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5C32D" w14:textId="77777777" w:rsidR="00F336D5" w:rsidRPr="000939E5" w:rsidRDefault="00F36CE8" w:rsidP="00414648">
      <w:pPr>
        <w:ind w:left="605" w:hanging="605"/>
        <w:rPr>
          <w:rFonts w:asciiTheme="majorBidi" w:hAnsiTheme="majorBidi" w:cstheme="majorBidi"/>
          <w:b/>
          <w:bCs/>
          <w:sz w:val="32"/>
          <w:szCs w:val="32"/>
        </w:rPr>
      </w:pPr>
      <w:r w:rsidRPr="000939E5">
        <w:rPr>
          <w:rFonts w:asciiTheme="majorBidi" w:hAnsiTheme="majorBidi" w:cstheme="majorBidi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0939E5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4408B3" w:rsidRPr="000939E5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0939E5">
        <w:rPr>
          <w:rFonts w:asciiTheme="majorBidi" w:hAnsiTheme="majorBidi" w:cstheme="majorBidi"/>
          <w:b/>
          <w:bCs/>
          <w:sz w:val="32"/>
          <w:szCs w:val="32"/>
        </w:rPr>
        <w:t xml:space="preserve">1 </w:t>
      </w:r>
      <w:r w:rsidR="004408B3" w:rsidRPr="000939E5">
        <w:rPr>
          <w:rFonts w:asciiTheme="majorBidi" w:hAnsiTheme="majorBidi" w:cstheme="majorBidi"/>
          <w:b/>
          <w:bCs/>
          <w:sz w:val="32"/>
          <w:szCs w:val="32"/>
          <w:cs/>
        </w:rPr>
        <w:t>การไฟฟ้าฝ่ายผลิตแห่งประเทศไทย</w:t>
      </w:r>
    </w:p>
    <w:p w14:paraId="7EED40BA" w14:textId="77777777" w:rsidR="00F336D5" w:rsidRPr="000939E5" w:rsidRDefault="00F336D5" w:rsidP="00414648">
      <w:pPr>
        <w:tabs>
          <w:tab w:val="left" w:pos="720"/>
        </w:tabs>
        <w:ind w:left="600" w:hanging="600"/>
        <w:rPr>
          <w:rFonts w:asciiTheme="majorBidi" w:hAnsiTheme="majorBidi" w:cstheme="majorBidi"/>
          <w:b/>
          <w:bCs/>
          <w:sz w:val="32"/>
          <w:szCs w:val="32"/>
        </w:rPr>
      </w:pPr>
      <w:r w:rsidRPr="000939E5">
        <w:rPr>
          <w:rFonts w:asciiTheme="majorBidi" w:hAnsiTheme="majorBidi" w:cstheme="majorBidi"/>
          <w:b/>
          <w:bCs/>
          <w:sz w:val="32"/>
          <w:szCs w:val="32"/>
          <w:cs/>
        </w:rPr>
        <w:t>หมายเหตุประกอบงบการเงิน</w:t>
      </w:r>
    </w:p>
    <w:p w14:paraId="6ED9264A" w14:textId="2ED72090" w:rsidR="00F336D5" w:rsidRPr="000939E5" w:rsidRDefault="007318A1" w:rsidP="00414648">
      <w:pPr>
        <w:tabs>
          <w:tab w:val="left" w:pos="720"/>
        </w:tabs>
        <w:ind w:left="600" w:hanging="600"/>
        <w:rPr>
          <w:rFonts w:asciiTheme="majorBidi" w:hAnsiTheme="majorBidi" w:cstheme="majorBidi"/>
          <w:b/>
          <w:bCs/>
          <w:sz w:val="32"/>
          <w:szCs w:val="32"/>
        </w:rPr>
      </w:pPr>
      <w:r w:rsidRPr="000939E5">
        <w:rPr>
          <w:rFonts w:asciiTheme="majorBidi" w:hAnsiTheme="majorBidi" w:cstheme="majorBidi"/>
          <w:b/>
          <w:bCs/>
          <w:sz w:val="32"/>
          <w:szCs w:val="32"/>
          <w:cs/>
        </w:rPr>
        <w:t>สำหรับ</w:t>
      </w:r>
      <w:r w:rsidR="00F70ED9" w:rsidRPr="000939E5">
        <w:rPr>
          <w:rFonts w:asciiTheme="majorBidi" w:hAnsiTheme="majorBidi" w:cstheme="majorBidi"/>
          <w:b/>
          <w:bCs/>
          <w:sz w:val="32"/>
          <w:szCs w:val="32"/>
          <w:cs/>
        </w:rPr>
        <w:t>ปี</w:t>
      </w:r>
      <w:r w:rsidRPr="000939E5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สิ้นสุดวันที่ </w:t>
      </w:r>
      <w:r w:rsidR="00E56645" w:rsidRPr="000939E5">
        <w:rPr>
          <w:rFonts w:asciiTheme="majorBidi" w:hAnsiTheme="majorBidi" w:cstheme="majorBidi"/>
          <w:b/>
          <w:bCs/>
          <w:sz w:val="32"/>
          <w:szCs w:val="32"/>
        </w:rPr>
        <w:t>3</w:t>
      </w:r>
      <w:r w:rsidR="00F70ED9" w:rsidRPr="000939E5">
        <w:rPr>
          <w:rFonts w:asciiTheme="majorBidi" w:hAnsiTheme="majorBidi" w:cstheme="majorBidi"/>
          <w:b/>
          <w:bCs/>
          <w:sz w:val="32"/>
          <w:szCs w:val="32"/>
        </w:rPr>
        <w:t xml:space="preserve">1 </w:t>
      </w:r>
      <w:r w:rsidR="00F70ED9" w:rsidRPr="000939E5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ธันวาคม </w:t>
      </w:r>
      <w:r w:rsidR="004834DB" w:rsidRPr="000939E5">
        <w:rPr>
          <w:rFonts w:asciiTheme="majorBidi" w:hAnsiTheme="majorBidi" w:cstheme="majorBidi"/>
          <w:b/>
          <w:bCs/>
          <w:sz w:val="32"/>
          <w:szCs w:val="32"/>
        </w:rPr>
        <w:t>2566</w:t>
      </w:r>
    </w:p>
    <w:p w14:paraId="1B9ED581" w14:textId="07576E55" w:rsidR="00F336D5" w:rsidRPr="000939E5" w:rsidRDefault="002D07B2" w:rsidP="00414648">
      <w:pPr>
        <w:tabs>
          <w:tab w:val="left" w:pos="900"/>
          <w:tab w:val="left" w:pos="1440"/>
        </w:tabs>
        <w:spacing w:before="36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939E5">
        <w:rPr>
          <w:rFonts w:asciiTheme="majorBidi" w:hAnsiTheme="majorBidi" w:cstheme="majorBidi"/>
          <w:b/>
          <w:bCs/>
          <w:sz w:val="32"/>
          <w:szCs w:val="32"/>
        </w:rPr>
        <w:t>1.</w:t>
      </w:r>
      <w:r w:rsidR="00BE428B" w:rsidRPr="000939E5">
        <w:rPr>
          <w:rFonts w:asciiTheme="majorBidi" w:hAnsiTheme="majorBidi" w:cstheme="majorBidi"/>
          <w:b/>
          <w:bCs/>
          <w:sz w:val="32"/>
          <w:szCs w:val="32"/>
        </w:rPr>
        <w:tab/>
      </w:r>
      <w:r w:rsidR="00EA13BF" w:rsidRPr="000939E5">
        <w:rPr>
          <w:rFonts w:asciiTheme="majorBidi" w:hAnsiTheme="majorBidi" w:cstheme="majorBidi"/>
          <w:b/>
          <w:bCs/>
          <w:sz w:val="32"/>
          <w:szCs w:val="32"/>
          <w:cs/>
        </w:rPr>
        <w:t>ลักษณะของ</w:t>
      </w:r>
      <w:r w:rsidR="004C5732" w:rsidRPr="000939E5">
        <w:rPr>
          <w:rFonts w:asciiTheme="majorBidi" w:hAnsiTheme="majorBidi" w:cstheme="majorBidi"/>
          <w:b/>
          <w:bCs/>
          <w:sz w:val="32"/>
          <w:szCs w:val="32"/>
          <w:cs/>
        </w:rPr>
        <w:t>กองทุนรวมโครงสร้างพื้นฐาน</w:t>
      </w:r>
      <w:r w:rsidR="004408B3" w:rsidRPr="000939E5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4408B3" w:rsidRPr="000939E5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โรงไฟฟ้าพระนครเหนือ ชุดที่ </w:t>
      </w:r>
      <w:r w:rsidR="004408B3" w:rsidRPr="000939E5">
        <w:rPr>
          <w:rFonts w:asciiTheme="majorBidi" w:hAnsiTheme="majorBidi" w:cstheme="majorBidi"/>
          <w:b/>
          <w:bCs/>
          <w:sz w:val="32"/>
          <w:szCs w:val="32"/>
        </w:rPr>
        <w:t xml:space="preserve">1 </w:t>
      </w:r>
      <w:r w:rsidR="004408B3" w:rsidRPr="000939E5">
        <w:rPr>
          <w:rFonts w:asciiTheme="majorBidi" w:hAnsiTheme="majorBidi" w:cstheme="majorBidi"/>
          <w:b/>
          <w:bCs/>
          <w:sz w:val="32"/>
          <w:szCs w:val="32"/>
          <w:cs/>
        </w:rPr>
        <w:t>การไฟฟ้าฝ่ายผลิต</w:t>
      </w:r>
      <w:r w:rsidR="00772C40" w:rsidRPr="000939E5">
        <w:rPr>
          <w:rFonts w:asciiTheme="majorBidi" w:hAnsiTheme="majorBidi" w:cstheme="majorBidi"/>
          <w:b/>
          <w:bCs/>
          <w:sz w:val="32"/>
          <w:szCs w:val="32"/>
        </w:rPr>
        <w:t xml:space="preserve">                   </w:t>
      </w:r>
      <w:r w:rsidR="004408B3" w:rsidRPr="000939E5">
        <w:rPr>
          <w:rFonts w:asciiTheme="majorBidi" w:hAnsiTheme="majorBidi" w:cstheme="majorBidi"/>
          <w:b/>
          <w:bCs/>
          <w:sz w:val="32"/>
          <w:szCs w:val="32"/>
          <w:cs/>
        </w:rPr>
        <w:t>แห่งประเทศไทย</w:t>
      </w:r>
    </w:p>
    <w:p w14:paraId="377169A4" w14:textId="498A7142" w:rsidR="004408B3" w:rsidRPr="000939E5" w:rsidRDefault="008E595D" w:rsidP="00414648">
      <w:pPr>
        <w:pStyle w:val="BodyTextIndent2"/>
        <w:ind w:left="540" w:hanging="540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</w:rPr>
        <w:tab/>
      </w:r>
      <w:r w:rsidR="004408B3" w:rsidRPr="000939E5">
        <w:rPr>
          <w:rFonts w:asciiTheme="majorBidi" w:hAnsiTheme="majorBidi" w:cstheme="majorBidi"/>
          <w:sz w:val="32"/>
          <w:szCs w:val="32"/>
          <w:cs/>
        </w:rPr>
        <w:t xml:space="preserve">กองทุนรวมโครงสร้างพื้นฐาน โรงไฟฟ้าพระนครเหนือ ชุดที่ </w:t>
      </w:r>
      <w:r w:rsidR="004408B3" w:rsidRPr="000939E5">
        <w:rPr>
          <w:rFonts w:asciiTheme="majorBidi" w:hAnsiTheme="majorBidi" w:cstheme="majorBidi"/>
          <w:b w:val="0"/>
          <w:bCs/>
          <w:sz w:val="32"/>
          <w:szCs w:val="32"/>
        </w:rPr>
        <w:t>1</w:t>
      </w:r>
      <w:r w:rsidR="004408B3" w:rsidRPr="000939E5">
        <w:rPr>
          <w:rFonts w:asciiTheme="majorBidi" w:hAnsiTheme="majorBidi" w:cstheme="majorBidi"/>
          <w:sz w:val="32"/>
          <w:szCs w:val="32"/>
          <w:cs/>
        </w:rPr>
        <w:t xml:space="preserve"> การไฟฟ้าฝ่ายผลิตแห่งประเทศไทย (“กองทุนรวมฯ”) เป็นกองทุนรวมโครงสร้างพื้นฐานที่เสนอขายหน่วยลงทุนต่อผู้ลงทุนทั่วไปประเภท</w:t>
      </w:r>
      <w:r w:rsidR="00C60A7B" w:rsidRPr="000939E5">
        <w:rPr>
          <w:rFonts w:asciiTheme="majorBidi" w:hAnsiTheme="majorBidi" w:cstheme="majorBidi"/>
          <w:sz w:val="32"/>
          <w:szCs w:val="32"/>
        </w:rPr>
        <w:t xml:space="preserve">      </w:t>
      </w:r>
      <w:r w:rsidR="004408B3" w:rsidRPr="000939E5">
        <w:rPr>
          <w:rFonts w:asciiTheme="majorBidi" w:hAnsiTheme="majorBidi" w:cstheme="majorBidi"/>
          <w:sz w:val="32"/>
          <w:szCs w:val="32"/>
          <w:cs/>
        </w:rPr>
        <w:t xml:space="preserve">ไม่รับซื้อคืนหน่วยลงทุน โครงการได้จัดตั้งและจดทะเบียนเป็นกองทุนรวมฯ เมื่อวันที่ </w:t>
      </w:r>
      <w:r w:rsidR="004408B3" w:rsidRPr="000939E5">
        <w:rPr>
          <w:rFonts w:asciiTheme="majorBidi" w:hAnsiTheme="majorBidi" w:cstheme="majorBidi"/>
          <w:b w:val="0"/>
          <w:bCs/>
          <w:sz w:val="32"/>
          <w:szCs w:val="32"/>
        </w:rPr>
        <w:t>6</w:t>
      </w:r>
      <w:r w:rsidR="00FA66AE" w:rsidRPr="000939E5">
        <w:rPr>
          <w:rFonts w:asciiTheme="majorBidi" w:hAnsiTheme="majorBidi" w:cstheme="majorBidi"/>
          <w:sz w:val="32"/>
          <w:szCs w:val="32"/>
          <w:cs/>
        </w:rPr>
        <w:t xml:space="preserve"> กรกฎาคม</w:t>
      </w:r>
      <w:r w:rsidR="004408B3" w:rsidRPr="000939E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4408B3" w:rsidRPr="000939E5">
        <w:rPr>
          <w:rFonts w:asciiTheme="majorBidi" w:hAnsiTheme="majorBidi" w:cstheme="majorBidi"/>
          <w:b w:val="0"/>
          <w:bCs/>
          <w:sz w:val="32"/>
          <w:szCs w:val="32"/>
        </w:rPr>
        <w:t>2558</w:t>
      </w:r>
      <w:r w:rsidR="004408B3" w:rsidRPr="000939E5">
        <w:rPr>
          <w:rFonts w:asciiTheme="majorBidi" w:hAnsiTheme="majorBidi" w:cstheme="majorBidi"/>
          <w:b w:val="0"/>
          <w:bCs/>
          <w:sz w:val="32"/>
          <w:szCs w:val="32"/>
          <w:cs/>
        </w:rPr>
        <w:t xml:space="preserve"> </w:t>
      </w:r>
      <w:r w:rsidR="00FA66AE" w:rsidRPr="000939E5">
        <w:rPr>
          <w:rFonts w:asciiTheme="majorBidi" w:hAnsiTheme="majorBidi" w:cstheme="majorBidi"/>
          <w:b w:val="0"/>
          <w:bCs/>
          <w:sz w:val="32"/>
          <w:szCs w:val="32"/>
          <w:cs/>
        </w:rPr>
        <w:t xml:space="preserve">                  </w:t>
      </w:r>
      <w:r w:rsidR="004408B3" w:rsidRPr="000939E5">
        <w:rPr>
          <w:rFonts w:asciiTheme="majorBidi" w:hAnsiTheme="majorBidi" w:cstheme="majorBidi"/>
          <w:sz w:val="32"/>
          <w:szCs w:val="32"/>
          <w:cs/>
        </w:rPr>
        <w:t>โดยไม่มีกำหนดอายุของโครงการ กองทุนรวมฯจัดตั้งขึ้นโดยมีวัตถุประสงค์หลักเพื่อระดมเงินทุนและ</w:t>
      </w:r>
      <w:r w:rsidR="00C60A7B" w:rsidRPr="000939E5">
        <w:rPr>
          <w:rFonts w:asciiTheme="majorBidi" w:hAnsiTheme="majorBidi" w:cstheme="majorBidi"/>
          <w:sz w:val="32"/>
          <w:szCs w:val="32"/>
        </w:rPr>
        <w:t xml:space="preserve">      </w:t>
      </w:r>
      <w:r w:rsidR="004408B3" w:rsidRPr="000939E5">
        <w:rPr>
          <w:rFonts w:asciiTheme="majorBidi" w:hAnsiTheme="majorBidi" w:cstheme="majorBidi"/>
          <w:sz w:val="32"/>
          <w:szCs w:val="32"/>
          <w:cs/>
        </w:rPr>
        <w:t>นำเงินที่ได้จากการระดมเงินทุนไปลงทุนในกิจการโครงสร้างพื้นฐานโรงไฟฟ้าและสิทธิในรายได้ค่าความพร้อมจ่าย นอกจากนี้ กองทุนรวมฯยังมีวัตถุป</w:t>
      </w:r>
      <w:r w:rsidR="00157DA8" w:rsidRPr="000939E5">
        <w:rPr>
          <w:rFonts w:asciiTheme="majorBidi" w:hAnsiTheme="majorBidi" w:cstheme="majorBidi"/>
          <w:sz w:val="32"/>
          <w:szCs w:val="32"/>
          <w:cs/>
        </w:rPr>
        <w:t>ระสงค์ที่จะลงทุนในทรัพย์สินอื่น</w:t>
      </w:r>
      <w:r w:rsidR="0091105E" w:rsidRPr="000939E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4408B3" w:rsidRPr="000939E5">
        <w:rPr>
          <w:rFonts w:asciiTheme="majorBidi" w:hAnsiTheme="majorBidi" w:cstheme="majorBidi"/>
          <w:sz w:val="32"/>
          <w:szCs w:val="32"/>
          <w:cs/>
        </w:rPr>
        <w:t>ๆ อันได้แก</w:t>
      </w:r>
      <w:r w:rsidR="00157DA8" w:rsidRPr="000939E5">
        <w:rPr>
          <w:rFonts w:asciiTheme="majorBidi" w:hAnsiTheme="majorBidi" w:cstheme="majorBidi"/>
          <w:sz w:val="32"/>
          <w:szCs w:val="32"/>
          <w:cs/>
        </w:rPr>
        <w:t>่ หลักทรัพย์ และ/หรือตราสารอื่น</w:t>
      </w:r>
      <w:r w:rsidR="0091219F" w:rsidRPr="000939E5">
        <w:rPr>
          <w:rFonts w:asciiTheme="majorBidi" w:hAnsiTheme="majorBidi" w:cstheme="majorBidi"/>
          <w:sz w:val="32"/>
          <w:szCs w:val="32"/>
        </w:rPr>
        <w:t xml:space="preserve"> </w:t>
      </w:r>
      <w:r w:rsidR="004408B3" w:rsidRPr="000939E5">
        <w:rPr>
          <w:rFonts w:asciiTheme="majorBidi" w:hAnsiTheme="majorBidi" w:cstheme="majorBidi"/>
          <w:sz w:val="32"/>
          <w:szCs w:val="32"/>
          <w:cs/>
        </w:rPr>
        <w:t>ๆ ตามที่กฎหมายหลักทรัพย์อนุญาตให้ลงทุนได้</w:t>
      </w:r>
      <w:r w:rsidR="00234ACD" w:rsidRPr="000939E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4408B3" w:rsidRPr="000939E5">
        <w:rPr>
          <w:rFonts w:asciiTheme="majorBidi" w:hAnsiTheme="majorBidi" w:cstheme="majorBidi"/>
          <w:sz w:val="32"/>
          <w:szCs w:val="32"/>
          <w:cs/>
        </w:rPr>
        <w:t>เพื่อให้กองทุนรวมฯสามารถบรรลุการสร้างผลตอบแทนจากการลงทุนให้กับผู้ถือหน่วยลงทุน</w:t>
      </w:r>
    </w:p>
    <w:p w14:paraId="14EE7FC3" w14:textId="6475F273" w:rsidR="004408B3" w:rsidRPr="000939E5" w:rsidRDefault="004408B3" w:rsidP="00414648">
      <w:pPr>
        <w:pStyle w:val="BodyTextIndent2"/>
        <w:ind w:left="540" w:hanging="540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</w:rPr>
        <w:tab/>
      </w:r>
      <w:r w:rsidR="00367C11" w:rsidRPr="000939E5">
        <w:rPr>
          <w:rFonts w:asciiTheme="majorBidi" w:hAnsiTheme="majorBidi" w:cstheme="majorBidi"/>
          <w:sz w:val="32"/>
          <w:szCs w:val="32"/>
          <w:cs/>
        </w:rPr>
        <w:t>เมื่อ</w:t>
      </w:r>
      <w:r w:rsidRPr="000939E5">
        <w:rPr>
          <w:rFonts w:asciiTheme="majorBidi" w:hAnsiTheme="majorBidi" w:cstheme="majorBidi"/>
          <w:sz w:val="32"/>
          <w:szCs w:val="32"/>
          <w:cs/>
        </w:rPr>
        <w:t xml:space="preserve">วันที่ </w:t>
      </w:r>
      <w:r w:rsidRPr="000939E5">
        <w:rPr>
          <w:rFonts w:asciiTheme="majorBidi" w:hAnsiTheme="majorBidi" w:cstheme="majorBidi"/>
          <w:b w:val="0"/>
          <w:bCs/>
          <w:sz w:val="32"/>
          <w:szCs w:val="32"/>
        </w:rPr>
        <w:t>8</w:t>
      </w:r>
      <w:r w:rsidRPr="000939E5">
        <w:rPr>
          <w:rFonts w:asciiTheme="majorBidi" w:hAnsiTheme="majorBidi" w:cstheme="majorBidi"/>
          <w:sz w:val="32"/>
          <w:szCs w:val="32"/>
          <w:cs/>
        </w:rPr>
        <w:t xml:space="preserve"> กรกฎาคม </w:t>
      </w:r>
      <w:r w:rsidRPr="000939E5">
        <w:rPr>
          <w:rFonts w:asciiTheme="majorBidi" w:hAnsiTheme="majorBidi" w:cstheme="majorBidi"/>
          <w:b w:val="0"/>
          <w:bCs/>
          <w:sz w:val="32"/>
          <w:szCs w:val="32"/>
        </w:rPr>
        <w:t>2558</w:t>
      </w:r>
      <w:r w:rsidRPr="000939E5">
        <w:rPr>
          <w:rFonts w:asciiTheme="majorBidi" w:hAnsiTheme="majorBidi" w:cstheme="majorBidi"/>
          <w:sz w:val="32"/>
          <w:szCs w:val="32"/>
          <w:cs/>
        </w:rPr>
        <w:t xml:space="preserve"> กองทุนรวมฯได้เข้าทำสัญญาการเข้าลงทุนในรายได้ค่าความพร้อมจ่าย โดยเป็นการลงทุนในสิทธิในรายได้ค่าความพร้อมจ่าย ซึ่งประกอบด้วย รายได้ค่าความพร้อมจ่ายของโรงไฟฟ้า</w:t>
      </w:r>
      <w:r w:rsidR="00113567" w:rsidRPr="000939E5">
        <w:rPr>
          <w:rFonts w:asciiTheme="majorBidi" w:hAnsiTheme="majorBidi" w:cstheme="majorBidi"/>
          <w:sz w:val="32"/>
          <w:szCs w:val="32"/>
        </w:rPr>
        <w:t xml:space="preserve">         </w:t>
      </w:r>
      <w:r w:rsidRPr="000939E5">
        <w:rPr>
          <w:rFonts w:asciiTheme="majorBidi" w:hAnsiTheme="majorBidi" w:cstheme="majorBidi"/>
          <w:sz w:val="32"/>
          <w:szCs w:val="32"/>
          <w:cs/>
        </w:rPr>
        <w:t>พระ</w:t>
      </w:r>
      <w:r w:rsidRPr="000939E5">
        <w:rPr>
          <w:rFonts w:asciiTheme="majorBidi" w:hAnsiTheme="majorBidi" w:cstheme="majorBidi"/>
          <w:spacing w:val="-3"/>
          <w:sz w:val="32"/>
          <w:szCs w:val="32"/>
          <w:cs/>
        </w:rPr>
        <w:t xml:space="preserve">นครเหนือ ชุดที่ </w:t>
      </w:r>
      <w:r w:rsidRPr="000939E5">
        <w:rPr>
          <w:rFonts w:asciiTheme="majorBidi" w:hAnsiTheme="majorBidi" w:cstheme="majorBidi"/>
          <w:b w:val="0"/>
          <w:bCs/>
          <w:spacing w:val="-3"/>
          <w:sz w:val="32"/>
          <w:szCs w:val="32"/>
        </w:rPr>
        <w:t>1</w:t>
      </w:r>
      <w:r w:rsidRPr="000939E5">
        <w:rPr>
          <w:rFonts w:asciiTheme="majorBidi" w:hAnsiTheme="majorBidi" w:cstheme="majorBidi"/>
          <w:spacing w:val="-3"/>
          <w:sz w:val="32"/>
          <w:szCs w:val="32"/>
          <w:cs/>
        </w:rPr>
        <w:t xml:space="preserve"> หลังหักส่วนลด และค่าปรับจากความไม่พร้อม ตามสัดส่วนของรายได้ค่าความ</w:t>
      </w:r>
      <w:r w:rsidR="00113567" w:rsidRPr="000939E5">
        <w:rPr>
          <w:rFonts w:asciiTheme="majorBidi" w:hAnsiTheme="majorBidi" w:cstheme="majorBidi"/>
          <w:spacing w:val="-3"/>
          <w:sz w:val="32"/>
          <w:szCs w:val="32"/>
        </w:rPr>
        <w:t xml:space="preserve">          </w:t>
      </w:r>
      <w:r w:rsidRPr="000939E5">
        <w:rPr>
          <w:rFonts w:asciiTheme="majorBidi" w:hAnsiTheme="majorBidi" w:cstheme="majorBidi"/>
          <w:spacing w:val="-3"/>
          <w:sz w:val="32"/>
          <w:szCs w:val="32"/>
          <w:cs/>
        </w:rPr>
        <w:t xml:space="preserve">พร้อมจ่าย </w:t>
      </w:r>
      <w:r w:rsidR="00E04393" w:rsidRPr="000939E5">
        <w:rPr>
          <w:rFonts w:asciiTheme="majorBidi" w:hAnsiTheme="majorBidi" w:cstheme="majorBidi"/>
          <w:b w:val="0"/>
          <w:bCs/>
          <w:spacing w:val="-3"/>
          <w:sz w:val="32"/>
          <w:szCs w:val="32"/>
        </w:rPr>
        <w:t>1</w:t>
      </w:r>
      <w:r w:rsidR="00E04393" w:rsidRPr="000939E5">
        <w:rPr>
          <w:rFonts w:asciiTheme="majorBidi" w:hAnsiTheme="majorBidi" w:cstheme="majorBidi"/>
          <w:b w:val="0"/>
          <w:bCs/>
          <w:sz w:val="32"/>
          <w:szCs w:val="32"/>
        </w:rPr>
        <w:t xml:space="preserve"> (Availability Payment 1</w:t>
      </w:r>
      <w:r w:rsidRPr="000939E5">
        <w:rPr>
          <w:rFonts w:asciiTheme="majorBidi" w:hAnsiTheme="majorBidi" w:cstheme="majorBidi"/>
          <w:b w:val="0"/>
          <w:bCs/>
          <w:sz w:val="32"/>
          <w:szCs w:val="32"/>
        </w:rPr>
        <w:t>: AP1)</w:t>
      </w:r>
      <w:r w:rsidRPr="000939E5">
        <w:rPr>
          <w:rFonts w:asciiTheme="majorBidi" w:hAnsiTheme="majorBidi" w:cstheme="majorBidi"/>
          <w:sz w:val="32"/>
          <w:szCs w:val="32"/>
        </w:rPr>
        <w:t xml:space="preserve"> </w:t>
      </w:r>
      <w:r w:rsidRPr="000939E5">
        <w:rPr>
          <w:rFonts w:asciiTheme="majorBidi" w:hAnsiTheme="majorBidi" w:cstheme="majorBidi"/>
          <w:sz w:val="32"/>
          <w:szCs w:val="32"/>
          <w:cs/>
        </w:rPr>
        <w:t>ที่ถูกกำหนดไว้ในแต่ละปีดำเนินงานตามสัญญาการเข้าลงทุนในรายได้ค่าความพร้อมจ่าย และ</w:t>
      </w:r>
      <w:r w:rsidR="00367C11" w:rsidRPr="000939E5">
        <w:rPr>
          <w:rFonts w:asciiTheme="majorBidi" w:hAnsiTheme="majorBidi" w:cstheme="majorBidi"/>
          <w:sz w:val="32"/>
          <w:szCs w:val="32"/>
          <w:cs/>
        </w:rPr>
        <w:t>หัก</w:t>
      </w:r>
      <w:r w:rsidRPr="000939E5">
        <w:rPr>
          <w:rFonts w:asciiTheme="majorBidi" w:hAnsiTheme="majorBidi" w:cstheme="majorBidi"/>
          <w:sz w:val="32"/>
          <w:szCs w:val="32"/>
          <w:cs/>
        </w:rPr>
        <w:t xml:space="preserve">เบี้ยประกันภัย สัญญาดังกล่าวมีอายุ </w:t>
      </w:r>
      <w:r w:rsidRPr="000939E5">
        <w:rPr>
          <w:rFonts w:asciiTheme="majorBidi" w:hAnsiTheme="majorBidi" w:cstheme="majorBidi"/>
          <w:b w:val="0"/>
          <w:bCs/>
          <w:sz w:val="32"/>
          <w:szCs w:val="32"/>
        </w:rPr>
        <w:t>20</w:t>
      </w:r>
      <w:r w:rsidRPr="000939E5">
        <w:rPr>
          <w:rFonts w:asciiTheme="majorBidi" w:hAnsiTheme="majorBidi" w:cstheme="majorBidi"/>
          <w:sz w:val="32"/>
          <w:szCs w:val="32"/>
          <w:cs/>
        </w:rPr>
        <w:t xml:space="preserve"> ปี</w:t>
      </w:r>
    </w:p>
    <w:p w14:paraId="1CA824BF" w14:textId="55C839F7" w:rsidR="004408B3" w:rsidRPr="000939E5" w:rsidRDefault="004408B3" w:rsidP="00414648">
      <w:pPr>
        <w:pStyle w:val="BodyTextIndent2"/>
        <w:ind w:left="540" w:hanging="540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</w:rPr>
        <w:tab/>
      </w:r>
      <w:r w:rsidRPr="000939E5">
        <w:rPr>
          <w:rFonts w:asciiTheme="majorBidi" w:hAnsiTheme="majorBidi" w:cstheme="majorBidi"/>
          <w:sz w:val="32"/>
          <w:szCs w:val="32"/>
          <w:cs/>
        </w:rPr>
        <w:t xml:space="preserve">เมื่อวันที่ </w:t>
      </w:r>
      <w:r w:rsidRPr="000939E5">
        <w:rPr>
          <w:rFonts w:asciiTheme="majorBidi" w:hAnsiTheme="majorBidi" w:cstheme="majorBidi"/>
          <w:b w:val="0"/>
          <w:bCs/>
          <w:sz w:val="32"/>
          <w:szCs w:val="32"/>
        </w:rPr>
        <w:t>13</w:t>
      </w:r>
      <w:r w:rsidR="00FA66AE" w:rsidRPr="000939E5">
        <w:rPr>
          <w:rFonts w:asciiTheme="majorBidi" w:hAnsiTheme="majorBidi" w:cstheme="majorBidi"/>
          <w:sz w:val="32"/>
          <w:szCs w:val="32"/>
          <w:cs/>
        </w:rPr>
        <w:t xml:space="preserve"> กรกฎาคม</w:t>
      </w:r>
      <w:r w:rsidRPr="000939E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939E5">
        <w:rPr>
          <w:rFonts w:asciiTheme="majorBidi" w:hAnsiTheme="majorBidi" w:cstheme="majorBidi"/>
          <w:b w:val="0"/>
          <w:bCs/>
          <w:sz w:val="32"/>
          <w:szCs w:val="32"/>
        </w:rPr>
        <w:t>2558</w:t>
      </w:r>
      <w:r w:rsidRPr="000939E5">
        <w:rPr>
          <w:rFonts w:asciiTheme="majorBidi" w:hAnsiTheme="majorBidi" w:cstheme="majorBidi"/>
          <w:sz w:val="32"/>
          <w:szCs w:val="32"/>
          <w:cs/>
        </w:rPr>
        <w:t xml:space="preserve"> ตลาดหลักทรัพย์แห่งประเทศไทยได้รับหน่วยลงทุนของกองทุนรวมฯ</w:t>
      </w:r>
      <w:r w:rsidR="00C60A7B" w:rsidRPr="000939E5">
        <w:rPr>
          <w:rFonts w:asciiTheme="majorBidi" w:hAnsiTheme="majorBidi" w:cstheme="majorBidi"/>
          <w:sz w:val="32"/>
          <w:szCs w:val="32"/>
        </w:rPr>
        <w:t xml:space="preserve">          </w:t>
      </w:r>
      <w:r w:rsidRPr="000939E5">
        <w:rPr>
          <w:rFonts w:asciiTheme="majorBidi" w:hAnsiTheme="majorBidi" w:cstheme="majorBidi"/>
          <w:sz w:val="32"/>
          <w:szCs w:val="32"/>
          <w:cs/>
        </w:rPr>
        <w:t>เป็นหลักทรัพย์จดทะเบียนและให้เริ่มซื้อขายในตลาดหลักทรัพย์แห่งประเทศไทยได้ตั้งแต่วันที่</w:t>
      </w:r>
      <w:r w:rsidR="00C60A7B" w:rsidRPr="000939E5">
        <w:rPr>
          <w:rFonts w:asciiTheme="majorBidi" w:hAnsiTheme="majorBidi" w:cstheme="majorBidi"/>
          <w:sz w:val="32"/>
          <w:szCs w:val="32"/>
        </w:rPr>
        <w:t xml:space="preserve">                           </w:t>
      </w:r>
      <w:r w:rsidR="00367C11" w:rsidRPr="000939E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939E5">
        <w:rPr>
          <w:rFonts w:asciiTheme="majorBidi" w:hAnsiTheme="majorBidi" w:cstheme="majorBidi"/>
          <w:b w:val="0"/>
          <w:bCs/>
          <w:sz w:val="32"/>
          <w:szCs w:val="32"/>
        </w:rPr>
        <w:t>13</w:t>
      </w:r>
      <w:r w:rsidR="00FA66AE" w:rsidRPr="000939E5">
        <w:rPr>
          <w:rFonts w:asciiTheme="majorBidi" w:hAnsiTheme="majorBidi" w:cstheme="majorBidi"/>
          <w:sz w:val="32"/>
          <w:szCs w:val="32"/>
          <w:cs/>
        </w:rPr>
        <w:t xml:space="preserve"> กรกฎาคม</w:t>
      </w:r>
      <w:r w:rsidRPr="000939E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939E5">
        <w:rPr>
          <w:rFonts w:asciiTheme="majorBidi" w:hAnsiTheme="majorBidi" w:cstheme="majorBidi"/>
          <w:b w:val="0"/>
          <w:bCs/>
          <w:sz w:val="32"/>
          <w:szCs w:val="32"/>
        </w:rPr>
        <w:t>2558</w:t>
      </w:r>
      <w:r w:rsidRPr="000939E5">
        <w:rPr>
          <w:rFonts w:asciiTheme="majorBidi" w:hAnsiTheme="majorBidi" w:cstheme="majorBidi"/>
          <w:b w:val="0"/>
          <w:bCs/>
          <w:sz w:val="32"/>
          <w:szCs w:val="32"/>
          <w:cs/>
        </w:rPr>
        <w:t xml:space="preserve"> </w:t>
      </w:r>
      <w:r w:rsidRPr="000939E5">
        <w:rPr>
          <w:rFonts w:asciiTheme="majorBidi" w:hAnsiTheme="majorBidi" w:cstheme="majorBidi"/>
          <w:sz w:val="32"/>
          <w:szCs w:val="32"/>
          <w:cs/>
        </w:rPr>
        <w:t>เป็นต้นไป</w:t>
      </w:r>
    </w:p>
    <w:p w14:paraId="7996831B" w14:textId="64563B0E" w:rsidR="004408B3" w:rsidRPr="000939E5" w:rsidRDefault="004408B3" w:rsidP="00414648">
      <w:pPr>
        <w:pStyle w:val="BodyTextIndent2"/>
        <w:ind w:left="540" w:hanging="540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</w:rPr>
        <w:tab/>
      </w:r>
      <w:r w:rsidRPr="000939E5">
        <w:rPr>
          <w:rFonts w:asciiTheme="majorBidi" w:hAnsiTheme="majorBidi" w:cstheme="majorBidi"/>
          <w:sz w:val="32"/>
          <w:szCs w:val="32"/>
          <w:cs/>
        </w:rPr>
        <w:t>กองทุนรวมฯบริหารงานโดยบริษัทหลักทรัพย์จัดการกองทุน กรุงไทย จำกัด (มหาชน) (“บริษัทจัดการ”) โดยมีธนาคารสแตนดาร์ดชาร์เตอร์ด (ไทย) จำกัด (มหาชน) เป็นผู้ดูแลผลประโยชน์ของกองทุนรวมฯ</w:t>
      </w:r>
    </w:p>
    <w:p w14:paraId="1E30AD34" w14:textId="35CE629B" w:rsidR="004408B3" w:rsidRPr="000939E5" w:rsidRDefault="004408B3" w:rsidP="00414648">
      <w:pPr>
        <w:pStyle w:val="BodyTextIndent2"/>
        <w:ind w:left="540" w:hanging="540"/>
        <w:rPr>
          <w:rFonts w:asciiTheme="majorBidi" w:hAnsiTheme="majorBidi" w:cstheme="majorBidi"/>
          <w:b w:val="0"/>
          <w:bCs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</w:rPr>
        <w:tab/>
      </w:r>
      <w:r w:rsidRPr="000939E5">
        <w:rPr>
          <w:rFonts w:asciiTheme="majorBidi" w:hAnsiTheme="majorBidi" w:cstheme="majorBidi"/>
          <w:sz w:val="32"/>
          <w:szCs w:val="32"/>
          <w:cs/>
        </w:rPr>
        <w:t>ณ วันที่</w:t>
      </w:r>
      <w:r w:rsidRPr="000939E5">
        <w:rPr>
          <w:rFonts w:asciiTheme="majorBidi" w:hAnsiTheme="majorBidi" w:cstheme="majorBidi"/>
          <w:b w:val="0"/>
          <w:bCs/>
          <w:sz w:val="32"/>
          <w:szCs w:val="32"/>
          <w:cs/>
        </w:rPr>
        <w:t xml:space="preserve"> </w:t>
      </w:r>
      <w:r w:rsidR="00E56645" w:rsidRPr="000939E5">
        <w:rPr>
          <w:rFonts w:asciiTheme="majorBidi" w:hAnsiTheme="majorBidi" w:cstheme="majorBidi"/>
          <w:b w:val="0"/>
          <w:bCs/>
          <w:sz w:val="32"/>
          <w:szCs w:val="32"/>
        </w:rPr>
        <w:t>3</w:t>
      </w:r>
      <w:r w:rsidR="00C5011D" w:rsidRPr="000939E5">
        <w:rPr>
          <w:rFonts w:asciiTheme="majorBidi" w:hAnsiTheme="majorBidi" w:cstheme="majorBidi"/>
          <w:b w:val="0"/>
          <w:bCs/>
          <w:sz w:val="32"/>
          <w:szCs w:val="32"/>
        </w:rPr>
        <w:t xml:space="preserve">1 </w:t>
      </w:r>
      <w:r w:rsidR="00C5011D" w:rsidRPr="000939E5">
        <w:rPr>
          <w:rFonts w:asciiTheme="majorBidi" w:hAnsiTheme="majorBidi" w:cstheme="majorBidi"/>
          <w:sz w:val="32"/>
          <w:szCs w:val="32"/>
          <w:cs/>
        </w:rPr>
        <w:t>ธันวาคม</w:t>
      </w:r>
      <w:r w:rsidR="00C5011D" w:rsidRPr="000939E5">
        <w:rPr>
          <w:rFonts w:asciiTheme="majorBidi" w:hAnsiTheme="majorBidi" w:cstheme="majorBidi"/>
          <w:b w:val="0"/>
          <w:bCs/>
          <w:sz w:val="32"/>
          <w:szCs w:val="32"/>
          <w:cs/>
        </w:rPr>
        <w:t xml:space="preserve"> </w:t>
      </w:r>
      <w:r w:rsidR="00FE5701" w:rsidRPr="000939E5">
        <w:rPr>
          <w:rFonts w:asciiTheme="majorBidi" w:hAnsiTheme="majorBidi" w:cstheme="majorBidi"/>
          <w:b w:val="0"/>
          <w:bCs/>
          <w:sz w:val="32"/>
          <w:szCs w:val="32"/>
        </w:rPr>
        <w:t>256</w:t>
      </w:r>
      <w:r w:rsidR="00D6540D" w:rsidRPr="000939E5">
        <w:rPr>
          <w:rFonts w:asciiTheme="majorBidi" w:hAnsiTheme="majorBidi" w:cstheme="majorBidi"/>
          <w:b w:val="0"/>
          <w:bCs/>
          <w:sz w:val="32"/>
          <w:szCs w:val="32"/>
        </w:rPr>
        <w:t>6</w:t>
      </w:r>
      <w:r w:rsidRPr="000939E5">
        <w:rPr>
          <w:rFonts w:asciiTheme="majorBidi" w:hAnsiTheme="majorBidi" w:cstheme="majorBidi"/>
          <w:b w:val="0"/>
          <w:bCs/>
          <w:sz w:val="32"/>
          <w:szCs w:val="32"/>
          <w:cs/>
        </w:rPr>
        <w:t xml:space="preserve"> </w:t>
      </w:r>
      <w:r w:rsidRPr="000939E5">
        <w:rPr>
          <w:rFonts w:asciiTheme="majorBidi" w:hAnsiTheme="majorBidi" w:cstheme="majorBidi"/>
          <w:sz w:val="32"/>
          <w:szCs w:val="32"/>
          <w:cs/>
        </w:rPr>
        <w:t xml:space="preserve">การไฟฟ้าฝ่ายผลิตแห่งประเทศไทย (“กฟผ.”) เป็นผู้ถือหน่วยลงทุนรายใหญ่ </w:t>
      </w:r>
      <w:r w:rsidR="00C60A7B" w:rsidRPr="000939E5">
        <w:rPr>
          <w:rFonts w:asciiTheme="majorBidi" w:hAnsiTheme="majorBidi" w:cstheme="majorBidi"/>
          <w:sz w:val="32"/>
          <w:szCs w:val="32"/>
        </w:rPr>
        <w:t xml:space="preserve">     </w:t>
      </w:r>
      <w:r w:rsidRPr="000939E5">
        <w:rPr>
          <w:rFonts w:asciiTheme="majorBidi" w:hAnsiTheme="majorBidi" w:cstheme="majorBidi"/>
          <w:sz w:val="32"/>
          <w:szCs w:val="32"/>
          <w:cs/>
        </w:rPr>
        <w:t xml:space="preserve">ซึ่งถือหน่วยลงทุนร้อยละ </w:t>
      </w:r>
      <w:r w:rsidRPr="000939E5">
        <w:rPr>
          <w:rFonts w:asciiTheme="majorBidi" w:hAnsiTheme="majorBidi" w:cstheme="majorBidi"/>
          <w:b w:val="0"/>
          <w:bCs/>
          <w:sz w:val="32"/>
          <w:szCs w:val="32"/>
        </w:rPr>
        <w:t>25</w:t>
      </w:r>
      <w:r w:rsidRPr="000939E5">
        <w:rPr>
          <w:rFonts w:asciiTheme="majorBidi" w:hAnsiTheme="majorBidi" w:cstheme="majorBidi"/>
          <w:sz w:val="32"/>
          <w:szCs w:val="32"/>
          <w:cs/>
        </w:rPr>
        <w:t xml:space="preserve"> ของจำนวนหน่วยลงทุนทั้งหมดที่ออกและจำหน่ายแล้ว</w:t>
      </w:r>
      <w:r w:rsidRPr="000939E5">
        <w:rPr>
          <w:rFonts w:asciiTheme="majorBidi" w:hAnsiTheme="majorBidi" w:cstheme="majorBidi"/>
          <w:b w:val="0"/>
          <w:bCs/>
          <w:sz w:val="32"/>
          <w:szCs w:val="32"/>
          <w:cs/>
        </w:rPr>
        <w:t xml:space="preserve"> </w:t>
      </w:r>
    </w:p>
    <w:p w14:paraId="4C716A3F" w14:textId="6B5DACF3" w:rsidR="00234ACD" w:rsidRPr="000939E5" w:rsidRDefault="00234ACD" w:rsidP="00414648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939E5">
        <w:rPr>
          <w:rFonts w:asciiTheme="majorBidi" w:hAnsiTheme="majorBidi" w:cstheme="majorBidi"/>
          <w:b/>
          <w:bCs/>
          <w:sz w:val="32"/>
          <w:szCs w:val="32"/>
        </w:rPr>
        <w:t>2.</w:t>
      </w:r>
      <w:r w:rsidRPr="000939E5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0939E5">
        <w:rPr>
          <w:rFonts w:asciiTheme="majorBidi" w:hAnsiTheme="majorBidi" w:cstheme="majorBidi"/>
          <w:b/>
          <w:bCs/>
          <w:sz w:val="32"/>
          <w:szCs w:val="32"/>
          <w:cs/>
        </w:rPr>
        <w:t>เกณฑ์ในการจัดทำงบการเงิน</w:t>
      </w:r>
    </w:p>
    <w:p w14:paraId="1983BCD9" w14:textId="7A5F918C" w:rsidR="00175255" w:rsidRPr="000939E5" w:rsidRDefault="00234ACD" w:rsidP="00414648">
      <w:pPr>
        <w:tabs>
          <w:tab w:val="left" w:pos="1200"/>
          <w:tab w:val="left" w:pos="1800"/>
          <w:tab w:val="left" w:pos="2400"/>
          <w:tab w:val="left" w:pos="300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</w:rPr>
        <w:tab/>
      </w:r>
      <w:r w:rsidR="00F47293" w:rsidRPr="000939E5">
        <w:rPr>
          <w:rFonts w:asciiTheme="majorBidi" w:hAnsiTheme="majorBidi" w:cstheme="majorBidi"/>
          <w:spacing w:val="-2"/>
          <w:sz w:val="32"/>
          <w:szCs w:val="32"/>
          <w:cs/>
        </w:rPr>
        <w:t>งบการเงินนี้จัดทำขึ้นตาม</w:t>
      </w:r>
      <w:r w:rsidR="00175255" w:rsidRPr="000939E5">
        <w:rPr>
          <w:rFonts w:asciiTheme="majorBidi" w:hAnsiTheme="majorBidi" w:cstheme="majorBidi"/>
          <w:sz w:val="32"/>
          <w:szCs w:val="32"/>
          <w:cs/>
        </w:rPr>
        <w:t>แนวปฏิบัติทางบัญชีสำหรับกองทุนรวมอสังหาริมทรัพย์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 และทรัสต์เพื่อการลงทุนในโครงสร้างพื้นฐานที่กำหนด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="00DF7AEC" w:rsidRPr="000939E5">
        <w:rPr>
          <w:rFonts w:asciiTheme="majorBidi" w:hAnsiTheme="majorBidi" w:cstheme="majorBidi"/>
          <w:sz w:val="32"/>
          <w:szCs w:val="32"/>
          <w:cs/>
        </w:rPr>
        <w:t xml:space="preserve"> (“ก.ล.ต”) (“แนวปฏิบัติทางบัญชี”)</w:t>
      </w:r>
    </w:p>
    <w:p w14:paraId="22AD03FC" w14:textId="5C8E1621" w:rsidR="004A1224" w:rsidRPr="000939E5" w:rsidRDefault="00234ACD" w:rsidP="00AD1149">
      <w:pPr>
        <w:pStyle w:val="BodyTextIndent2"/>
        <w:spacing w:before="60" w:after="60"/>
        <w:ind w:left="540" w:hanging="540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</w:rPr>
        <w:lastRenderedPageBreak/>
        <w:tab/>
      </w:r>
      <w:r w:rsidRPr="000939E5">
        <w:rPr>
          <w:rFonts w:asciiTheme="majorBidi" w:hAnsiTheme="majorBidi" w:cstheme="majorBidi"/>
          <w:sz w:val="32"/>
          <w:szCs w:val="32"/>
          <w:cs/>
        </w:rPr>
        <w:t>งบการเงินฉบับภาษาไทยเป็นงบการเงินฉบับที่กองทุนรวมฯใช้เป็นทางการตามกฎหมาย</w:t>
      </w:r>
      <w:r w:rsidRPr="000939E5">
        <w:rPr>
          <w:rFonts w:asciiTheme="majorBidi" w:hAnsiTheme="majorBidi" w:cstheme="majorBidi"/>
          <w:sz w:val="32"/>
          <w:szCs w:val="32"/>
        </w:rPr>
        <w:t xml:space="preserve"> </w:t>
      </w:r>
      <w:r w:rsidRPr="000939E5">
        <w:rPr>
          <w:rFonts w:asciiTheme="majorBidi" w:hAnsiTheme="majorBidi" w:cstheme="majorBidi"/>
          <w:sz w:val="32"/>
          <w:szCs w:val="32"/>
          <w:cs/>
        </w:rPr>
        <w:t>งบการเงินภาษาอังกฤษแปลจากงบการเงินฉบับภาษาไทยนี้</w:t>
      </w:r>
    </w:p>
    <w:p w14:paraId="627EA9D2" w14:textId="3830F2CD" w:rsidR="004A1224" w:rsidRPr="000939E5" w:rsidRDefault="00AD1149" w:rsidP="004A1224">
      <w:pPr>
        <w:spacing w:before="120" w:after="120" w:line="400" w:lineRule="exact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939E5">
        <w:rPr>
          <w:rFonts w:asciiTheme="majorBidi" w:hAnsiTheme="majorBidi" w:cstheme="majorBidi"/>
          <w:b/>
          <w:bCs/>
          <w:sz w:val="32"/>
          <w:szCs w:val="32"/>
        </w:rPr>
        <w:t>3</w:t>
      </w:r>
      <w:r w:rsidR="004A1224" w:rsidRPr="000939E5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4A1224" w:rsidRPr="000939E5">
        <w:rPr>
          <w:rFonts w:asciiTheme="majorBidi" w:hAnsiTheme="majorBidi" w:cstheme="majorBidi"/>
          <w:b/>
          <w:bCs/>
          <w:sz w:val="32"/>
          <w:szCs w:val="32"/>
          <w:cs/>
        </w:rPr>
        <w:tab/>
        <w:t>นโยบายการจ่ายเงินปันผล</w:t>
      </w:r>
    </w:p>
    <w:p w14:paraId="3045BDDF" w14:textId="061FA56F" w:rsidR="004A1224" w:rsidRPr="000939E5" w:rsidRDefault="004A1224" w:rsidP="004A1224">
      <w:pPr>
        <w:tabs>
          <w:tab w:val="left" w:pos="2295"/>
        </w:tabs>
        <w:spacing w:before="120" w:after="120"/>
        <w:ind w:left="540" w:hanging="540"/>
        <w:jc w:val="thaiDistribute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  <w:cs/>
        </w:rPr>
        <w:tab/>
        <w:t xml:space="preserve">กองทุนรวมฯมีนโยบายการจ่ายเงินปันผลให้แก่ผู้ถือหน่วยลงทุนอย่างน้อยปีละ </w:t>
      </w:r>
      <w:r w:rsidRPr="000939E5">
        <w:rPr>
          <w:rFonts w:asciiTheme="majorBidi" w:hAnsiTheme="majorBidi" w:cstheme="majorBidi"/>
          <w:sz w:val="32"/>
          <w:szCs w:val="32"/>
        </w:rPr>
        <w:t xml:space="preserve">2 </w:t>
      </w:r>
      <w:r w:rsidRPr="000939E5">
        <w:rPr>
          <w:rFonts w:asciiTheme="majorBidi" w:hAnsiTheme="majorBidi" w:cstheme="majorBidi"/>
          <w:sz w:val="32"/>
          <w:szCs w:val="32"/>
          <w:cs/>
        </w:rPr>
        <w:t>ครั้งในกรณีที่</w:t>
      </w:r>
      <w:r w:rsidRPr="000939E5">
        <w:rPr>
          <w:rFonts w:asciiTheme="majorBidi" w:hAnsiTheme="majorBidi" w:cstheme="majorBidi"/>
          <w:sz w:val="32"/>
          <w:szCs w:val="32"/>
        </w:rPr>
        <w:t xml:space="preserve">              </w:t>
      </w:r>
      <w:r w:rsidRPr="000939E5">
        <w:rPr>
          <w:rFonts w:asciiTheme="majorBidi" w:hAnsiTheme="majorBidi" w:cstheme="majorBidi"/>
          <w:sz w:val="32"/>
          <w:szCs w:val="32"/>
          <w:cs/>
        </w:rPr>
        <w:t>กองทุนรวมฯมีกำไรสะสมเพียงพอ โดยบริษัทจัดการจะจ่ายเงินปันผลเป็นสกุลเงินบาท โดยจะจ่ายให้แก่</w:t>
      </w:r>
      <w:r w:rsidRPr="000939E5">
        <w:rPr>
          <w:rFonts w:asciiTheme="majorBidi" w:hAnsiTheme="majorBidi" w:cstheme="majorBidi"/>
          <w:sz w:val="32"/>
          <w:szCs w:val="32"/>
        </w:rPr>
        <w:t xml:space="preserve">          </w:t>
      </w:r>
      <w:r w:rsidRPr="000939E5">
        <w:rPr>
          <w:rFonts w:asciiTheme="majorBidi" w:hAnsiTheme="majorBidi" w:cstheme="majorBidi"/>
          <w:sz w:val="32"/>
          <w:szCs w:val="32"/>
          <w:cs/>
        </w:rPr>
        <w:t xml:space="preserve">ผู้ถือหน่วยลงทุนภายใน </w:t>
      </w:r>
      <w:r w:rsidRPr="000939E5">
        <w:rPr>
          <w:rFonts w:asciiTheme="majorBidi" w:hAnsiTheme="majorBidi" w:cstheme="majorBidi"/>
          <w:sz w:val="32"/>
          <w:szCs w:val="32"/>
        </w:rPr>
        <w:t xml:space="preserve">90 </w:t>
      </w:r>
      <w:r w:rsidRPr="000939E5">
        <w:rPr>
          <w:rFonts w:asciiTheme="majorBidi" w:hAnsiTheme="majorBidi" w:cstheme="majorBidi"/>
          <w:sz w:val="32"/>
          <w:szCs w:val="32"/>
          <w:cs/>
        </w:rPr>
        <w:t>วันนับแต่วันสิ้นรอบระยะเวลาบัญชีที่มีการจ่ายเงินปันผลนั้น ในกรณีที่</w:t>
      </w:r>
      <w:r w:rsidRPr="000939E5">
        <w:rPr>
          <w:rFonts w:asciiTheme="majorBidi" w:hAnsiTheme="majorBidi" w:cstheme="majorBidi"/>
          <w:sz w:val="32"/>
          <w:szCs w:val="32"/>
        </w:rPr>
        <w:t xml:space="preserve">            </w:t>
      </w:r>
      <w:r w:rsidRPr="000939E5">
        <w:rPr>
          <w:rFonts w:asciiTheme="majorBidi" w:hAnsiTheme="majorBidi" w:cstheme="majorBidi"/>
          <w:sz w:val="32"/>
          <w:szCs w:val="32"/>
          <w:cs/>
        </w:rPr>
        <w:t>บริษัทจัดการไม่สามารถจ่ายเงินปันผลได้ในระยะเวลาดังกล่าว บริษัทจัดการจะแจ้งให้ผู้ถือหน่วย</w:t>
      </w:r>
      <w:r w:rsidRPr="000939E5">
        <w:rPr>
          <w:rFonts w:asciiTheme="majorBidi" w:hAnsiTheme="majorBidi" w:cstheme="majorBidi"/>
          <w:sz w:val="32"/>
          <w:szCs w:val="32"/>
        </w:rPr>
        <w:t xml:space="preserve">          </w:t>
      </w:r>
      <w:r w:rsidRPr="000939E5">
        <w:rPr>
          <w:rFonts w:asciiTheme="majorBidi" w:hAnsiTheme="majorBidi" w:cstheme="majorBidi"/>
          <w:sz w:val="32"/>
          <w:szCs w:val="32"/>
          <w:cs/>
        </w:rPr>
        <w:t>ลงทุนและ ก.ล.ต. ทราบเป็นลายลักษณ์อักษร</w:t>
      </w:r>
    </w:p>
    <w:p w14:paraId="7E91F304" w14:textId="071A3D10" w:rsidR="004A1224" w:rsidRPr="000939E5" w:rsidRDefault="004A1224" w:rsidP="004A1224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</w:rPr>
        <w:t>(1)</w:t>
      </w:r>
      <w:r w:rsidRPr="000939E5">
        <w:rPr>
          <w:rFonts w:asciiTheme="majorBidi" w:hAnsiTheme="majorBidi" w:cstheme="majorBidi"/>
          <w:sz w:val="32"/>
          <w:szCs w:val="32"/>
        </w:rPr>
        <w:tab/>
      </w:r>
      <w:r w:rsidRPr="000939E5">
        <w:rPr>
          <w:rFonts w:asciiTheme="majorBidi" w:hAnsiTheme="majorBidi" w:cstheme="majorBidi"/>
          <w:sz w:val="32"/>
          <w:szCs w:val="32"/>
          <w:cs/>
        </w:rPr>
        <w:t xml:space="preserve">การจ่ายเงินปันผลใด ๆ จะจ่ายให้แก่ผู้ถือหน่วยลงทุน เมื่อรวมแล้วในแต่ละรอบปีบัญชีไม่น้อยกว่า          ร้อยละ </w:t>
      </w:r>
      <w:r w:rsidRPr="000939E5">
        <w:rPr>
          <w:rFonts w:asciiTheme="majorBidi" w:hAnsiTheme="majorBidi" w:cstheme="majorBidi"/>
          <w:sz w:val="32"/>
          <w:szCs w:val="32"/>
        </w:rPr>
        <w:t xml:space="preserve">90 </w:t>
      </w:r>
      <w:r w:rsidRPr="000939E5">
        <w:rPr>
          <w:rFonts w:asciiTheme="majorBidi" w:hAnsiTheme="majorBidi" w:cstheme="majorBidi"/>
          <w:sz w:val="32"/>
          <w:szCs w:val="32"/>
          <w:cs/>
        </w:rPr>
        <w:t>ของกำไรสุทธิที่ปรับปรุงแล้ว (หรืออัตราอื่นตามที่กฎหมายหลักทรัพย์อนุญาตเป็นครั้งคราว)</w:t>
      </w:r>
    </w:p>
    <w:p w14:paraId="4024ECF2" w14:textId="14A548F6" w:rsidR="004A1224" w:rsidRPr="000939E5" w:rsidRDefault="004A1224" w:rsidP="004A1224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</w:rPr>
        <w:t>(2)</w:t>
      </w:r>
      <w:r w:rsidRPr="000939E5">
        <w:rPr>
          <w:rFonts w:asciiTheme="majorBidi" w:hAnsiTheme="majorBidi" w:cstheme="majorBidi"/>
          <w:sz w:val="32"/>
          <w:szCs w:val="32"/>
        </w:rPr>
        <w:tab/>
      </w:r>
      <w:r w:rsidRPr="000939E5">
        <w:rPr>
          <w:rFonts w:asciiTheme="majorBidi" w:hAnsiTheme="majorBidi" w:cstheme="majorBidi"/>
          <w:sz w:val="32"/>
          <w:szCs w:val="32"/>
          <w:cs/>
        </w:rPr>
        <w:t>ในกรณีที่กองทุนรวมฯมีกำไรสะสม บริษัทจัดการอาจจ่ายเงินปันผลให้แก่ผู้ถือหน่วยลงทุนจากกำไรสะสมได้</w:t>
      </w:r>
    </w:p>
    <w:p w14:paraId="63A2C991" w14:textId="77777777" w:rsidR="004A1224" w:rsidRPr="000939E5" w:rsidRDefault="004A1224" w:rsidP="004A1224">
      <w:pPr>
        <w:pStyle w:val="ListParagraph"/>
        <w:tabs>
          <w:tab w:val="left" w:pos="2295"/>
        </w:tabs>
        <w:spacing w:before="120" w:after="120"/>
        <w:ind w:left="900" w:hanging="360"/>
        <w:jc w:val="thaiDistribute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</w:rPr>
        <w:t>(3)</w:t>
      </w:r>
      <w:r w:rsidRPr="000939E5">
        <w:rPr>
          <w:rFonts w:asciiTheme="majorBidi" w:hAnsiTheme="majorBidi" w:cstheme="majorBidi"/>
          <w:sz w:val="32"/>
          <w:szCs w:val="32"/>
        </w:rPr>
        <w:tab/>
      </w:r>
      <w:r w:rsidRPr="000939E5">
        <w:rPr>
          <w:rFonts w:asciiTheme="majorBidi" w:hAnsiTheme="majorBidi" w:cstheme="majorBidi"/>
          <w:sz w:val="32"/>
          <w:szCs w:val="32"/>
          <w:cs/>
        </w:rPr>
        <w:t xml:space="preserve">ในกรณีที่กองทุนรวมฯยังมียอดขาดทุนสะสมอยู่ บริษัทจัดการจะไม่จ่ายเงินปันผล ไม่ว่าจะเป็น          การจ่ายจากกำไรสุทธิที่ปรับปรุงแล้วตาม </w:t>
      </w:r>
      <w:r w:rsidRPr="000939E5">
        <w:rPr>
          <w:rFonts w:asciiTheme="majorBidi" w:hAnsiTheme="majorBidi" w:cstheme="majorBidi"/>
          <w:sz w:val="32"/>
          <w:szCs w:val="32"/>
        </w:rPr>
        <w:t xml:space="preserve">(1) </w:t>
      </w:r>
      <w:r w:rsidRPr="000939E5">
        <w:rPr>
          <w:rFonts w:asciiTheme="majorBidi" w:hAnsiTheme="majorBidi" w:cstheme="majorBidi"/>
          <w:sz w:val="32"/>
          <w:szCs w:val="32"/>
          <w:cs/>
        </w:rPr>
        <w:t xml:space="preserve">และ/หรือจากกำไรสะสมตาม </w:t>
      </w:r>
      <w:r w:rsidRPr="000939E5">
        <w:rPr>
          <w:rFonts w:asciiTheme="majorBidi" w:hAnsiTheme="majorBidi" w:cstheme="majorBidi"/>
          <w:sz w:val="32"/>
          <w:szCs w:val="32"/>
        </w:rPr>
        <w:t>(2)</w:t>
      </w:r>
    </w:p>
    <w:p w14:paraId="4EBF0E6F" w14:textId="1DD6A940" w:rsidR="00234ACD" w:rsidRPr="000939E5" w:rsidRDefault="004A1224" w:rsidP="004A1224">
      <w:pPr>
        <w:pStyle w:val="BodyTextIndent2"/>
        <w:tabs>
          <w:tab w:val="clear" w:pos="900"/>
        </w:tabs>
        <w:ind w:left="540" w:firstLine="0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  <w:cs/>
        </w:rPr>
        <w:t xml:space="preserve">ในการพิจารณาจ่ายเงินปันผล ถ้าเงินปันผลที่จะประกาศจ่ายต่อหน่วยลงทุนระหว่างปีบัญชีมีมูลค่าน้อยกว่าหรือเท่ากับ </w:t>
      </w:r>
      <w:r w:rsidRPr="000939E5">
        <w:rPr>
          <w:rFonts w:asciiTheme="majorBidi" w:hAnsiTheme="majorBidi" w:cstheme="majorBidi"/>
          <w:b w:val="0"/>
          <w:bCs/>
          <w:sz w:val="32"/>
          <w:szCs w:val="32"/>
        </w:rPr>
        <w:t>0.10</w:t>
      </w:r>
      <w:r w:rsidRPr="000939E5">
        <w:rPr>
          <w:rFonts w:asciiTheme="majorBidi" w:hAnsiTheme="majorBidi" w:cstheme="majorBidi"/>
          <w:sz w:val="32"/>
          <w:szCs w:val="32"/>
        </w:rPr>
        <w:t xml:space="preserve"> </w:t>
      </w:r>
      <w:r w:rsidRPr="000939E5">
        <w:rPr>
          <w:rFonts w:asciiTheme="majorBidi" w:hAnsiTheme="majorBidi" w:cstheme="majorBidi"/>
          <w:sz w:val="32"/>
          <w:szCs w:val="32"/>
          <w:cs/>
        </w:rPr>
        <w:t>บาท บริษัทจัดการสงวนสิทธิที่จะไม่จ่ายเงินปันผลในครั้งนั้นและให้ยกไปจ่ายเงินปันผลพร้อมกันในงวดถัดไป ตามเงื่อนไขและวิธีการจ่ายเงินปันผลที่ระบุไว้</w:t>
      </w:r>
    </w:p>
    <w:p w14:paraId="129989A0" w14:textId="3CDCA6D6" w:rsidR="00234ACD" w:rsidRPr="000939E5" w:rsidRDefault="00AD1149" w:rsidP="008556EA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939E5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234ACD" w:rsidRPr="000939E5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234ACD" w:rsidRPr="000939E5">
        <w:rPr>
          <w:rFonts w:asciiTheme="majorBidi" w:hAnsiTheme="majorBidi" w:cstheme="majorBidi"/>
          <w:b/>
          <w:bCs/>
          <w:sz w:val="32"/>
          <w:szCs w:val="32"/>
          <w:cs/>
        </w:rPr>
        <w:tab/>
        <w:t>นโยบายการบัญชีที่สำคัญ</w:t>
      </w:r>
    </w:p>
    <w:p w14:paraId="274175AD" w14:textId="2CF25405" w:rsidR="00CE149F" w:rsidRPr="000939E5" w:rsidRDefault="00AD1149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0939E5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CE149F" w:rsidRPr="000939E5">
        <w:rPr>
          <w:rFonts w:asciiTheme="majorBidi" w:hAnsiTheme="majorBidi" w:cstheme="majorBidi"/>
          <w:b/>
          <w:bCs/>
          <w:sz w:val="32"/>
          <w:szCs w:val="32"/>
        </w:rPr>
        <w:t>.1</w:t>
      </w:r>
      <w:r w:rsidR="00CE149F" w:rsidRPr="000939E5">
        <w:rPr>
          <w:rFonts w:asciiTheme="majorBidi" w:hAnsiTheme="majorBidi" w:cstheme="majorBidi"/>
          <w:b/>
          <w:bCs/>
          <w:sz w:val="32"/>
          <w:szCs w:val="32"/>
        </w:rPr>
        <w:tab/>
      </w:r>
      <w:r w:rsidR="00CE149F" w:rsidRPr="000939E5">
        <w:rPr>
          <w:rFonts w:asciiTheme="majorBidi" w:hAnsiTheme="majorBidi" w:cstheme="majorBidi"/>
          <w:b/>
          <w:bCs/>
          <w:sz w:val="32"/>
          <w:szCs w:val="32"/>
          <w:cs/>
        </w:rPr>
        <w:t>การรับรู้รายได้</w:t>
      </w:r>
      <w:r w:rsidR="00E531F7" w:rsidRPr="000939E5">
        <w:rPr>
          <w:rFonts w:asciiTheme="majorBidi" w:hAnsiTheme="majorBidi" w:cstheme="majorBidi"/>
          <w:b/>
          <w:bCs/>
          <w:sz w:val="32"/>
          <w:szCs w:val="32"/>
          <w:cs/>
        </w:rPr>
        <w:t>และค่าใช้จ่าย</w:t>
      </w:r>
    </w:p>
    <w:p w14:paraId="154C2A51" w14:textId="77777777" w:rsidR="00CE149F" w:rsidRPr="000939E5" w:rsidRDefault="00CE149F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i/>
          <w:iCs/>
          <w:sz w:val="32"/>
          <w:szCs w:val="32"/>
        </w:rPr>
        <w:tab/>
      </w:r>
      <w:r w:rsidRPr="000939E5">
        <w:rPr>
          <w:rFonts w:asciiTheme="majorBidi" w:hAnsiTheme="majorBidi" w:cstheme="majorBidi"/>
          <w:sz w:val="32"/>
          <w:szCs w:val="32"/>
          <w:cs/>
        </w:rPr>
        <w:t>รายได้ดอกเบี้ยรับถือเป็นรายได้ตามเกณฑ์คงค้างโดยคำนึงถึงอัตราผลตอบแทนที่แท้จริง</w:t>
      </w:r>
    </w:p>
    <w:p w14:paraId="26002F4F" w14:textId="77777777" w:rsidR="00E531F7" w:rsidRPr="000939E5" w:rsidRDefault="00E531F7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  <w:cs/>
        </w:rPr>
        <w:tab/>
        <w:t>ค่าใช้จ่ายบันทึกตามเกณฑ์คงค้าง</w:t>
      </w:r>
    </w:p>
    <w:p w14:paraId="5AC8E1E2" w14:textId="51B88BD7" w:rsidR="003D6D49" w:rsidRPr="000939E5" w:rsidRDefault="00AD1149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939E5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3D6D49" w:rsidRPr="000939E5">
        <w:rPr>
          <w:rFonts w:asciiTheme="majorBidi" w:hAnsiTheme="majorBidi" w:cstheme="majorBidi"/>
          <w:b/>
          <w:bCs/>
          <w:sz w:val="32"/>
          <w:szCs w:val="32"/>
        </w:rPr>
        <w:t>.2</w:t>
      </w:r>
      <w:r w:rsidR="003D6D49" w:rsidRPr="000939E5">
        <w:rPr>
          <w:rFonts w:asciiTheme="majorBidi" w:hAnsiTheme="majorBidi" w:cstheme="majorBidi"/>
          <w:b/>
          <w:bCs/>
          <w:sz w:val="32"/>
          <w:szCs w:val="32"/>
        </w:rPr>
        <w:tab/>
      </w:r>
      <w:r w:rsidR="003D6D49" w:rsidRPr="000939E5">
        <w:rPr>
          <w:rFonts w:asciiTheme="majorBidi" w:hAnsiTheme="majorBidi" w:cstheme="majorBidi"/>
          <w:b/>
          <w:bCs/>
          <w:sz w:val="32"/>
          <w:szCs w:val="32"/>
          <w:cs/>
        </w:rPr>
        <w:t>เงินสดและรายการเทียบเท่าเงินสด</w:t>
      </w:r>
    </w:p>
    <w:p w14:paraId="579A2B68" w14:textId="0D19D3A1" w:rsidR="003D6D49" w:rsidRPr="000939E5" w:rsidRDefault="003D6D49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  <w:cs/>
        </w:rPr>
        <w:tab/>
        <w:t>เงินสดและรายการเทียบเท่าเงินสด หมายถึง เงินสดและเงินฝากธนาคาร และเงินลงทุนระยะสั้นที่มี</w:t>
      </w:r>
      <w:r w:rsidR="00C60A7B" w:rsidRPr="000939E5">
        <w:rPr>
          <w:rFonts w:asciiTheme="majorBidi" w:hAnsiTheme="majorBidi" w:cstheme="majorBidi"/>
          <w:sz w:val="32"/>
          <w:szCs w:val="32"/>
          <w:cs/>
        </w:rPr>
        <w:t xml:space="preserve">       </w:t>
      </w:r>
      <w:r w:rsidRPr="000939E5">
        <w:rPr>
          <w:rFonts w:asciiTheme="majorBidi" w:hAnsiTheme="majorBidi" w:cstheme="majorBidi"/>
          <w:sz w:val="32"/>
          <w:szCs w:val="32"/>
          <w:cs/>
        </w:rPr>
        <w:t>สภาพคล่องสูง ซึ่งถึงกำหนดจ่ายคืนภายในระยะเวลาไม่เกิน</w:t>
      </w:r>
      <w:r w:rsidRPr="000939E5">
        <w:rPr>
          <w:rFonts w:asciiTheme="majorBidi" w:hAnsiTheme="majorBidi" w:cstheme="majorBidi"/>
          <w:sz w:val="32"/>
          <w:szCs w:val="32"/>
        </w:rPr>
        <w:t xml:space="preserve"> 3 </w:t>
      </w:r>
      <w:r w:rsidRPr="000939E5">
        <w:rPr>
          <w:rFonts w:asciiTheme="majorBidi" w:hAnsiTheme="majorBidi" w:cstheme="majorBidi"/>
          <w:sz w:val="32"/>
          <w:szCs w:val="32"/>
          <w:cs/>
        </w:rPr>
        <w:t>เดือนนับจากวันที่ได้มาและไม่มีข้อจำกัด</w:t>
      </w:r>
      <w:r w:rsidR="00C60A7B" w:rsidRPr="000939E5">
        <w:rPr>
          <w:rFonts w:asciiTheme="majorBidi" w:hAnsiTheme="majorBidi" w:cstheme="majorBidi"/>
          <w:sz w:val="32"/>
          <w:szCs w:val="32"/>
          <w:cs/>
        </w:rPr>
        <w:t xml:space="preserve">     </w:t>
      </w:r>
      <w:r w:rsidRPr="000939E5">
        <w:rPr>
          <w:rFonts w:asciiTheme="majorBidi" w:hAnsiTheme="majorBidi" w:cstheme="majorBidi"/>
          <w:sz w:val="32"/>
          <w:szCs w:val="32"/>
          <w:cs/>
        </w:rPr>
        <w:t>ในการเบิกใช้</w:t>
      </w:r>
    </w:p>
    <w:p w14:paraId="6EB7834E" w14:textId="4B0D0964" w:rsidR="003D6D49" w:rsidRPr="000939E5" w:rsidRDefault="00AD1149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939E5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3D6D49" w:rsidRPr="000939E5">
        <w:rPr>
          <w:rFonts w:asciiTheme="majorBidi" w:hAnsiTheme="majorBidi" w:cstheme="majorBidi"/>
          <w:b/>
          <w:bCs/>
          <w:sz w:val="32"/>
          <w:szCs w:val="32"/>
        </w:rPr>
        <w:t>.3</w:t>
      </w:r>
      <w:r w:rsidR="003D6D49" w:rsidRPr="000939E5">
        <w:rPr>
          <w:rFonts w:asciiTheme="majorBidi" w:hAnsiTheme="majorBidi" w:cstheme="majorBidi"/>
          <w:b/>
          <w:bCs/>
          <w:sz w:val="32"/>
          <w:szCs w:val="32"/>
        </w:rPr>
        <w:tab/>
      </w:r>
      <w:r w:rsidR="003D6D49" w:rsidRPr="000939E5">
        <w:rPr>
          <w:rFonts w:asciiTheme="majorBidi" w:hAnsiTheme="majorBidi" w:cstheme="majorBidi"/>
          <w:b/>
          <w:bCs/>
          <w:sz w:val="32"/>
          <w:szCs w:val="32"/>
          <w:cs/>
        </w:rPr>
        <w:t>ลูกหนี้จากสัญญาการเข้าลงทุนในรายได้ค่าความพร้อมจ่าย</w:t>
      </w:r>
    </w:p>
    <w:p w14:paraId="50DDBEC7" w14:textId="1A2BD480" w:rsidR="002E671E" w:rsidRPr="000939E5" w:rsidRDefault="003D6D49" w:rsidP="002921B7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</w:rPr>
        <w:tab/>
      </w:r>
      <w:r w:rsidRPr="000939E5">
        <w:rPr>
          <w:rFonts w:asciiTheme="majorBidi" w:hAnsiTheme="majorBidi" w:cstheme="majorBidi"/>
          <w:sz w:val="32"/>
          <w:szCs w:val="32"/>
          <w:cs/>
        </w:rPr>
        <w:t>ลูกหนี้จากสัญญาการเข้าลงทุนในรายได้ค่าความพร้อมจ่ายแสดงตามมูลค่าสุทธิที่จะได้รับ</w:t>
      </w:r>
      <w:r w:rsidR="00AA66F5" w:rsidRPr="000939E5">
        <w:rPr>
          <w:rFonts w:asciiTheme="majorBidi" w:hAnsiTheme="majorBidi" w:cstheme="majorBidi"/>
          <w:sz w:val="32"/>
          <w:szCs w:val="32"/>
        </w:rPr>
        <w:t xml:space="preserve"> </w:t>
      </w:r>
      <w:r w:rsidR="00AA66F5" w:rsidRPr="000939E5">
        <w:rPr>
          <w:rFonts w:asciiTheme="majorBidi" w:hAnsiTheme="majorBidi" w:cstheme="majorBidi"/>
          <w:sz w:val="32"/>
          <w:szCs w:val="32"/>
          <w:cs/>
        </w:rPr>
        <w:t>(ซึ่งมีมูลค่าใกล้เคียงกับมูลค่ายุติธรรม)</w:t>
      </w:r>
    </w:p>
    <w:p w14:paraId="1E83E0A8" w14:textId="77777777" w:rsidR="006B2954" w:rsidRPr="000939E5" w:rsidRDefault="006B2954" w:rsidP="002921B7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</w:p>
    <w:p w14:paraId="7023A0EB" w14:textId="5D1C6C87" w:rsidR="00CE149F" w:rsidRPr="000939E5" w:rsidRDefault="00AD1149" w:rsidP="00CE149F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939E5">
        <w:rPr>
          <w:rFonts w:asciiTheme="majorBidi" w:hAnsiTheme="majorBidi" w:cstheme="majorBidi"/>
          <w:b/>
          <w:bCs/>
          <w:sz w:val="32"/>
          <w:szCs w:val="32"/>
        </w:rPr>
        <w:lastRenderedPageBreak/>
        <w:t>4</w:t>
      </w:r>
      <w:r w:rsidR="00CE149F" w:rsidRPr="000939E5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3D6D49" w:rsidRPr="000939E5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CE149F" w:rsidRPr="000939E5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E531F7" w:rsidRPr="000939E5">
        <w:rPr>
          <w:rFonts w:asciiTheme="majorBidi" w:hAnsiTheme="majorBidi" w:cstheme="majorBidi"/>
          <w:b/>
          <w:bCs/>
          <w:sz w:val="32"/>
          <w:szCs w:val="32"/>
          <w:cs/>
        </w:rPr>
        <w:t>การวัดค่าเงินลงทุน</w:t>
      </w:r>
    </w:p>
    <w:p w14:paraId="21E1528E" w14:textId="3134CE49" w:rsidR="00E50C24" w:rsidRPr="000939E5" w:rsidRDefault="00234ACD" w:rsidP="008556EA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  <w:cs/>
        </w:rPr>
        <w:tab/>
      </w:r>
      <w:r w:rsidR="00E50C24" w:rsidRPr="000939E5">
        <w:rPr>
          <w:rFonts w:asciiTheme="majorBidi" w:hAnsiTheme="majorBidi" w:cstheme="majorBidi"/>
          <w:sz w:val="32"/>
          <w:szCs w:val="32"/>
          <w:cs/>
        </w:rPr>
        <w:t>เงินลงทุนจะรับรู้เป็นสินทรัพย์ด้วย</w:t>
      </w:r>
      <w:r w:rsidR="00CA0D2A" w:rsidRPr="000939E5">
        <w:rPr>
          <w:rFonts w:asciiTheme="majorBidi" w:hAnsiTheme="majorBidi" w:cstheme="majorBidi"/>
          <w:sz w:val="32"/>
          <w:szCs w:val="32"/>
          <w:cs/>
        </w:rPr>
        <w:t>มูลค่ายุติธรรม</w:t>
      </w:r>
      <w:r w:rsidR="00E50C24" w:rsidRPr="000939E5">
        <w:rPr>
          <w:rFonts w:asciiTheme="majorBidi" w:hAnsiTheme="majorBidi" w:cstheme="majorBidi"/>
          <w:sz w:val="32"/>
          <w:szCs w:val="32"/>
          <w:cs/>
        </w:rPr>
        <w:t>ของเงินลงทุน ณ วันที่กองทุน</w:t>
      </w:r>
      <w:r w:rsidR="003D6D49" w:rsidRPr="000939E5">
        <w:rPr>
          <w:rFonts w:asciiTheme="majorBidi" w:hAnsiTheme="majorBidi" w:cstheme="majorBidi"/>
          <w:sz w:val="32"/>
          <w:szCs w:val="32"/>
          <w:cs/>
        </w:rPr>
        <w:t>รวม</w:t>
      </w:r>
      <w:r w:rsidR="00E50C24" w:rsidRPr="000939E5">
        <w:rPr>
          <w:rFonts w:asciiTheme="majorBidi" w:hAnsiTheme="majorBidi" w:cstheme="majorBidi"/>
          <w:sz w:val="32"/>
          <w:szCs w:val="32"/>
          <w:cs/>
        </w:rPr>
        <w:t xml:space="preserve">ฯมีสิทธิในเงินลงทุน </w:t>
      </w:r>
      <w:r w:rsidR="00CA0D2A" w:rsidRPr="000939E5">
        <w:rPr>
          <w:rFonts w:asciiTheme="majorBidi" w:hAnsiTheme="majorBidi" w:cstheme="majorBidi"/>
          <w:sz w:val="32"/>
          <w:szCs w:val="32"/>
          <w:cs/>
        </w:rPr>
        <w:t>และหลังจากนั้นกองทุนฯจะวัดมูลค่าเงินลงทุนด้วยมูลค่ายุติธรรมโดยกำไรหรือขาดทุนจากการวัดมูลค่า    เงินลงทุนดังกล่าว (ถ้ามี) จะแสดงเป็นรายการกำไรหรือขาดทุนสุทธิ</w:t>
      </w:r>
      <w:r w:rsidR="002E671E" w:rsidRPr="000939E5">
        <w:rPr>
          <w:rFonts w:asciiTheme="majorBidi" w:hAnsiTheme="majorBidi" w:cstheme="majorBidi"/>
          <w:sz w:val="32"/>
          <w:szCs w:val="32"/>
          <w:cs/>
        </w:rPr>
        <w:t>จากการวัดมูลค่าเงินลงทุน</w:t>
      </w:r>
      <w:r w:rsidR="00CA0D2A" w:rsidRPr="000939E5">
        <w:rPr>
          <w:rFonts w:asciiTheme="majorBidi" w:hAnsiTheme="majorBidi" w:cstheme="majorBidi"/>
          <w:sz w:val="32"/>
          <w:szCs w:val="32"/>
          <w:cs/>
        </w:rPr>
        <w:t>ในงบกำไรขาดทุน</w:t>
      </w:r>
    </w:p>
    <w:p w14:paraId="5C28DCBD" w14:textId="77777777" w:rsidR="00234ACD" w:rsidRPr="000939E5" w:rsidRDefault="00E50C24" w:rsidP="008556EA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  <w:cs/>
        </w:rPr>
        <w:tab/>
      </w:r>
      <w:r w:rsidRPr="000939E5">
        <w:rPr>
          <w:rFonts w:asciiTheme="majorBidi" w:hAnsiTheme="majorBidi" w:cstheme="majorBidi"/>
          <w:b/>
          <w:bCs/>
          <w:sz w:val="32"/>
          <w:szCs w:val="32"/>
          <w:cs/>
        </w:rPr>
        <w:t>เงินลงทุนในสัญญาการเข้าลงทุนในรายได้ค่าความพร้อมจ่าย</w:t>
      </w:r>
    </w:p>
    <w:p w14:paraId="26A91F9F" w14:textId="280D35D6" w:rsidR="00E50C24" w:rsidRPr="000939E5" w:rsidRDefault="00E50C24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  <w:cs/>
        </w:rPr>
        <w:tab/>
        <w:t>เงินลงทุนในสัญญาการเข้าลงทุนในรายได้ค่าความพร้อมจ่าย ได้แก่ เงินลงทุนในสิทธิรายได้ค่าความพร้อมจ่ายของโรงไฟฟ้าพระนครเหนือ ชุดที่</w:t>
      </w:r>
      <w:r w:rsidRPr="000939E5">
        <w:rPr>
          <w:rFonts w:asciiTheme="majorBidi" w:hAnsiTheme="majorBidi" w:cstheme="majorBidi"/>
          <w:sz w:val="32"/>
          <w:szCs w:val="32"/>
        </w:rPr>
        <w:t xml:space="preserve"> 1 </w:t>
      </w:r>
      <w:r w:rsidRPr="000939E5">
        <w:rPr>
          <w:rFonts w:asciiTheme="majorBidi" w:hAnsiTheme="majorBidi" w:cstheme="majorBidi"/>
          <w:sz w:val="32"/>
          <w:szCs w:val="32"/>
          <w:cs/>
        </w:rPr>
        <w:t>เงินลงทุนดังกล่าว</w:t>
      </w:r>
      <w:r w:rsidR="00CA0D2A" w:rsidRPr="000939E5">
        <w:rPr>
          <w:rFonts w:asciiTheme="majorBidi" w:hAnsiTheme="majorBidi" w:cstheme="majorBidi"/>
          <w:sz w:val="32"/>
          <w:szCs w:val="32"/>
          <w:cs/>
        </w:rPr>
        <w:t>รับรู้เริ่มแรกด้วยจำนวนต้นทุนของเงินลงทุน โดยพิจารณาว่าจำนวนดังกล่าวเป็นมูลค่ายุติธรรมที่ดีที่สุดเนื่องจากเป็นราคาที่มีการแลกเปลี่ยนจริงล่าสุดตามกลไกตลาด และเงินลงทุนจะแสดงด้วยมูลค่ายุติธรรม</w:t>
      </w:r>
      <w:r w:rsidR="00367C11" w:rsidRPr="000939E5">
        <w:rPr>
          <w:rFonts w:asciiTheme="majorBidi" w:hAnsiTheme="majorBidi" w:cstheme="majorBidi"/>
          <w:sz w:val="32"/>
          <w:szCs w:val="32"/>
          <w:cs/>
        </w:rPr>
        <w:t>ภายหลังการรับรู้เริ่มแรก</w:t>
      </w:r>
      <w:r w:rsidRPr="000939E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367C11" w:rsidRPr="000939E5">
        <w:rPr>
          <w:rFonts w:asciiTheme="majorBidi" w:hAnsiTheme="majorBidi" w:cstheme="majorBidi"/>
          <w:sz w:val="32"/>
          <w:szCs w:val="32"/>
          <w:cs/>
        </w:rPr>
        <w:t>โดยการเปลี่ยนแปลง</w:t>
      </w:r>
      <w:r w:rsidR="00CA0D2A" w:rsidRPr="000939E5">
        <w:rPr>
          <w:rFonts w:asciiTheme="majorBidi" w:hAnsiTheme="majorBidi" w:cstheme="majorBidi"/>
          <w:sz w:val="32"/>
          <w:szCs w:val="32"/>
          <w:cs/>
        </w:rPr>
        <w:t xml:space="preserve">     </w:t>
      </w:r>
      <w:r w:rsidR="00367C11" w:rsidRPr="000939E5">
        <w:rPr>
          <w:rFonts w:asciiTheme="majorBidi" w:hAnsiTheme="majorBidi" w:cstheme="majorBidi"/>
          <w:sz w:val="32"/>
          <w:szCs w:val="32"/>
          <w:cs/>
        </w:rPr>
        <w:t>ในมูลค่ายุติธรรมของเงินลงทุนในสัญญาการเข้าลงทุนในรายได้ค่าความพร้อมจ่ายจะถูกรับรู้เป็นรายการกำไรหรือขาดทุนที่ยังไม่เกิดขึ้นในงบกำไรขาดทุน ณ วันที่วัดมูลค่า</w:t>
      </w:r>
    </w:p>
    <w:p w14:paraId="412ECBE3" w14:textId="5ACDFEDB" w:rsidR="00E50C24" w:rsidRPr="000939E5" w:rsidRDefault="00E50C24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</w:rPr>
        <w:tab/>
      </w:r>
      <w:r w:rsidRPr="000939E5">
        <w:rPr>
          <w:rFonts w:asciiTheme="majorBidi" w:hAnsiTheme="majorBidi" w:cstheme="majorBidi"/>
          <w:sz w:val="32"/>
          <w:szCs w:val="32"/>
          <w:cs/>
        </w:rPr>
        <w:t>กองทุนรวมฯกำหนดมูลค่ายุติธรรมของเงินลงทุนในสัญญาการเข้าลงทุนในรายได้ค่าความพร้อมจ่าย</w:t>
      </w:r>
      <w:r w:rsidR="00905BC9" w:rsidRPr="000939E5">
        <w:rPr>
          <w:rFonts w:asciiTheme="majorBidi" w:hAnsiTheme="majorBidi" w:cstheme="majorBidi"/>
          <w:sz w:val="32"/>
          <w:szCs w:val="32"/>
        </w:rPr>
        <w:t xml:space="preserve">         </w:t>
      </w:r>
      <w:r w:rsidRPr="000939E5">
        <w:rPr>
          <w:rFonts w:asciiTheme="majorBidi" w:hAnsiTheme="majorBidi" w:cstheme="majorBidi"/>
          <w:sz w:val="32"/>
          <w:szCs w:val="32"/>
        </w:rPr>
        <w:t xml:space="preserve"> </w:t>
      </w:r>
      <w:r w:rsidRPr="000939E5">
        <w:rPr>
          <w:rFonts w:asciiTheme="majorBidi" w:hAnsiTheme="majorBidi" w:cstheme="majorBidi"/>
          <w:sz w:val="32"/>
          <w:szCs w:val="32"/>
          <w:cs/>
        </w:rPr>
        <w:t>ณ วันที่ในงบการเงินโดยใช้ราคาซึ่งประเมินโดยผู้ประเมินค่าอิสระ ซึ่งเป็น</w:t>
      </w:r>
      <w:r w:rsidR="00367C11" w:rsidRPr="000939E5">
        <w:rPr>
          <w:rFonts w:asciiTheme="majorBidi" w:hAnsiTheme="majorBidi" w:cstheme="majorBidi"/>
          <w:sz w:val="32"/>
          <w:szCs w:val="32"/>
          <w:cs/>
        </w:rPr>
        <w:t>ผู้</w:t>
      </w:r>
      <w:r w:rsidRPr="000939E5">
        <w:rPr>
          <w:rFonts w:asciiTheme="majorBidi" w:hAnsiTheme="majorBidi" w:cstheme="majorBidi"/>
          <w:sz w:val="32"/>
          <w:szCs w:val="32"/>
          <w:cs/>
        </w:rPr>
        <w:t>ที่มีประสบการณ์และความรู้ความเชี่ยวชาญในการประเมินค่าทรัพย์สินโครงสร้างพื้นฐาน กองทุนรวมฯจะจัดให้มีการประเมินราคาสำหรับการรายงานในงบการเงินทุกปีและจัดให้มีการสอบทานมูลค่ายุติธรรมของเงินลงทุนในแต่ละ</w:t>
      </w:r>
      <w:r w:rsidR="00AA66F5" w:rsidRPr="000939E5">
        <w:rPr>
          <w:rFonts w:asciiTheme="majorBidi" w:hAnsiTheme="majorBidi" w:cstheme="majorBidi"/>
          <w:sz w:val="32"/>
          <w:szCs w:val="32"/>
          <w:cs/>
        </w:rPr>
        <w:t xml:space="preserve">       </w:t>
      </w:r>
      <w:r w:rsidRPr="000939E5">
        <w:rPr>
          <w:rFonts w:asciiTheme="majorBidi" w:hAnsiTheme="majorBidi" w:cstheme="majorBidi"/>
          <w:sz w:val="32"/>
          <w:szCs w:val="32"/>
          <w:cs/>
        </w:rPr>
        <w:t>ไตรมาส หรือเมื่อมีการเปลี่ยนแปลงที่จะส่งผลต่อมูลค่าเงินลงทุนดังกล่าวอย่างเป็นสาระสำคัญ</w:t>
      </w:r>
    </w:p>
    <w:p w14:paraId="1D70795E" w14:textId="3C0F5580" w:rsidR="00E50C24" w:rsidRPr="000939E5" w:rsidRDefault="00AA66F5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939E5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E50C24" w:rsidRPr="000939E5">
        <w:rPr>
          <w:rFonts w:asciiTheme="majorBidi" w:hAnsiTheme="majorBidi" w:cstheme="majorBidi"/>
          <w:b/>
          <w:bCs/>
          <w:sz w:val="32"/>
          <w:szCs w:val="32"/>
          <w:cs/>
        </w:rPr>
        <w:t>เงินลงทุนในหลักทรัพย์</w:t>
      </w:r>
    </w:p>
    <w:p w14:paraId="65CC39A6" w14:textId="6F75625E" w:rsidR="007D144F" w:rsidRPr="000939E5" w:rsidRDefault="007D144F" w:rsidP="007D144F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</w:rPr>
        <w:tab/>
      </w:r>
      <w:r w:rsidRPr="000939E5">
        <w:rPr>
          <w:rFonts w:asciiTheme="majorBidi" w:hAnsiTheme="majorBidi" w:cstheme="majorBidi"/>
          <w:sz w:val="32"/>
          <w:szCs w:val="32"/>
          <w:cs/>
        </w:rPr>
        <w:t>เงินลงทุนในหลักทรัพย์ประเภทตราสารหนี้แสดงตามมูลค่ายุติธรรมโดยใช้ราคาที่คำนวณจากอัตราผลตอบแทนจากการซื้อขายครั้งล่าสุดของวันที่วัดค่าเงินลงทุนในสมาคมตลาดตราสารหนี้ไทย ซึ่งบริษัทจัดการฯพิจารณาแล้วว่าเป็นตัวแทนที่ดีที่สุดของมูลค่ายุติธรรม กำไรหรือขาดทุนจากการวัดค่าเงินลงทุนถือเป็นรายการกำไรหรือขาดทุนสุทธิ</w:t>
      </w:r>
      <w:r w:rsidR="002E671E" w:rsidRPr="000939E5">
        <w:rPr>
          <w:rFonts w:asciiTheme="majorBidi" w:hAnsiTheme="majorBidi" w:cstheme="majorBidi"/>
          <w:sz w:val="32"/>
          <w:szCs w:val="32"/>
          <w:cs/>
        </w:rPr>
        <w:t>จากการวัดมูลค่าเงินลงทุน</w:t>
      </w:r>
      <w:r w:rsidRPr="000939E5">
        <w:rPr>
          <w:rFonts w:asciiTheme="majorBidi" w:hAnsiTheme="majorBidi" w:cstheme="majorBidi"/>
          <w:sz w:val="32"/>
          <w:szCs w:val="32"/>
          <w:cs/>
        </w:rPr>
        <w:t>ในงบกำไรขาดทุน</w:t>
      </w:r>
    </w:p>
    <w:p w14:paraId="054BB42D" w14:textId="7450AB26" w:rsidR="00143586" w:rsidRPr="000939E5" w:rsidRDefault="00143586" w:rsidP="007D144F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</w:rPr>
        <w:tab/>
      </w:r>
      <w:r w:rsidRPr="000939E5">
        <w:rPr>
          <w:rFonts w:asciiTheme="majorBidi" w:hAnsiTheme="majorBidi" w:cstheme="majorBidi"/>
          <w:sz w:val="32"/>
          <w:szCs w:val="32"/>
          <w:cs/>
        </w:rPr>
        <w:t>เงินลงทุนในเงินฝากธนาคาร ประเภทบัญชีฝากประจำใช้มูลค่าเงินต้นบวกดอกเบี้ยค้างรับจนถึงวันวัดค่าเงินลงทุนในการกำหนดมูลค่ายุติธรรม ซึ่งได้แยกแสดงดอกเบี้ยค้างรับไว้ใน "สินทรัพย์อื่น” ในงบแสดงฐานะการเงิน</w:t>
      </w:r>
    </w:p>
    <w:p w14:paraId="3D71BB7F" w14:textId="4E07B756" w:rsidR="00E50C24" w:rsidRPr="000939E5" w:rsidRDefault="00E50C24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</w:rPr>
        <w:tab/>
      </w:r>
      <w:r w:rsidRPr="000939E5">
        <w:rPr>
          <w:rFonts w:asciiTheme="majorBidi" w:hAnsiTheme="majorBidi" w:cstheme="majorBidi"/>
          <w:sz w:val="32"/>
          <w:szCs w:val="32"/>
          <w:cs/>
        </w:rPr>
        <w:t>ในการจำหน่ายเงินลงทุน ผลต่างระหว่างมูลค่ายุติธรรมของผลตอบแทนสุทธิที่ได้รับจากการจำหน่าย</w:t>
      </w:r>
      <w:r w:rsidR="00C60A7B" w:rsidRPr="000939E5">
        <w:rPr>
          <w:rFonts w:asciiTheme="majorBidi" w:hAnsiTheme="majorBidi" w:cstheme="majorBidi"/>
          <w:sz w:val="32"/>
          <w:szCs w:val="32"/>
          <w:cs/>
        </w:rPr>
        <w:t xml:space="preserve">       </w:t>
      </w:r>
      <w:r w:rsidRPr="000939E5">
        <w:rPr>
          <w:rFonts w:asciiTheme="majorBidi" w:hAnsiTheme="majorBidi" w:cstheme="majorBidi"/>
          <w:sz w:val="32"/>
          <w:szCs w:val="32"/>
          <w:cs/>
        </w:rPr>
        <w:t>เมื่อเปรียบเทียบกับราคาตามบัญชีของเงินลงทุนจะบันทึกรวมอยู่ในงบกำไรขาดทุน กรณีที่จำหน่าย</w:t>
      </w:r>
      <w:r w:rsidR="00C60A7B" w:rsidRPr="000939E5">
        <w:rPr>
          <w:rFonts w:asciiTheme="majorBidi" w:hAnsiTheme="majorBidi" w:cstheme="majorBidi"/>
          <w:sz w:val="32"/>
          <w:szCs w:val="32"/>
          <w:cs/>
        </w:rPr>
        <w:t xml:space="preserve">                     </w:t>
      </w:r>
      <w:r w:rsidRPr="000939E5">
        <w:rPr>
          <w:rFonts w:asciiTheme="majorBidi" w:hAnsiTheme="majorBidi" w:cstheme="majorBidi"/>
          <w:sz w:val="32"/>
          <w:szCs w:val="32"/>
          <w:cs/>
        </w:rPr>
        <w:t>เงินลงทุนที่ถือไว้ในตราสารหนี้ชนิดเดียวกันออกไปบางส่วน ราคาตามบัญชีของเงินลงทุนที่จำหน่าย</w:t>
      </w:r>
      <w:r w:rsidR="00C60A7B" w:rsidRPr="000939E5">
        <w:rPr>
          <w:rFonts w:asciiTheme="majorBidi" w:hAnsiTheme="majorBidi" w:cstheme="majorBidi"/>
          <w:sz w:val="32"/>
          <w:szCs w:val="32"/>
          <w:cs/>
        </w:rPr>
        <w:t xml:space="preserve">                 </w:t>
      </w:r>
      <w:r w:rsidRPr="000939E5">
        <w:rPr>
          <w:rFonts w:asciiTheme="majorBidi" w:hAnsiTheme="majorBidi" w:cstheme="majorBidi"/>
          <w:sz w:val="32"/>
          <w:szCs w:val="32"/>
          <w:cs/>
        </w:rPr>
        <w:t>จะกำหนดโดยใช้วิธีถัวเฉลี่ยถ่วงน้ำหนัก</w:t>
      </w:r>
    </w:p>
    <w:p w14:paraId="1911365C" w14:textId="77777777" w:rsidR="00143586" w:rsidRPr="000939E5" w:rsidRDefault="00143586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</w:p>
    <w:p w14:paraId="4F32BB79" w14:textId="0DC9D6A7" w:rsidR="00E50C24" w:rsidRPr="000939E5" w:rsidRDefault="00AD1149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939E5">
        <w:rPr>
          <w:rFonts w:asciiTheme="majorBidi" w:hAnsiTheme="majorBidi" w:cstheme="majorBidi"/>
          <w:b/>
          <w:bCs/>
          <w:sz w:val="32"/>
          <w:szCs w:val="32"/>
        </w:rPr>
        <w:lastRenderedPageBreak/>
        <w:t>4</w:t>
      </w:r>
      <w:r w:rsidR="00E50C24" w:rsidRPr="000939E5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3D6D49" w:rsidRPr="000939E5">
        <w:rPr>
          <w:rFonts w:asciiTheme="majorBidi" w:hAnsiTheme="majorBidi" w:cstheme="majorBidi"/>
          <w:b/>
          <w:bCs/>
          <w:sz w:val="32"/>
          <w:szCs w:val="32"/>
          <w:cs/>
        </w:rPr>
        <w:t>5</w:t>
      </w:r>
      <w:r w:rsidR="00E50C24" w:rsidRPr="000939E5">
        <w:rPr>
          <w:rFonts w:asciiTheme="majorBidi" w:hAnsiTheme="majorBidi" w:cstheme="majorBidi"/>
          <w:b/>
          <w:bCs/>
          <w:sz w:val="32"/>
          <w:szCs w:val="32"/>
        </w:rPr>
        <w:tab/>
      </w:r>
      <w:r w:rsidR="009A3AAE" w:rsidRPr="000939E5">
        <w:rPr>
          <w:rFonts w:asciiTheme="majorBidi" w:hAnsiTheme="majorBidi" w:cstheme="majorBidi"/>
          <w:b/>
          <w:bCs/>
          <w:sz w:val="32"/>
          <w:szCs w:val="32"/>
          <w:cs/>
        </w:rPr>
        <w:t>การแบ่งปันกำไรให้ผู้ถือหน่วยลงทุน</w:t>
      </w:r>
    </w:p>
    <w:p w14:paraId="4441169C" w14:textId="564B72F3" w:rsidR="002E671E" w:rsidRPr="000939E5" w:rsidRDefault="009A3AAE" w:rsidP="00143586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</w:rPr>
        <w:tab/>
      </w:r>
      <w:r w:rsidRPr="000939E5">
        <w:rPr>
          <w:rFonts w:asciiTheme="majorBidi" w:hAnsiTheme="majorBidi" w:cstheme="majorBidi"/>
          <w:sz w:val="32"/>
          <w:szCs w:val="32"/>
          <w:cs/>
        </w:rPr>
        <w:t>กองทุนรวมฯบันทึกลดกำไรสะสม ณ วันที่ประกาศจ่ายเงินปันผล</w:t>
      </w:r>
    </w:p>
    <w:p w14:paraId="34987C8B" w14:textId="10DD007F" w:rsidR="00580C4D" w:rsidRPr="000939E5" w:rsidRDefault="00AD1149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939E5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580C4D" w:rsidRPr="000939E5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3D6D49" w:rsidRPr="000939E5">
        <w:rPr>
          <w:rFonts w:asciiTheme="majorBidi" w:hAnsiTheme="majorBidi" w:cstheme="majorBidi"/>
          <w:b/>
          <w:bCs/>
          <w:sz w:val="32"/>
          <w:szCs w:val="32"/>
        </w:rPr>
        <w:t>6</w:t>
      </w:r>
      <w:r w:rsidR="00580C4D" w:rsidRPr="000939E5">
        <w:rPr>
          <w:rFonts w:asciiTheme="majorBidi" w:hAnsiTheme="majorBidi" w:cstheme="majorBidi"/>
          <w:b/>
          <w:bCs/>
          <w:sz w:val="32"/>
          <w:szCs w:val="32"/>
        </w:rPr>
        <w:tab/>
      </w:r>
      <w:r w:rsidR="00580C4D" w:rsidRPr="000939E5">
        <w:rPr>
          <w:rFonts w:asciiTheme="majorBidi" w:hAnsiTheme="majorBidi" w:cstheme="majorBidi"/>
          <w:b/>
          <w:bCs/>
          <w:sz w:val="32"/>
          <w:szCs w:val="32"/>
          <w:cs/>
        </w:rPr>
        <w:t>ประมาณการหนี้สิน</w:t>
      </w:r>
    </w:p>
    <w:p w14:paraId="58EEB64A" w14:textId="49C6C54B" w:rsidR="00580C4D" w:rsidRPr="000939E5" w:rsidRDefault="00580C4D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</w:rPr>
        <w:tab/>
      </w:r>
      <w:r w:rsidRPr="000939E5">
        <w:rPr>
          <w:rFonts w:asciiTheme="majorBidi" w:hAnsiTheme="majorBidi" w:cstheme="majorBidi"/>
          <w:sz w:val="32"/>
          <w:szCs w:val="32"/>
          <w:cs/>
        </w:rPr>
        <w:t>กองทุนรวมฯจะบันทึกประมาณการหนี้สินไว้ในบัญชีเมื่อภาระผูกพันซึ่งเป็นผลมาจากเหตุการณ์ในอดีตได้เกิดขึ้นแล้ว และมีความเป็นไปได้ค่อนข้างแน่นอนว่ากองทุนรวมฯจะเสียทรัพยากรเชิงเศรษฐกิจไปเพื่อปลดเปลื้องภาระผูกพันนั้น และกองทุนรวมฯสามารถประมาณมูลค่าภาระผูกพันนั้นได้อย่างน่าเชื่อถือ</w:t>
      </w:r>
    </w:p>
    <w:p w14:paraId="58D40DE5" w14:textId="3F915B7E" w:rsidR="00580C4D" w:rsidRPr="000939E5" w:rsidRDefault="00AD1149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939E5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580C4D" w:rsidRPr="000939E5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3D6D49" w:rsidRPr="000939E5">
        <w:rPr>
          <w:rFonts w:asciiTheme="majorBidi" w:hAnsiTheme="majorBidi" w:cstheme="majorBidi"/>
          <w:b/>
          <w:bCs/>
          <w:sz w:val="32"/>
          <w:szCs w:val="32"/>
        </w:rPr>
        <w:t>7</w:t>
      </w:r>
      <w:r w:rsidR="00580C4D" w:rsidRPr="000939E5">
        <w:rPr>
          <w:rFonts w:asciiTheme="majorBidi" w:hAnsiTheme="majorBidi" w:cstheme="majorBidi"/>
          <w:b/>
          <w:bCs/>
          <w:sz w:val="32"/>
          <w:szCs w:val="32"/>
        </w:rPr>
        <w:tab/>
      </w:r>
      <w:r w:rsidR="00580C4D" w:rsidRPr="000939E5">
        <w:rPr>
          <w:rFonts w:asciiTheme="majorBidi" w:hAnsiTheme="majorBidi" w:cstheme="majorBidi"/>
          <w:b/>
          <w:bCs/>
          <w:sz w:val="32"/>
          <w:szCs w:val="32"/>
          <w:cs/>
        </w:rPr>
        <w:t>ภาษีเงินได้</w:t>
      </w:r>
    </w:p>
    <w:p w14:paraId="5A26024D" w14:textId="698BB7D1" w:rsidR="00580C4D" w:rsidRPr="000939E5" w:rsidRDefault="00580C4D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</w:rPr>
        <w:tab/>
      </w:r>
      <w:r w:rsidRPr="000939E5">
        <w:rPr>
          <w:rFonts w:asciiTheme="majorBidi" w:hAnsiTheme="majorBidi" w:cstheme="majorBidi"/>
          <w:sz w:val="32"/>
          <w:szCs w:val="32"/>
          <w:cs/>
        </w:rPr>
        <w:t>กองทุนรวมฯไม่มีภาระหนี้สินภาษีเงินได้นิติบุคคล เนื่องจากกองทุนรวมฯไม่เข้าข่ายเป็นผู้มีหน้าที่ต้องเสียภาษีเงินได้นิติบุคคลในประเทศไทย</w:t>
      </w:r>
    </w:p>
    <w:p w14:paraId="68059AFB" w14:textId="491BC1F3" w:rsidR="00580C4D" w:rsidRPr="000939E5" w:rsidRDefault="00AD1149" w:rsidP="00E50C24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939E5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580C4D" w:rsidRPr="000939E5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3D6D49" w:rsidRPr="000939E5">
        <w:rPr>
          <w:rFonts w:asciiTheme="majorBidi" w:hAnsiTheme="majorBidi" w:cstheme="majorBidi"/>
          <w:b/>
          <w:bCs/>
          <w:sz w:val="32"/>
          <w:szCs w:val="32"/>
        </w:rPr>
        <w:t>8</w:t>
      </w:r>
      <w:r w:rsidR="00580C4D" w:rsidRPr="000939E5">
        <w:rPr>
          <w:rFonts w:asciiTheme="majorBidi" w:hAnsiTheme="majorBidi" w:cstheme="majorBidi"/>
          <w:b/>
          <w:bCs/>
          <w:sz w:val="32"/>
          <w:szCs w:val="32"/>
          <w:cs/>
        </w:rPr>
        <w:tab/>
        <w:t>รายการธุรกิจกับบุคคลหรือกิจการที่เกี่ยวข้องกัน</w:t>
      </w:r>
    </w:p>
    <w:p w14:paraId="3A1781C0" w14:textId="6C60E6E4" w:rsidR="00580C4D" w:rsidRPr="000939E5" w:rsidRDefault="00580C4D" w:rsidP="00580C4D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  <w:cs/>
        </w:rPr>
        <w:tab/>
        <w:t>บุคคลหรือกิจการที่เกี่ยวข้องกันกับกองทุนรวมฯ หมายถึง บุคคลหรือกิจการที่ลงทุนในส่วนได้เสียของกองทุนรวมฯตั้งแต่ร้อยละ</w:t>
      </w:r>
      <w:r w:rsidR="003D6D49" w:rsidRPr="000939E5">
        <w:rPr>
          <w:rFonts w:asciiTheme="majorBidi" w:hAnsiTheme="majorBidi" w:cstheme="majorBidi"/>
          <w:sz w:val="32"/>
          <w:szCs w:val="32"/>
        </w:rPr>
        <w:t xml:space="preserve"> 10</w:t>
      </w:r>
      <w:r w:rsidRPr="000939E5">
        <w:rPr>
          <w:rFonts w:asciiTheme="majorBidi" w:hAnsiTheme="majorBidi" w:cstheme="majorBidi"/>
          <w:sz w:val="32"/>
          <w:szCs w:val="32"/>
        </w:rPr>
        <w:t xml:space="preserve"> </w:t>
      </w:r>
      <w:r w:rsidRPr="000939E5">
        <w:rPr>
          <w:rFonts w:asciiTheme="majorBidi" w:hAnsiTheme="majorBidi" w:cstheme="majorBidi"/>
          <w:sz w:val="32"/>
          <w:szCs w:val="32"/>
          <w:cs/>
        </w:rPr>
        <w:t>ของส่วนได้เสียทั้งหมดที่มีสิทธิออกเสียง บุคคลหรือกิจการที่มีอำนาจควบคุมกองทุนรวมฯ หรือถูกกองทุนรวมฯควบคุมไม่ว่าจะเป็นโดยทางตรงหรือทางอ้อม หรืออยู่ภายใต้การควบคุมเดียวกันกับกองทุนรวมฯ</w:t>
      </w:r>
    </w:p>
    <w:p w14:paraId="32D9722D" w14:textId="16649183" w:rsidR="00580C4D" w:rsidRPr="000939E5" w:rsidRDefault="00580C4D" w:rsidP="00580C4D">
      <w:pPr>
        <w:tabs>
          <w:tab w:val="left" w:pos="900"/>
          <w:tab w:val="left" w:pos="1440"/>
          <w:tab w:val="left" w:pos="2295"/>
        </w:tabs>
        <w:spacing w:before="120" w:after="12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  <w:cs/>
        </w:rPr>
        <w:tab/>
        <w:t>นอกจากนี้ บุคคลหรือกิจการที่เกี่ยวข้องกันยังหมายรวมถึง บริษัทจัดการ ผู้ดูแลผลประโยชน์ของกองทุนรวมฯ และบุคคลหรือกิจการที่เกี่ยวข้องกันกับบริษัทจัดการ และผู้ดูแลผลประโยชน์ของกองทุนรวมฯ และรวมถึงบริษัทร่วมและบุคคลที่มีสิทธิออกเสียงโดยทางตรงหรือทางอ้อมซึ่งทำให้มีอิทธิพลอย่าง</w:t>
      </w:r>
      <w:r w:rsidR="00C60A7B" w:rsidRPr="000939E5">
        <w:rPr>
          <w:rFonts w:asciiTheme="majorBidi" w:hAnsiTheme="majorBidi" w:cstheme="majorBidi"/>
          <w:sz w:val="32"/>
          <w:szCs w:val="32"/>
          <w:cs/>
        </w:rPr>
        <w:t xml:space="preserve">                          </w:t>
      </w:r>
      <w:r w:rsidRPr="000939E5">
        <w:rPr>
          <w:rFonts w:asciiTheme="majorBidi" w:hAnsiTheme="majorBidi" w:cstheme="majorBidi"/>
          <w:sz w:val="32"/>
          <w:szCs w:val="32"/>
          <w:cs/>
        </w:rPr>
        <w:t>เป็นสาระสำคัญต่อกองทุนรวมฯ ผู้บริหารสำคัญและกรรมการของบริษัทจัดการที่มีอำนาจในการวางแผนและควบคุมการดำเนินงานของกองทุนรวมฯ</w:t>
      </w:r>
      <w:r w:rsidR="00E37D47" w:rsidRPr="000939E5">
        <w:rPr>
          <w:rFonts w:asciiTheme="majorBidi" w:hAnsiTheme="majorBidi" w:cstheme="majorBidi"/>
          <w:sz w:val="32"/>
          <w:szCs w:val="32"/>
        </w:rPr>
        <w:t xml:space="preserve"> </w:t>
      </w:r>
      <w:r w:rsidR="00E37D47" w:rsidRPr="000939E5">
        <w:rPr>
          <w:rFonts w:asciiTheme="majorBidi" w:hAnsiTheme="majorBidi" w:cstheme="majorBidi"/>
          <w:sz w:val="32"/>
          <w:szCs w:val="32"/>
          <w:cs/>
        </w:rPr>
        <w:t xml:space="preserve">ตลอดทั้งสมาชิกในครอบครัวที่ใกล้ชิดกับบุคคลดังกล่าว </w:t>
      </w:r>
      <w:r w:rsidR="00C60A7B" w:rsidRPr="000939E5">
        <w:rPr>
          <w:rFonts w:asciiTheme="majorBidi" w:hAnsiTheme="majorBidi" w:cstheme="majorBidi"/>
          <w:sz w:val="32"/>
          <w:szCs w:val="32"/>
          <w:cs/>
        </w:rPr>
        <w:t xml:space="preserve">                  </w:t>
      </w:r>
      <w:r w:rsidR="00E37D47" w:rsidRPr="000939E5">
        <w:rPr>
          <w:rFonts w:asciiTheme="majorBidi" w:hAnsiTheme="majorBidi" w:cstheme="majorBidi"/>
          <w:sz w:val="32"/>
          <w:szCs w:val="32"/>
          <w:cs/>
        </w:rPr>
        <w:t>และกิจการที่เกี่ยวข้องกับบุคคลเหล่านั้น</w:t>
      </w:r>
    </w:p>
    <w:p w14:paraId="34F037CF" w14:textId="2F5C4D50" w:rsidR="00175255" w:rsidRPr="000939E5" w:rsidRDefault="00AD1149" w:rsidP="00175255">
      <w:pPr>
        <w:tabs>
          <w:tab w:val="left" w:pos="1200"/>
          <w:tab w:val="left" w:pos="1800"/>
          <w:tab w:val="left" w:pos="2400"/>
          <w:tab w:val="left" w:pos="3000"/>
        </w:tabs>
        <w:spacing w:before="120" w:after="120" w:line="420" w:lineRule="exact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0939E5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7C14D4" w:rsidRPr="000939E5">
        <w:rPr>
          <w:rFonts w:asciiTheme="majorBidi" w:hAnsiTheme="majorBidi" w:cstheme="majorBidi"/>
          <w:b/>
          <w:bCs/>
          <w:sz w:val="32"/>
          <w:szCs w:val="32"/>
        </w:rPr>
        <w:t>.9</w:t>
      </w:r>
      <w:r w:rsidR="00175255" w:rsidRPr="000939E5">
        <w:rPr>
          <w:rFonts w:asciiTheme="majorBidi" w:hAnsiTheme="majorBidi" w:cstheme="majorBidi"/>
          <w:b/>
          <w:bCs/>
          <w:sz w:val="32"/>
          <w:szCs w:val="32"/>
        </w:rPr>
        <w:tab/>
      </w:r>
      <w:r w:rsidR="00175255" w:rsidRPr="000939E5">
        <w:rPr>
          <w:rFonts w:asciiTheme="majorBidi" w:hAnsiTheme="majorBidi" w:cstheme="majorBidi"/>
          <w:b/>
          <w:bCs/>
          <w:sz w:val="32"/>
          <w:szCs w:val="32"/>
          <w:cs/>
        </w:rPr>
        <w:t>การวัดมูลค่ายุติธรรม</w:t>
      </w:r>
    </w:p>
    <w:p w14:paraId="67070235" w14:textId="0DF6FA6A" w:rsidR="002E671E" w:rsidRPr="000939E5" w:rsidRDefault="00175255" w:rsidP="00220C4B">
      <w:pPr>
        <w:spacing w:before="120" w:after="120" w:line="420" w:lineRule="exact"/>
        <w:ind w:left="547"/>
        <w:jc w:val="thaiDistribute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  <w:cs/>
        </w:rPr>
        <w:t>มูลค่ายุติธรรม หมายถึง ราคาที่คาดว่าจะได้รับจากการขายสินทรัพย์หรือเป็นราคาที่จะต้องจ่ายเพื่อโอนหนี้สินให้ผู้อื่นโดยรายการดังกล่าวเป็นรายการที่เกิดขึ้นในสภาพปกติระหว่างผู้ซื้อและผู้ขาย (ผู้ร่วมในตลาด) ณ วันที่วัดมูลค่า กองทุนรวมฯใช้ราคาเสนอซื้อขายในตลาดที่มีสภาพคล่องในการวัดมูลค่ายุติธรรมของสินทรัพย์และหนี้สินซึ่งแนวปฏิบัติทางบัญชีที่เกี่ยวข้องกำหนดให้ต้องวัดมูลค่าด้วยมูลค่ายุติธรรม</w:t>
      </w:r>
      <w:r w:rsidRPr="000939E5">
        <w:rPr>
          <w:rFonts w:asciiTheme="majorBidi" w:hAnsiTheme="majorBidi" w:cstheme="majorBidi"/>
          <w:sz w:val="32"/>
          <w:szCs w:val="32"/>
        </w:rPr>
        <w:t xml:space="preserve"> </w:t>
      </w:r>
      <w:r w:rsidRPr="000939E5">
        <w:rPr>
          <w:rFonts w:asciiTheme="majorBidi" w:hAnsiTheme="majorBidi" w:cstheme="majorBidi"/>
          <w:sz w:val="32"/>
          <w:szCs w:val="32"/>
          <w:cs/>
        </w:rPr>
        <w:t>ยกเว้นในกรณีที่ไม่มีตลาดที่มีสภาพคล่องสำหรับสินทรัพย์หรือหนี้สินที่มีลักษณะเดียวกันหรือไม่สามารถหาราคาเสนอซื้อขายในตลาดที่มีสภาพคล่องได้ กองทุนรวมฯจะประมาณมูลค่ายุติธรรมโดยใช้เทคนิคการประเมินมูลค่าที่เหมาะสมกับแต่ละสถานการณ์ และพยายามใช้ข้อมูลที่สามารถสังเกตได้ที่เกี่ยวข้องกับสินทรัพย์หรือหนี้สินที่จะวัดมูลค่ายุติธรรมนั้นให้มากที่สุด</w:t>
      </w:r>
      <w:r w:rsidRPr="000939E5">
        <w:rPr>
          <w:rFonts w:asciiTheme="majorBidi" w:hAnsiTheme="majorBidi" w:cstheme="majorBidi"/>
          <w:sz w:val="32"/>
          <w:szCs w:val="32"/>
        </w:rPr>
        <w:t xml:space="preserve">     </w:t>
      </w:r>
    </w:p>
    <w:p w14:paraId="196C9C5B" w14:textId="77777777" w:rsidR="002E671E" w:rsidRPr="000939E5" w:rsidRDefault="002E671E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</w:rPr>
        <w:br w:type="page"/>
      </w:r>
    </w:p>
    <w:p w14:paraId="6B69102E" w14:textId="58AAE2E5" w:rsidR="00175255" w:rsidRPr="000939E5" w:rsidRDefault="002E671E" w:rsidP="00175255">
      <w:pPr>
        <w:tabs>
          <w:tab w:val="left" w:pos="1440"/>
          <w:tab w:val="left" w:pos="2880"/>
        </w:tabs>
        <w:spacing w:before="120" w:after="120" w:line="420" w:lineRule="exact"/>
        <w:ind w:left="540" w:hanging="540"/>
        <w:jc w:val="thaiDistribute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  <w:cs/>
        </w:rPr>
        <w:lastRenderedPageBreak/>
        <w:tab/>
      </w:r>
      <w:r w:rsidR="00175255" w:rsidRPr="000939E5">
        <w:rPr>
          <w:rFonts w:asciiTheme="majorBidi" w:hAnsiTheme="majorBidi" w:cstheme="majorBidi"/>
          <w:sz w:val="32"/>
          <w:szCs w:val="32"/>
          <w:cs/>
        </w:rPr>
        <w:t>ลำดับชั้นของมูลค่ายุติธรรมที่ใช้วัดมูลค่าและเปิดเผยมูลค่ายุติธรรมของสินทรัพย์และหนี้สินในงบการเงิน</w:t>
      </w:r>
      <w:r w:rsidR="00175255" w:rsidRPr="000939E5">
        <w:rPr>
          <w:rFonts w:asciiTheme="majorBidi" w:hAnsiTheme="majorBidi" w:cstheme="majorBidi"/>
          <w:sz w:val="32"/>
          <w:szCs w:val="32"/>
        </w:rPr>
        <w:t xml:space="preserve">     </w:t>
      </w:r>
      <w:r w:rsidR="00175255" w:rsidRPr="000939E5">
        <w:rPr>
          <w:rFonts w:asciiTheme="majorBidi" w:hAnsiTheme="majorBidi" w:cstheme="majorBidi"/>
          <w:sz w:val="32"/>
          <w:szCs w:val="32"/>
          <w:cs/>
        </w:rPr>
        <w:t>แบ่งออกเป็นสามระดับตามประเภทของข้อมูลที่นำมาใช้ในการวัดมูลค่ายุติธรรม ดังนี้</w:t>
      </w:r>
    </w:p>
    <w:p w14:paraId="2ECF597D" w14:textId="42E265C2" w:rsidR="00182BA1" w:rsidRPr="000939E5" w:rsidRDefault="00182BA1" w:rsidP="00182BA1">
      <w:pPr>
        <w:tabs>
          <w:tab w:val="left" w:pos="540"/>
          <w:tab w:val="left" w:pos="2880"/>
        </w:tabs>
        <w:spacing w:before="120" w:after="120" w:line="420" w:lineRule="exact"/>
        <w:ind w:left="1440" w:hanging="1440"/>
        <w:jc w:val="thaiDistribute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</w:rPr>
        <w:tab/>
      </w:r>
      <w:r w:rsidRPr="000939E5">
        <w:rPr>
          <w:rFonts w:asciiTheme="majorBidi" w:hAnsiTheme="majorBidi" w:cstheme="majorBidi"/>
          <w:sz w:val="32"/>
          <w:szCs w:val="32"/>
          <w:cs/>
        </w:rPr>
        <w:t>ระดับ</w:t>
      </w:r>
      <w:r w:rsidRPr="000939E5">
        <w:rPr>
          <w:rFonts w:asciiTheme="majorBidi" w:hAnsiTheme="majorBidi" w:cstheme="majorBidi"/>
          <w:sz w:val="32"/>
          <w:szCs w:val="32"/>
        </w:rPr>
        <w:t xml:space="preserve"> 1</w:t>
      </w:r>
      <w:r w:rsidRPr="000939E5">
        <w:rPr>
          <w:rFonts w:asciiTheme="majorBidi" w:hAnsiTheme="majorBidi" w:cstheme="majorBidi"/>
          <w:sz w:val="32"/>
          <w:szCs w:val="32"/>
        </w:rPr>
        <w:tab/>
      </w:r>
      <w:r w:rsidRPr="000939E5">
        <w:rPr>
          <w:rFonts w:asciiTheme="majorBidi" w:hAnsiTheme="majorBidi" w:cstheme="majorBidi"/>
          <w:sz w:val="32"/>
          <w:szCs w:val="32"/>
          <w:cs/>
        </w:rPr>
        <w:t>ใช้ข้อมูลราคาเสนอซื้อขายของสินทรัพย์หรือหนี้สินอย่างเดียวกันในตลาดที่มีสภาพคล่อง</w:t>
      </w:r>
    </w:p>
    <w:p w14:paraId="0266A077" w14:textId="1B26E4FE" w:rsidR="00182BA1" w:rsidRPr="000939E5" w:rsidRDefault="00182BA1" w:rsidP="00182BA1">
      <w:pPr>
        <w:tabs>
          <w:tab w:val="left" w:pos="540"/>
          <w:tab w:val="left" w:pos="2880"/>
        </w:tabs>
        <w:spacing w:before="120" w:after="120" w:line="420" w:lineRule="exact"/>
        <w:ind w:left="1440" w:hanging="1440"/>
        <w:jc w:val="thaiDistribute"/>
        <w:rPr>
          <w:rFonts w:asciiTheme="majorBidi" w:hAnsiTheme="majorBidi" w:cstheme="majorBidi"/>
          <w:spacing w:val="-2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</w:rPr>
        <w:tab/>
      </w:r>
      <w:r w:rsidRPr="000939E5">
        <w:rPr>
          <w:rFonts w:asciiTheme="majorBidi" w:hAnsiTheme="majorBidi" w:cstheme="majorBidi"/>
          <w:sz w:val="32"/>
          <w:szCs w:val="32"/>
          <w:cs/>
        </w:rPr>
        <w:t>ระดับ</w:t>
      </w:r>
      <w:r w:rsidRPr="000939E5">
        <w:rPr>
          <w:rFonts w:asciiTheme="majorBidi" w:hAnsiTheme="majorBidi" w:cstheme="majorBidi"/>
          <w:sz w:val="32"/>
          <w:szCs w:val="32"/>
        </w:rPr>
        <w:t xml:space="preserve"> 2</w:t>
      </w:r>
      <w:r w:rsidRPr="000939E5">
        <w:rPr>
          <w:rFonts w:asciiTheme="majorBidi" w:hAnsiTheme="majorBidi" w:cstheme="majorBidi"/>
          <w:sz w:val="32"/>
          <w:szCs w:val="32"/>
        </w:rPr>
        <w:tab/>
      </w:r>
      <w:r w:rsidRPr="000939E5">
        <w:rPr>
          <w:rFonts w:asciiTheme="majorBidi" w:hAnsiTheme="majorBidi" w:cstheme="majorBidi"/>
          <w:spacing w:val="-2"/>
          <w:sz w:val="32"/>
          <w:szCs w:val="32"/>
          <w:cs/>
        </w:rPr>
        <w:t>ใช้ข้อมูลอื่นที่สามารถสังเกตได้ของสินทรัพย์หรือหนี้สิน</w:t>
      </w:r>
      <w:r w:rsidR="00B3323D" w:rsidRPr="000939E5">
        <w:rPr>
          <w:rFonts w:asciiTheme="majorBidi" w:hAnsiTheme="majorBidi" w:cstheme="majorBidi"/>
          <w:spacing w:val="-2"/>
          <w:sz w:val="32"/>
          <w:szCs w:val="32"/>
        </w:rPr>
        <w:t xml:space="preserve"> </w:t>
      </w:r>
      <w:r w:rsidRPr="000939E5">
        <w:rPr>
          <w:rFonts w:asciiTheme="majorBidi" w:hAnsiTheme="majorBidi" w:cstheme="majorBidi"/>
          <w:spacing w:val="-2"/>
          <w:sz w:val="32"/>
          <w:szCs w:val="32"/>
          <w:cs/>
        </w:rPr>
        <w:t>ไม่ว่าจะเป็นข้อมูลทางตรงหรือทางอ้อม</w:t>
      </w:r>
    </w:p>
    <w:p w14:paraId="74845998" w14:textId="775D74DB" w:rsidR="00182BA1" w:rsidRPr="000939E5" w:rsidRDefault="00182BA1" w:rsidP="00182BA1">
      <w:pPr>
        <w:tabs>
          <w:tab w:val="left" w:pos="540"/>
          <w:tab w:val="left" w:pos="2880"/>
        </w:tabs>
        <w:spacing w:before="120" w:after="120" w:line="420" w:lineRule="exact"/>
        <w:ind w:left="1440" w:hanging="144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0939E5">
        <w:rPr>
          <w:rFonts w:asciiTheme="majorBidi" w:hAnsiTheme="majorBidi" w:cstheme="majorBidi"/>
          <w:spacing w:val="-2"/>
          <w:sz w:val="32"/>
          <w:szCs w:val="32"/>
          <w:cs/>
        </w:rPr>
        <w:tab/>
        <w:t>ระดับ</w:t>
      </w:r>
      <w:r w:rsidRPr="000939E5">
        <w:rPr>
          <w:rFonts w:asciiTheme="majorBidi" w:hAnsiTheme="majorBidi" w:cstheme="majorBidi"/>
          <w:spacing w:val="-2"/>
          <w:sz w:val="32"/>
          <w:szCs w:val="32"/>
        </w:rPr>
        <w:t xml:space="preserve"> 3</w:t>
      </w:r>
      <w:r w:rsidRPr="000939E5">
        <w:rPr>
          <w:rFonts w:asciiTheme="majorBidi" w:hAnsiTheme="majorBidi" w:cstheme="majorBidi"/>
          <w:spacing w:val="-2"/>
          <w:sz w:val="32"/>
          <w:szCs w:val="32"/>
        </w:rPr>
        <w:tab/>
      </w:r>
      <w:r w:rsidRPr="000939E5">
        <w:rPr>
          <w:rFonts w:asciiTheme="majorBidi" w:hAnsiTheme="majorBidi" w:cstheme="majorBidi"/>
          <w:sz w:val="32"/>
          <w:szCs w:val="32"/>
          <w:cs/>
        </w:rPr>
        <w:t>ใช้ข้อมูลที่ไม่สามารถสังเกตได้</w:t>
      </w:r>
      <w:r w:rsidRPr="000939E5">
        <w:rPr>
          <w:rFonts w:asciiTheme="majorBidi" w:hAnsiTheme="majorBidi" w:cstheme="majorBidi"/>
          <w:spacing w:val="-2"/>
          <w:sz w:val="32"/>
          <w:szCs w:val="32"/>
          <w:cs/>
        </w:rPr>
        <w:t>ของสินทรัพย์หรือหนี้สิน</w:t>
      </w:r>
      <w:r w:rsidRPr="000939E5">
        <w:rPr>
          <w:rFonts w:asciiTheme="majorBidi" w:hAnsiTheme="majorBidi" w:cstheme="majorBidi"/>
          <w:sz w:val="32"/>
          <w:szCs w:val="32"/>
        </w:rPr>
        <w:t xml:space="preserve"> </w:t>
      </w:r>
      <w:r w:rsidRPr="000939E5">
        <w:rPr>
          <w:rFonts w:asciiTheme="majorBidi" w:hAnsiTheme="majorBidi" w:cstheme="majorBidi"/>
          <w:sz w:val="32"/>
          <w:szCs w:val="32"/>
          <w:cs/>
        </w:rPr>
        <w:t>เช่น ข้อมูลเกี่ยวกับกระแสเงินสด         ในอนาคตที่กิจการประมาณขึ้น</w:t>
      </w:r>
    </w:p>
    <w:p w14:paraId="19AC31D3" w14:textId="77777777" w:rsidR="00175255" w:rsidRPr="000939E5" w:rsidRDefault="00175255" w:rsidP="00175255">
      <w:pPr>
        <w:tabs>
          <w:tab w:val="left" w:pos="1440"/>
          <w:tab w:val="left" w:pos="2880"/>
        </w:tabs>
        <w:spacing w:before="120" w:after="120" w:line="420" w:lineRule="exact"/>
        <w:ind w:left="540" w:hanging="540"/>
        <w:jc w:val="thaiDistribute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  <w:cs/>
        </w:rPr>
        <w:tab/>
        <w:t>ทุกวันสิ้นรอบระยะเวลารายงาน กองทุนรวมฯจะประเมินความจำเป็นในการโอนรายการระหว่างลำดับชั้นของมูลค่ายุติธรรมสำหรับสินทรัพย์และหนี้สินที่ถืออยู่</w:t>
      </w:r>
      <w:r w:rsidRPr="000939E5">
        <w:rPr>
          <w:rFonts w:asciiTheme="majorBidi" w:hAnsiTheme="majorBidi" w:cstheme="majorBidi"/>
          <w:sz w:val="32"/>
          <w:szCs w:val="32"/>
        </w:rPr>
        <w:t xml:space="preserve"> </w:t>
      </w:r>
      <w:r w:rsidRPr="000939E5">
        <w:rPr>
          <w:rFonts w:asciiTheme="majorBidi" w:hAnsiTheme="majorBidi" w:cstheme="majorBidi"/>
          <w:sz w:val="32"/>
          <w:szCs w:val="32"/>
          <w:cs/>
        </w:rPr>
        <w:t>ณ</w:t>
      </w:r>
      <w:r w:rsidRPr="000939E5">
        <w:rPr>
          <w:rFonts w:asciiTheme="majorBidi" w:hAnsiTheme="majorBidi" w:cstheme="majorBidi"/>
          <w:sz w:val="32"/>
          <w:szCs w:val="32"/>
        </w:rPr>
        <w:t xml:space="preserve"> </w:t>
      </w:r>
      <w:r w:rsidRPr="000939E5">
        <w:rPr>
          <w:rFonts w:asciiTheme="majorBidi" w:hAnsiTheme="majorBidi" w:cstheme="majorBidi"/>
          <w:sz w:val="32"/>
          <w:szCs w:val="32"/>
          <w:cs/>
        </w:rPr>
        <w:t>วันสิ้นรอบระยะเวลารายงานที่มีการวัดมูลค่ายุติธรรมแบบเกิดขึ้นประจำ</w:t>
      </w:r>
    </w:p>
    <w:p w14:paraId="16AECC54" w14:textId="68FD3197" w:rsidR="00EC62EA" w:rsidRPr="000939E5" w:rsidRDefault="00AD1149" w:rsidP="00E37D47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939E5">
        <w:rPr>
          <w:rFonts w:asciiTheme="majorBidi" w:hAnsiTheme="majorBidi" w:cstheme="majorBidi"/>
          <w:b/>
          <w:bCs/>
          <w:sz w:val="32"/>
          <w:szCs w:val="32"/>
        </w:rPr>
        <w:t>5</w:t>
      </w:r>
      <w:r w:rsidR="00EC62EA" w:rsidRPr="000939E5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EC62EA" w:rsidRPr="000939E5">
        <w:rPr>
          <w:rFonts w:asciiTheme="majorBidi" w:hAnsiTheme="majorBidi" w:cstheme="majorBidi"/>
          <w:b/>
          <w:bCs/>
          <w:sz w:val="32"/>
          <w:szCs w:val="32"/>
          <w:cs/>
        </w:rPr>
        <w:tab/>
        <w:t>การใช้ดุลยพินิจและประมาณการทางบัญชีที่สำคัญ</w:t>
      </w:r>
    </w:p>
    <w:p w14:paraId="4AE165EB" w14:textId="4EA611ED" w:rsidR="00EC62EA" w:rsidRPr="000939E5" w:rsidRDefault="00EC62EA" w:rsidP="00E37D47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  <w:cs/>
        </w:rPr>
        <w:tab/>
        <w:t>ในการจัดทำงบการเงินตาม</w:t>
      </w:r>
      <w:r w:rsidR="00175255" w:rsidRPr="000939E5">
        <w:rPr>
          <w:rFonts w:asciiTheme="majorBidi" w:hAnsiTheme="majorBidi" w:cstheme="majorBidi"/>
          <w:sz w:val="32"/>
          <w:szCs w:val="32"/>
          <w:cs/>
        </w:rPr>
        <w:t>แนวปฏิบัติทางบัญชี</w:t>
      </w:r>
      <w:r w:rsidRPr="000939E5">
        <w:rPr>
          <w:rFonts w:asciiTheme="majorBidi" w:hAnsiTheme="majorBidi" w:cstheme="majorBidi"/>
          <w:sz w:val="32"/>
          <w:szCs w:val="32"/>
          <w:cs/>
        </w:rPr>
        <w:t xml:space="preserve"> บริษัทจัดการจำเป็นต้องใช้ดุลยพินิจและการประมาณการในเรื่องที่มีความไม่แน่นอนเสมอ การใช้ดุลยพินิจและการประมาณการดังกล่าวนี้ส่งผลกระทบต่อจำนวนเงินที่แสดงในงบการเงินและต่อข้อมูลที่แสดงในหมายเหตุประกอบงบการเงิน</w:t>
      </w:r>
      <w:r w:rsidR="00175255" w:rsidRPr="000939E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939E5">
        <w:rPr>
          <w:rFonts w:asciiTheme="majorBidi" w:hAnsiTheme="majorBidi" w:cstheme="majorBidi"/>
          <w:sz w:val="32"/>
          <w:szCs w:val="32"/>
          <w:cs/>
        </w:rPr>
        <w:t>ผลที่เกิดขึ้นจริงอาจแตกต่างไปจากจำนวนที่ประมาณการไว้ การใช้ดุลยพินิจและการประมาณการที่สำคัญมีดังนี้</w:t>
      </w:r>
    </w:p>
    <w:p w14:paraId="440FB313" w14:textId="23DADF8B" w:rsidR="00EC62EA" w:rsidRPr="000939E5" w:rsidRDefault="00113567" w:rsidP="00141387">
      <w:pPr>
        <w:tabs>
          <w:tab w:val="left" w:pos="900"/>
          <w:tab w:val="left" w:pos="1440"/>
          <w:tab w:val="left" w:pos="2295"/>
        </w:tabs>
        <w:spacing w:before="60" w:after="60"/>
        <w:ind w:left="540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939E5">
        <w:rPr>
          <w:rFonts w:asciiTheme="majorBidi" w:hAnsiTheme="majorBidi" w:cstheme="majorBidi"/>
          <w:b/>
          <w:bCs/>
          <w:sz w:val="32"/>
          <w:szCs w:val="32"/>
        </w:rPr>
        <w:tab/>
      </w:r>
      <w:r w:rsidR="00EC62EA" w:rsidRPr="000939E5">
        <w:rPr>
          <w:rFonts w:asciiTheme="majorBidi" w:hAnsiTheme="majorBidi" w:cstheme="majorBidi"/>
          <w:b/>
          <w:bCs/>
          <w:sz w:val="32"/>
          <w:szCs w:val="32"/>
          <w:cs/>
        </w:rPr>
        <w:t>มูลค่ายุติธรรมของเงินลงทุนในสัญญาการเข้าลงทุนในรายได้ค่าความพร้อมจ่าย</w:t>
      </w:r>
    </w:p>
    <w:p w14:paraId="2955BD6A" w14:textId="65C1DF9D" w:rsidR="00EC62EA" w:rsidRPr="000939E5" w:rsidRDefault="00EC62EA" w:rsidP="00141387">
      <w:pPr>
        <w:tabs>
          <w:tab w:val="left" w:pos="900"/>
          <w:tab w:val="left" w:pos="1440"/>
          <w:tab w:val="left" w:pos="2295"/>
        </w:tabs>
        <w:spacing w:before="60" w:after="6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  <w:cs/>
        </w:rPr>
        <w:tab/>
        <w:t>มูลค่ายุติธรรมของเงินลงทุนในสัญญาการเข้าลงทุนในรายได้ค่าความพร้อมจ่ายซึ่งไม่มีการซื้อขายในตลาดซื้อขายคล่องวัดมูลค่าโดยใช้การพิจารณากระแสเงินสดในอนาคตที่คาดว่าจะได้รับจากสัญญาการเข้าลงทุนในรายได้ค่าความพร้อมจ่ายคิดลดด้วยอัตราที่เหมาะสมกับความเสี่ยงที่เกี่ยวข้อง ทั้งนี้</w:t>
      </w:r>
      <w:r w:rsidR="002637DA" w:rsidRPr="000939E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939E5">
        <w:rPr>
          <w:rFonts w:asciiTheme="majorBidi" w:hAnsiTheme="majorBidi" w:cstheme="majorBidi"/>
          <w:sz w:val="32"/>
          <w:szCs w:val="32"/>
          <w:cs/>
        </w:rPr>
        <w:t>กองทุนรวมฯ</w:t>
      </w:r>
      <w:r w:rsidR="00C60A7B" w:rsidRPr="000939E5">
        <w:rPr>
          <w:rFonts w:asciiTheme="majorBidi" w:hAnsiTheme="majorBidi" w:cstheme="majorBidi"/>
          <w:sz w:val="32"/>
          <w:szCs w:val="32"/>
          <w:cs/>
        </w:rPr>
        <w:t xml:space="preserve">             </w:t>
      </w:r>
      <w:r w:rsidR="002637DA" w:rsidRPr="000939E5">
        <w:rPr>
          <w:rFonts w:asciiTheme="majorBidi" w:hAnsiTheme="majorBidi" w:cstheme="majorBidi"/>
          <w:sz w:val="32"/>
          <w:szCs w:val="32"/>
          <w:cs/>
        </w:rPr>
        <w:t>ได้ว่าจ้าง</w:t>
      </w:r>
      <w:r w:rsidRPr="000939E5">
        <w:rPr>
          <w:rFonts w:asciiTheme="majorBidi" w:hAnsiTheme="majorBidi" w:cstheme="majorBidi"/>
          <w:sz w:val="32"/>
          <w:szCs w:val="32"/>
          <w:cs/>
        </w:rPr>
        <w:t>ผู้ประเมินอิสระ</w:t>
      </w:r>
      <w:r w:rsidR="002637DA" w:rsidRPr="000939E5">
        <w:rPr>
          <w:rFonts w:asciiTheme="majorBidi" w:hAnsiTheme="majorBidi" w:cstheme="majorBidi"/>
          <w:sz w:val="32"/>
          <w:szCs w:val="32"/>
          <w:cs/>
        </w:rPr>
        <w:t>ให้</w:t>
      </w:r>
      <w:r w:rsidRPr="000939E5">
        <w:rPr>
          <w:rFonts w:asciiTheme="majorBidi" w:hAnsiTheme="majorBidi" w:cstheme="majorBidi"/>
          <w:sz w:val="32"/>
          <w:szCs w:val="32"/>
          <w:cs/>
        </w:rPr>
        <w:t>ประเมินราคาเงินลงทุนในสัญญาการเข้าลงทุนในรายได้ค่าความพร้อมจ่าย</w:t>
      </w:r>
    </w:p>
    <w:p w14:paraId="5950595B" w14:textId="28B48298" w:rsidR="00F336D5" w:rsidRPr="000939E5" w:rsidRDefault="00AD1149" w:rsidP="00141387">
      <w:pPr>
        <w:tabs>
          <w:tab w:val="left" w:pos="900"/>
          <w:tab w:val="left" w:pos="1440"/>
          <w:tab w:val="left" w:pos="2295"/>
        </w:tabs>
        <w:spacing w:before="60" w:after="60"/>
        <w:ind w:left="540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939E5">
        <w:rPr>
          <w:rFonts w:asciiTheme="majorBidi" w:hAnsiTheme="majorBidi" w:cstheme="majorBidi"/>
          <w:b/>
          <w:bCs/>
          <w:sz w:val="32"/>
          <w:szCs w:val="32"/>
        </w:rPr>
        <w:t>6</w:t>
      </w:r>
      <w:r w:rsidR="00F336D5" w:rsidRPr="000939E5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F336D5" w:rsidRPr="000939E5">
        <w:rPr>
          <w:rFonts w:asciiTheme="majorBidi" w:hAnsiTheme="majorBidi" w:cstheme="majorBidi"/>
          <w:b/>
          <w:bCs/>
          <w:sz w:val="32"/>
          <w:szCs w:val="32"/>
        </w:rPr>
        <w:tab/>
      </w:r>
      <w:r w:rsidR="00CD531C" w:rsidRPr="000939E5">
        <w:rPr>
          <w:rFonts w:asciiTheme="majorBidi" w:hAnsiTheme="majorBidi" w:cstheme="majorBidi"/>
          <w:b/>
          <w:bCs/>
          <w:sz w:val="32"/>
          <w:szCs w:val="32"/>
          <w:cs/>
        </w:rPr>
        <w:t>ข้อมูลจำแนกตามส่วนงาน</w:t>
      </w:r>
    </w:p>
    <w:p w14:paraId="4ED01796" w14:textId="78822A72" w:rsidR="002E671E" w:rsidRPr="000939E5" w:rsidRDefault="00C1006E" w:rsidP="00B10EE1">
      <w:pPr>
        <w:tabs>
          <w:tab w:val="left" w:pos="900"/>
          <w:tab w:val="left" w:pos="1440"/>
          <w:tab w:val="left" w:pos="2295"/>
        </w:tabs>
        <w:spacing w:before="60" w:after="60"/>
        <w:ind w:left="54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0939E5">
        <w:rPr>
          <w:rFonts w:asciiTheme="majorBidi" w:hAnsiTheme="majorBidi" w:cstheme="majorBidi"/>
          <w:sz w:val="32"/>
          <w:szCs w:val="32"/>
          <w:cs/>
        </w:rPr>
        <w:t>กองทุนรวมฯดำเนินงานในส่วนงานทางธุรกิจเดียว คือการลงทุนในสัญญาการเข้าลงทุนในรายได้ค่าความพร้อมจ่ายจากการประกอบกิจการโครงสร้างพื้นฐานโรงไฟฟ้าและดำเน</w:t>
      </w:r>
      <w:r w:rsidR="00FA66AE" w:rsidRPr="000939E5">
        <w:rPr>
          <w:rFonts w:asciiTheme="majorBidi" w:hAnsiTheme="majorBidi" w:cstheme="majorBidi"/>
          <w:sz w:val="32"/>
          <w:szCs w:val="32"/>
          <w:cs/>
        </w:rPr>
        <w:t>ินงานในประเทศไทยเท่านั้น</w:t>
      </w:r>
      <w:r w:rsidR="0081447B" w:rsidRPr="000939E5">
        <w:rPr>
          <w:rFonts w:asciiTheme="majorBidi" w:hAnsiTheme="majorBidi" w:cstheme="majorBidi"/>
          <w:sz w:val="32"/>
          <w:szCs w:val="32"/>
        </w:rPr>
        <w:t xml:space="preserve"> </w:t>
      </w:r>
      <w:r w:rsidR="00C60A7B" w:rsidRPr="000939E5">
        <w:rPr>
          <w:rFonts w:asciiTheme="majorBidi" w:hAnsiTheme="majorBidi" w:cstheme="majorBidi"/>
          <w:sz w:val="32"/>
          <w:szCs w:val="32"/>
          <w:cs/>
        </w:rPr>
        <w:t xml:space="preserve">         </w:t>
      </w:r>
      <w:r w:rsidR="0081447B" w:rsidRPr="000939E5">
        <w:rPr>
          <w:rFonts w:asciiTheme="majorBidi" w:hAnsiTheme="majorBidi" w:cstheme="majorBidi"/>
          <w:sz w:val="32"/>
          <w:szCs w:val="32"/>
          <w:cs/>
        </w:rPr>
        <w:t>ดังนั้น รายได้ กำไร และสินทรัพย์ทั้งหมดที่แสดงในงบการเงินจึงเกี่ยวข้องกับส่วนงานทางธุรกิจและ</w:t>
      </w:r>
      <w:r w:rsidR="00C60A7B" w:rsidRPr="000939E5">
        <w:rPr>
          <w:rFonts w:asciiTheme="majorBidi" w:hAnsiTheme="majorBidi" w:cstheme="majorBidi"/>
          <w:sz w:val="32"/>
          <w:szCs w:val="32"/>
          <w:cs/>
        </w:rPr>
        <w:t xml:space="preserve">            </w:t>
      </w:r>
      <w:r w:rsidR="0081447B" w:rsidRPr="000939E5">
        <w:rPr>
          <w:rFonts w:asciiTheme="majorBidi" w:hAnsiTheme="majorBidi" w:cstheme="majorBidi"/>
          <w:sz w:val="32"/>
          <w:szCs w:val="32"/>
          <w:cs/>
        </w:rPr>
        <w:t>ส่วนงานทางภูมิศาสตร์ตามที่กล่าวไว้</w:t>
      </w:r>
      <w:r w:rsidR="002E671E" w:rsidRPr="000939E5">
        <w:rPr>
          <w:rFonts w:asciiTheme="majorBidi" w:hAnsiTheme="majorBidi" w:cstheme="majorBidi"/>
          <w:b/>
          <w:bCs/>
          <w:sz w:val="32"/>
          <w:szCs w:val="32"/>
        </w:rPr>
        <w:br w:type="page"/>
      </w:r>
    </w:p>
    <w:p w14:paraId="3F2BA63F" w14:textId="78DCBD25" w:rsidR="00362BE3" w:rsidRPr="000939E5" w:rsidRDefault="00AD1149" w:rsidP="00263848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rPr>
          <w:rFonts w:asciiTheme="majorBidi" w:hAnsiTheme="majorBidi" w:cstheme="majorBidi"/>
          <w:b/>
          <w:bCs/>
          <w:sz w:val="32"/>
          <w:szCs w:val="32"/>
        </w:rPr>
      </w:pPr>
      <w:r w:rsidRPr="000939E5">
        <w:rPr>
          <w:rFonts w:asciiTheme="majorBidi" w:hAnsiTheme="majorBidi" w:cstheme="majorBidi"/>
          <w:b/>
          <w:bCs/>
          <w:sz w:val="32"/>
          <w:szCs w:val="32"/>
        </w:rPr>
        <w:lastRenderedPageBreak/>
        <w:t>7</w:t>
      </w:r>
      <w:r w:rsidR="00362BE3" w:rsidRPr="000939E5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362BE3" w:rsidRPr="000939E5">
        <w:rPr>
          <w:rFonts w:asciiTheme="majorBidi" w:hAnsiTheme="majorBidi" w:cstheme="majorBidi"/>
          <w:b/>
          <w:bCs/>
          <w:sz w:val="32"/>
          <w:szCs w:val="32"/>
        </w:rPr>
        <w:tab/>
      </w:r>
      <w:r w:rsidR="00C1006E" w:rsidRPr="000939E5">
        <w:rPr>
          <w:rFonts w:asciiTheme="majorBidi" w:hAnsiTheme="majorBidi" w:cstheme="majorBidi"/>
          <w:b/>
          <w:bCs/>
          <w:sz w:val="32"/>
          <w:szCs w:val="32"/>
          <w:cs/>
        </w:rPr>
        <w:t>เงินลงทุนตามมูลค่ายุติธรรม</w:t>
      </w:r>
    </w:p>
    <w:p w14:paraId="08959DF9" w14:textId="0E976F8F" w:rsidR="00926552" w:rsidRPr="000939E5" w:rsidRDefault="00AD1149" w:rsidP="00263848">
      <w:pPr>
        <w:tabs>
          <w:tab w:val="right" w:pos="9000"/>
        </w:tabs>
        <w:spacing w:before="120" w:after="120"/>
        <w:ind w:left="540" w:hanging="540"/>
        <w:jc w:val="thaiDistribute"/>
        <w:rPr>
          <w:rFonts w:asciiTheme="majorBidi" w:eastAsia="Angsana New" w:hAnsiTheme="majorBidi" w:cstheme="majorBidi"/>
          <w:b/>
          <w:bCs/>
          <w:sz w:val="32"/>
          <w:szCs w:val="32"/>
        </w:rPr>
      </w:pPr>
      <w:r w:rsidRPr="000939E5">
        <w:rPr>
          <w:rFonts w:asciiTheme="majorBidi" w:eastAsia="Angsana New" w:hAnsiTheme="majorBidi" w:cstheme="majorBidi"/>
          <w:b/>
          <w:bCs/>
          <w:sz w:val="32"/>
          <w:szCs w:val="32"/>
        </w:rPr>
        <w:t>7</w:t>
      </w:r>
      <w:r w:rsidR="002637DA" w:rsidRPr="000939E5">
        <w:rPr>
          <w:rFonts w:asciiTheme="majorBidi" w:eastAsia="Angsana New" w:hAnsiTheme="majorBidi" w:cstheme="majorBidi"/>
          <w:b/>
          <w:bCs/>
          <w:sz w:val="32"/>
          <w:szCs w:val="32"/>
        </w:rPr>
        <w:t>.1</w:t>
      </w:r>
      <w:r w:rsidR="00926552" w:rsidRPr="000939E5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ab/>
      </w:r>
      <w:r w:rsidR="002637DA" w:rsidRPr="000939E5">
        <w:rPr>
          <w:rFonts w:asciiTheme="majorBidi" w:eastAsia="Angsana New" w:hAnsiTheme="majorBidi" w:cstheme="majorBidi"/>
          <w:b/>
          <w:bCs/>
          <w:sz w:val="32"/>
          <w:szCs w:val="32"/>
          <w:cs/>
        </w:rPr>
        <w:t>การประเมิน</w:t>
      </w:r>
      <w:r w:rsidR="00926552" w:rsidRPr="000939E5">
        <w:rPr>
          <w:rFonts w:asciiTheme="majorBidi" w:eastAsia="Angsana New" w:hAnsiTheme="majorBidi" w:cstheme="majorBidi"/>
          <w:b/>
          <w:bCs/>
          <w:sz w:val="32"/>
          <w:szCs w:val="32"/>
          <w:cs/>
        </w:rPr>
        <w:t>มูลค่ายุติธรรม</w:t>
      </w:r>
    </w:p>
    <w:p w14:paraId="6EDA2030" w14:textId="5C6E1F97" w:rsidR="00926552" w:rsidRPr="000939E5" w:rsidRDefault="00926552" w:rsidP="00263848">
      <w:pPr>
        <w:tabs>
          <w:tab w:val="left" w:pos="900"/>
          <w:tab w:val="left" w:pos="1440"/>
          <w:tab w:val="left" w:pos="2295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</w:rPr>
        <w:tab/>
      </w:r>
      <w:r w:rsidRPr="000939E5">
        <w:rPr>
          <w:rFonts w:asciiTheme="majorBidi" w:hAnsiTheme="majorBidi" w:cstheme="majorBidi"/>
          <w:sz w:val="32"/>
          <w:szCs w:val="32"/>
          <w:cs/>
        </w:rPr>
        <w:t>ณ วันที่</w:t>
      </w:r>
      <w:r w:rsidRPr="000939E5">
        <w:rPr>
          <w:rFonts w:asciiTheme="majorBidi" w:hAnsiTheme="majorBidi" w:cstheme="majorBidi"/>
          <w:sz w:val="32"/>
          <w:szCs w:val="32"/>
        </w:rPr>
        <w:t xml:space="preserve"> 31</w:t>
      </w:r>
      <w:r w:rsidRPr="000939E5">
        <w:rPr>
          <w:rFonts w:asciiTheme="majorBidi" w:hAnsiTheme="majorBidi" w:cstheme="majorBidi"/>
          <w:sz w:val="32"/>
          <w:szCs w:val="32"/>
          <w:cs/>
        </w:rPr>
        <w:t xml:space="preserve"> ธันวาคม </w:t>
      </w:r>
      <w:r w:rsidR="004834DB" w:rsidRPr="000939E5">
        <w:rPr>
          <w:rFonts w:asciiTheme="majorBidi" w:hAnsiTheme="majorBidi" w:cstheme="majorBidi"/>
          <w:sz w:val="32"/>
          <w:szCs w:val="32"/>
        </w:rPr>
        <w:t>2566</w:t>
      </w:r>
      <w:r w:rsidRPr="000939E5">
        <w:rPr>
          <w:rFonts w:asciiTheme="majorBidi" w:hAnsiTheme="majorBidi" w:cstheme="majorBidi"/>
          <w:sz w:val="32"/>
          <w:szCs w:val="32"/>
        </w:rPr>
        <w:t xml:space="preserve"> </w:t>
      </w:r>
      <w:r w:rsidRPr="000939E5">
        <w:rPr>
          <w:rFonts w:asciiTheme="majorBidi" w:hAnsiTheme="majorBidi" w:cstheme="majorBidi"/>
          <w:sz w:val="32"/>
          <w:szCs w:val="32"/>
          <w:cs/>
        </w:rPr>
        <w:t xml:space="preserve">และ </w:t>
      </w:r>
      <w:r w:rsidR="004834DB" w:rsidRPr="000939E5">
        <w:rPr>
          <w:rFonts w:asciiTheme="majorBidi" w:hAnsiTheme="majorBidi" w:cstheme="majorBidi"/>
          <w:sz w:val="32"/>
          <w:szCs w:val="32"/>
        </w:rPr>
        <w:t>2565</w:t>
      </w:r>
      <w:r w:rsidRPr="000939E5">
        <w:rPr>
          <w:rFonts w:asciiTheme="majorBidi" w:hAnsiTheme="majorBidi" w:cstheme="majorBidi"/>
          <w:sz w:val="32"/>
          <w:szCs w:val="32"/>
          <w:cs/>
        </w:rPr>
        <w:t xml:space="preserve"> กองทุนรวมฯมีสินทรัพย์ที่</w:t>
      </w:r>
      <w:r w:rsidR="00ED35B0" w:rsidRPr="000939E5">
        <w:rPr>
          <w:rFonts w:asciiTheme="majorBidi" w:hAnsiTheme="majorBidi" w:cstheme="majorBidi"/>
          <w:sz w:val="32"/>
          <w:szCs w:val="32"/>
          <w:cs/>
        </w:rPr>
        <w:t>แสดง</w:t>
      </w:r>
      <w:r w:rsidRPr="000939E5">
        <w:rPr>
          <w:rFonts w:asciiTheme="majorBidi" w:hAnsiTheme="majorBidi" w:cstheme="majorBidi"/>
          <w:sz w:val="32"/>
          <w:szCs w:val="32"/>
          <w:cs/>
        </w:rPr>
        <w:t>มูลค่าด้วยมูลค่ายุติธรรมแยกแสดงตามลำดับชั้นของมูลค่ายุติธรรม</w:t>
      </w:r>
      <w:r w:rsidRPr="000939E5">
        <w:rPr>
          <w:rFonts w:asciiTheme="majorBidi" w:hAnsiTheme="majorBidi" w:cstheme="majorBidi"/>
          <w:sz w:val="32"/>
          <w:szCs w:val="32"/>
        </w:rPr>
        <w:t xml:space="preserve"> </w:t>
      </w:r>
      <w:r w:rsidRPr="000939E5">
        <w:rPr>
          <w:rFonts w:asciiTheme="majorBidi" w:hAnsiTheme="majorBidi" w:cstheme="majorBidi"/>
          <w:sz w:val="32"/>
          <w:szCs w:val="32"/>
          <w:cs/>
        </w:rPr>
        <w:t>ดังนี้</w:t>
      </w:r>
    </w:p>
    <w:tbl>
      <w:tblPr>
        <w:tblW w:w="900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3540"/>
        <w:gridCol w:w="1365"/>
        <w:gridCol w:w="1365"/>
        <w:gridCol w:w="1365"/>
        <w:gridCol w:w="1365"/>
      </w:tblGrid>
      <w:tr w:rsidR="00926552" w:rsidRPr="000939E5" w14:paraId="07269841" w14:textId="77777777" w:rsidTr="00772C40">
        <w:trPr>
          <w:trHeight w:val="349"/>
        </w:trPr>
        <w:tc>
          <w:tcPr>
            <w:tcW w:w="3540" w:type="dxa"/>
            <w:vAlign w:val="bottom"/>
          </w:tcPr>
          <w:p w14:paraId="4111BD42" w14:textId="77777777" w:rsidR="00926552" w:rsidRPr="000939E5" w:rsidRDefault="00926552" w:rsidP="007D144F">
            <w:pPr>
              <w:tabs>
                <w:tab w:val="right" w:pos="9000"/>
              </w:tabs>
              <w:ind w:left="522"/>
              <w:jc w:val="thaiDistribute"/>
              <w:rPr>
                <w:rFonts w:asciiTheme="majorBidi" w:eastAsia="Angsana New" w:hAnsiTheme="majorBidi" w:cstheme="majorBidi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60967580" w14:textId="77777777" w:rsidR="00926552" w:rsidRPr="000939E5" w:rsidRDefault="00926552" w:rsidP="007D144F">
            <w:pPr>
              <w:tabs>
                <w:tab w:val="right" w:pos="9000"/>
              </w:tabs>
              <w:ind w:left="562" w:right="-72" w:hanging="562"/>
              <w:jc w:val="right"/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</w:pPr>
            <w:r w:rsidRPr="000939E5">
              <w:rPr>
                <w:rFonts w:asciiTheme="majorBidi" w:eastAsia="Angsana New" w:hAnsiTheme="majorBidi" w:cstheme="majorBidi"/>
                <w:sz w:val="30"/>
                <w:szCs w:val="30"/>
              </w:rPr>
              <w:t>(</w:t>
            </w:r>
            <w:r w:rsidRPr="000939E5"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  <w:t>หน่วย</w:t>
            </w:r>
            <w:r w:rsidRPr="000939E5">
              <w:rPr>
                <w:rFonts w:asciiTheme="majorBidi" w:eastAsia="Angsana New" w:hAnsiTheme="majorBidi" w:cstheme="majorBidi"/>
                <w:sz w:val="30"/>
                <w:szCs w:val="30"/>
              </w:rPr>
              <w:t xml:space="preserve">: </w:t>
            </w:r>
            <w:r w:rsidRPr="000939E5"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  <w:t>พันบาท</w:t>
            </w:r>
            <w:r w:rsidRPr="000939E5">
              <w:rPr>
                <w:rFonts w:asciiTheme="majorBidi" w:eastAsia="Angsana New" w:hAnsiTheme="majorBidi" w:cstheme="majorBidi"/>
                <w:sz w:val="30"/>
                <w:szCs w:val="30"/>
              </w:rPr>
              <w:t>)</w:t>
            </w:r>
          </w:p>
        </w:tc>
      </w:tr>
      <w:tr w:rsidR="00926552" w:rsidRPr="000939E5" w14:paraId="6C413AA6" w14:textId="77777777" w:rsidTr="00772C40">
        <w:trPr>
          <w:trHeight w:val="349"/>
        </w:trPr>
        <w:tc>
          <w:tcPr>
            <w:tcW w:w="3540" w:type="dxa"/>
            <w:vAlign w:val="bottom"/>
          </w:tcPr>
          <w:p w14:paraId="6EABA68A" w14:textId="77777777" w:rsidR="00926552" w:rsidRPr="000939E5" w:rsidRDefault="00926552" w:rsidP="007D144F">
            <w:pPr>
              <w:tabs>
                <w:tab w:val="right" w:pos="9000"/>
              </w:tabs>
              <w:ind w:left="522"/>
              <w:jc w:val="thaiDistribute"/>
              <w:rPr>
                <w:rFonts w:asciiTheme="majorBidi" w:eastAsia="Angsana New" w:hAnsiTheme="majorBidi" w:cstheme="majorBidi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4A20ED6D" w14:textId="62ED50E0" w:rsidR="00926552" w:rsidRPr="000939E5" w:rsidRDefault="004834DB" w:rsidP="007D144F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z w:val="30"/>
                <w:szCs w:val="30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lang w:val="en-GB"/>
              </w:rPr>
              <w:t>2566</w:t>
            </w:r>
          </w:p>
        </w:tc>
      </w:tr>
      <w:tr w:rsidR="00926552" w:rsidRPr="000939E5" w14:paraId="434EE9A6" w14:textId="77777777" w:rsidTr="00772C40">
        <w:tc>
          <w:tcPr>
            <w:tcW w:w="3540" w:type="dxa"/>
            <w:vAlign w:val="bottom"/>
          </w:tcPr>
          <w:p w14:paraId="1D73DA28" w14:textId="77777777" w:rsidR="00926552" w:rsidRPr="000939E5" w:rsidRDefault="00926552" w:rsidP="007D144F">
            <w:pPr>
              <w:tabs>
                <w:tab w:val="right" w:pos="9000"/>
              </w:tabs>
              <w:ind w:left="522"/>
              <w:jc w:val="thaiDistribute"/>
              <w:rPr>
                <w:rFonts w:asciiTheme="majorBidi" w:eastAsia="Angsana New" w:hAnsiTheme="majorBidi" w:cstheme="majorBidi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00850115" w14:textId="35BC5F01" w:rsidR="00926552" w:rsidRPr="000939E5" w:rsidRDefault="00926552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pacing w:val="-4"/>
                <w:sz w:val="30"/>
                <w:szCs w:val="30"/>
              </w:rPr>
            </w:pPr>
            <w:r w:rsidRPr="000939E5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cs/>
              </w:rPr>
              <w:t xml:space="preserve">ระดับ </w:t>
            </w:r>
            <w:r w:rsidRPr="000939E5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09874039" w14:textId="7417EA8D" w:rsidR="00926552" w:rsidRPr="000939E5" w:rsidRDefault="00AA66F5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pacing w:val="-4"/>
                <w:sz w:val="30"/>
                <w:szCs w:val="30"/>
              </w:rPr>
            </w:pPr>
            <w:r w:rsidRPr="000939E5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cs/>
              </w:rPr>
              <w:t xml:space="preserve">ระดับ </w:t>
            </w:r>
            <w:r w:rsidRPr="000939E5">
              <w:rPr>
                <w:rFonts w:asciiTheme="majorBidi" w:eastAsia="Angsana New" w:hAnsiTheme="majorBidi" w:cstheme="majorBidi"/>
                <w:spacing w:val="-4"/>
                <w:sz w:val="30"/>
                <w:szCs w:val="30"/>
              </w:rPr>
              <w:t>2</w:t>
            </w:r>
          </w:p>
        </w:tc>
        <w:tc>
          <w:tcPr>
            <w:tcW w:w="1365" w:type="dxa"/>
            <w:vAlign w:val="bottom"/>
          </w:tcPr>
          <w:p w14:paraId="24B78A06" w14:textId="3B3F0483" w:rsidR="00926552" w:rsidRPr="000939E5" w:rsidRDefault="00AA66F5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pacing w:val="-4"/>
                <w:sz w:val="30"/>
                <w:szCs w:val="30"/>
              </w:rPr>
            </w:pPr>
            <w:r w:rsidRPr="000939E5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cs/>
              </w:rPr>
              <w:t xml:space="preserve">ระดับ </w:t>
            </w:r>
            <w:r w:rsidR="00926552" w:rsidRPr="000939E5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3036D9D1" w14:textId="77777777" w:rsidR="00926552" w:rsidRPr="000939E5" w:rsidRDefault="00926552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</w:pPr>
            <w:r w:rsidRPr="000939E5"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  <w:t>รวม</w:t>
            </w:r>
          </w:p>
        </w:tc>
      </w:tr>
      <w:tr w:rsidR="00926552" w:rsidRPr="000939E5" w14:paraId="53FA9827" w14:textId="77777777" w:rsidTr="00772C40">
        <w:tc>
          <w:tcPr>
            <w:tcW w:w="3540" w:type="dxa"/>
          </w:tcPr>
          <w:p w14:paraId="7A65D1DE" w14:textId="77777777" w:rsidR="00926552" w:rsidRPr="000939E5" w:rsidRDefault="00926552" w:rsidP="007D144F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0939E5">
              <w:rPr>
                <w:rFonts w:asciiTheme="majorBidi" w:hAnsiTheme="majorBidi" w:cstheme="majorBidi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2F311FCB" w14:textId="62660507" w:rsidR="00926552" w:rsidRPr="000939E5" w:rsidRDefault="00926552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0A9D8930" w14:textId="77777777" w:rsidR="00926552" w:rsidRPr="000939E5" w:rsidRDefault="00926552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58A4B321" w14:textId="77777777" w:rsidR="00926552" w:rsidRPr="000939E5" w:rsidRDefault="00926552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4178D7C6" w14:textId="77777777" w:rsidR="00926552" w:rsidRPr="000939E5" w:rsidRDefault="00926552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</w:p>
        </w:tc>
      </w:tr>
      <w:tr w:rsidR="00926552" w:rsidRPr="000939E5" w14:paraId="39F379CC" w14:textId="77777777" w:rsidTr="00772C40">
        <w:tc>
          <w:tcPr>
            <w:tcW w:w="3540" w:type="dxa"/>
          </w:tcPr>
          <w:p w14:paraId="4FABE61C" w14:textId="77777777" w:rsidR="00926552" w:rsidRPr="000939E5" w:rsidRDefault="00926552" w:rsidP="007D144F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0939E5">
              <w:rPr>
                <w:rFonts w:asciiTheme="majorBidi" w:hAnsiTheme="majorBidi" w:cstheme="majorBidi"/>
                <w:sz w:val="30"/>
                <w:szCs w:val="30"/>
                <w:cs/>
              </w:rPr>
              <w:t>ใน</w:t>
            </w: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10A7A720" w14:textId="7EDBBB5A" w:rsidR="00926552" w:rsidRPr="000939E5" w:rsidRDefault="00002E47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0AC34022" w14:textId="6451DB21" w:rsidR="00926552" w:rsidRPr="000939E5" w:rsidRDefault="00002E47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7F801317" w14:textId="58E76CCF" w:rsidR="00926552" w:rsidRPr="000939E5" w:rsidRDefault="00FE6E1F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16,620,09</w:t>
            </w:r>
            <w:r w:rsidR="009440F5"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1365" w:type="dxa"/>
            <w:vAlign w:val="bottom"/>
          </w:tcPr>
          <w:p w14:paraId="6F696924" w14:textId="61AD85EB" w:rsidR="00926552" w:rsidRPr="000939E5" w:rsidRDefault="00EE023F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16,620,09</w:t>
            </w:r>
            <w:r w:rsidR="00531D41"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</w:t>
            </w:r>
          </w:p>
        </w:tc>
      </w:tr>
      <w:tr w:rsidR="00926552" w:rsidRPr="000939E5" w14:paraId="5D359418" w14:textId="77777777" w:rsidTr="00772C40">
        <w:tc>
          <w:tcPr>
            <w:tcW w:w="3540" w:type="dxa"/>
          </w:tcPr>
          <w:p w14:paraId="4C945A5B" w14:textId="77777777" w:rsidR="00926552" w:rsidRPr="000939E5" w:rsidRDefault="00926552" w:rsidP="007D144F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725B2754" w14:textId="4EAF556B" w:rsidR="00926552" w:rsidRPr="000939E5" w:rsidRDefault="00002E47" w:rsidP="007D144F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2E00AC4A" w14:textId="7A5F2720" w:rsidR="00926552" w:rsidRPr="000939E5" w:rsidRDefault="00002E47" w:rsidP="007D144F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842</w:t>
            </w:r>
            <w:r w:rsidR="00BC13B6"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,61</w:t>
            </w:r>
            <w:r w:rsidR="009440F5"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1365" w:type="dxa"/>
            <w:vAlign w:val="bottom"/>
          </w:tcPr>
          <w:p w14:paraId="6ADE6693" w14:textId="353C0988" w:rsidR="00926552" w:rsidRPr="000939E5" w:rsidRDefault="00EE023F" w:rsidP="007D144F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vertAlign w:val="superscript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7112117B" w14:textId="27FE7BEE" w:rsidR="00926552" w:rsidRPr="000939E5" w:rsidRDefault="00EE023F" w:rsidP="007D144F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842,61</w:t>
            </w:r>
            <w:r w:rsidR="00531D41"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</w:t>
            </w:r>
          </w:p>
        </w:tc>
      </w:tr>
      <w:tr w:rsidR="00926552" w:rsidRPr="000939E5" w14:paraId="043784AA" w14:textId="77777777" w:rsidTr="00F30023">
        <w:trPr>
          <w:trHeight w:val="77"/>
        </w:trPr>
        <w:tc>
          <w:tcPr>
            <w:tcW w:w="3540" w:type="dxa"/>
          </w:tcPr>
          <w:p w14:paraId="6B7F32A9" w14:textId="77777777" w:rsidR="00926552" w:rsidRPr="000939E5" w:rsidRDefault="00926552" w:rsidP="007D144F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09C7645A" w14:textId="376CCF1A" w:rsidR="00926552" w:rsidRPr="000939E5" w:rsidRDefault="00002E47" w:rsidP="007D144F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416173FD" w14:textId="008868BD" w:rsidR="00926552" w:rsidRPr="000939E5" w:rsidRDefault="00DD12F5" w:rsidP="007D144F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842,61</w:t>
            </w:r>
            <w:r w:rsidR="009440F5"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1365" w:type="dxa"/>
            <w:vAlign w:val="bottom"/>
          </w:tcPr>
          <w:p w14:paraId="52AB7997" w14:textId="3D50D4B9" w:rsidR="00926552" w:rsidRPr="000939E5" w:rsidRDefault="00EE023F" w:rsidP="007D144F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16,620,09</w:t>
            </w:r>
            <w:r w:rsidR="009440F5"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</w:t>
            </w:r>
          </w:p>
        </w:tc>
        <w:tc>
          <w:tcPr>
            <w:tcW w:w="1365" w:type="dxa"/>
            <w:vAlign w:val="bottom"/>
          </w:tcPr>
          <w:p w14:paraId="1764770A" w14:textId="395737A7" w:rsidR="00926552" w:rsidRPr="000939E5" w:rsidRDefault="00EE023F" w:rsidP="007D144F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17,462,702</w:t>
            </w:r>
          </w:p>
        </w:tc>
      </w:tr>
      <w:tr w:rsidR="002637DA" w:rsidRPr="000939E5" w14:paraId="29FD8C89" w14:textId="77777777" w:rsidTr="00772C40">
        <w:trPr>
          <w:trHeight w:val="349"/>
        </w:trPr>
        <w:tc>
          <w:tcPr>
            <w:tcW w:w="3540" w:type="dxa"/>
            <w:vAlign w:val="bottom"/>
          </w:tcPr>
          <w:p w14:paraId="10EADDB3" w14:textId="77777777" w:rsidR="002637DA" w:rsidRPr="000939E5" w:rsidRDefault="002637DA" w:rsidP="007D144F">
            <w:pPr>
              <w:tabs>
                <w:tab w:val="right" w:pos="9000"/>
              </w:tabs>
              <w:ind w:left="522"/>
              <w:rPr>
                <w:rFonts w:asciiTheme="majorBidi" w:eastAsia="Angsana New" w:hAnsiTheme="majorBidi" w:cstheme="majorBidi"/>
                <w:sz w:val="30"/>
                <w:szCs w:val="30"/>
              </w:rPr>
            </w:pPr>
          </w:p>
          <w:p w14:paraId="635700E2" w14:textId="3807739B" w:rsidR="008F7B2F" w:rsidRPr="000939E5" w:rsidRDefault="008F7B2F" w:rsidP="007D144F">
            <w:pPr>
              <w:tabs>
                <w:tab w:val="right" w:pos="9000"/>
              </w:tabs>
              <w:ind w:left="522"/>
              <w:rPr>
                <w:rFonts w:asciiTheme="majorBidi" w:eastAsia="Angsana New" w:hAnsiTheme="majorBidi" w:cstheme="majorBidi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1BC9DBAF" w14:textId="77777777" w:rsidR="002637DA" w:rsidRPr="000939E5" w:rsidRDefault="002637DA" w:rsidP="007D144F">
            <w:pPr>
              <w:tabs>
                <w:tab w:val="right" w:pos="9000"/>
              </w:tabs>
              <w:ind w:left="562" w:right="-72" w:hanging="562"/>
              <w:jc w:val="right"/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</w:pPr>
            <w:r w:rsidRPr="000939E5">
              <w:rPr>
                <w:rFonts w:asciiTheme="majorBidi" w:eastAsia="Angsana New" w:hAnsiTheme="majorBidi" w:cstheme="majorBidi"/>
                <w:sz w:val="30"/>
                <w:szCs w:val="30"/>
              </w:rPr>
              <w:t>(</w:t>
            </w:r>
            <w:r w:rsidRPr="000939E5"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  <w:t>หน่วย</w:t>
            </w:r>
            <w:r w:rsidRPr="000939E5">
              <w:rPr>
                <w:rFonts w:asciiTheme="majorBidi" w:eastAsia="Angsana New" w:hAnsiTheme="majorBidi" w:cstheme="majorBidi"/>
                <w:sz w:val="30"/>
                <w:szCs w:val="30"/>
              </w:rPr>
              <w:t xml:space="preserve">: </w:t>
            </w:r>
            <w:r w:rsidRPr="000939E5"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  <w:t>พันบาท</w:t>
            </w:r>
            <w:r w:rsidRPr="000939E5">
              <w:rPr>
                <w:rFonts w:asciiTheme="majorBidi" w:eastAsia="Angsana New" w:hAnsiTheme="majorBidi" w:cstheme="majorBidi"/>
                <w:sz w:val="30"/>
                <w:szCs w:val="30"/>
              </w:rPr>
              <w:t>)</w:t>
            </w:r>
          </w:p>
        </w:tc>
      </w:tr>
      <w:tr w:rsidR="002637DA" w:rsidRPr="000939E5" w14:paraId="6156BC89" w14:textId="77777777" w:rsidTr="00772C40">
        <w:trPr>
          <w:trHeight w:val="349"/>
        </w:trPr>
        <w:tc>
          <w:tcPr>
            <w:tcW w:w="3540" w:type="dxa"/>
            <w:vAlign w:val="bottom"/>
          </w:tcPr>
          <w:p w14:paraId="7F0533F0" w14:textId="77777777" w:rsidR="002637DA" w:rsidRPr="000939E5" w:rsidRDefault="002637DA" w:rsidP="007D144F">
            <w:pPr>
              <w:tabs>
                <w:tab w:val="right" w:pos="9000"/>
              </w:tabs>
              <w:ind w:left="522"/>
              <w:rPr>
                <w:rFonts w:asciiTheme="majorBidi" w:eastAsia="Angsana New" w:hAnsiTheme="majorBidi" w:cstheme="majorBidi"/>
                <w:sz w:val="30"/>
                <w:szCs w:val="30"/>
              </w:rPr>
            </w:pPr>
          </w:p>
        </w:tc>
        <w:tc>
          <w:tcPr>
            <w:tcW w:w="5460" w:type="dxa"/>
            <w:gridSpan w:val="4"/>
            <w:vAlign w:val="bottom"/>
          </w:tcPr>
          <w:p w14:paraId="05A68C08" w14:textId="390E6464" w:rsidR="002637DA" w:rsidRPr="000939E5" w:rsidRDefault="00FE544B" w:rsidP="007D144F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z w:val="30"/>
                <w:szCs w:val="30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lang w:val="en-GB"/>
              </w:rPr>
              <w:t>256</w:t>
            </w:r>
            <w:r w:rsidR="004834DB" w:rsidRPr="000939E5">
              <w:rPr>
                <w:rFonts w:asciiTheme="majorBidi" w:hAnsiTheme="majorBidi" w:cstheme="majorBidi"/>
                <w:sz w:val="30"/>
                <w:szCs w:val="30"/>
                <w:lang w:val="en-GB"/>
              </w:rPr>
              <w:t>5</w:t>
            </w:r>
          </w:p>
        </w:tc>
      </w:tr>
      <w:tr w:rsidR="00AA66F5" w:rsidRPr="000939E5" w14:paraId="3FD317C5" w14:textId="77777777" w:rsidTr="00772C40">
        <w:tc>
          <w:tcPr>
            <w:tcW w:w="3540" w:type="dxa"/>
            <w:vAlign w:val="bottom"/>
          </w:tcPr>
          <w:p w14:paraId="578BC55C" w14:textId="77777777" w:rsidR="00AA66F5" w:rsidRPr="000939E5" w:rsidRDefault="00AA66F5" w:rsidP="007D144F">
            <w:pPr>
              <w:tabs>
                <w:tab w:val="right" w:pos="9000"/>
              </w:tabs>
              <w:ind w:left="522"/>
              <w:rPr>
                <w:rFonts w:asciiTheme="majorBidi" w:eastAsia="Angsana New" w:hAnsiTheme="majorBidi" w:cstheme="majorBidi"/>
                <w:sz w:val="30"/>
                <w:szCs w:val="30"/>
              </w:rPr>
            </w:pPr>
          </w:p>
        </w:tc>
        <w:tc>
          <w:tcPr>
            <w:tcW w:w="1365" w:type="dxa"/>
            <w:vAlign w:val="bottom"/>
          </w:tcPr>
          <w:p w14:paraId="281F4259" w14:textId="43CADC89" w:rsidR="00AA66F5" w:rsidRPr="000939E5" w:rsidRDefault="00AA66F5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pacing w:val="-2"/>
                <w:sz w:val="30"/>
                <w:szCs w:val="30"/>
              </w:rPr>
            </w:pPr>
            <w:r w:rsidRPr="000939E5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cs/>
              </w:rPr>
              <w:t xml:space="preserve">ระดับ </w:t>
            </w:r>
            <w:r w:rsidRPr="000939E5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lang w:val="en-GB"/>
              </w:rPr>
              <w:t>1</w:t>
            </w:r>
          </w:p>
        </w:tc>
        <w:tc>
          <w:tcPr>
            <w:tcW w:w="1365" w:type="dxa"/>
            <w:vAlign w:val="bottom"/>
          </w:tcPr>
          <w:p w14:paraId="524127B3" w14:textId="0D742A50" w:rsidR="00AA66F5" w:rsidRPr="000939E5" w:rsidRDefault="00AA66F5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pacing w:val="-2"/>
                <w:sz w:val="30"/>
                <w:szCs w:val="30"/>
              </w:rPr>
            </w:pPr>
            <w:r w:rsidRPr="000939E5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cs/>
              </w:rPr>
              <w:t xml:space="preserve">ระดับ </w:t>
            </w:r>
            <w:r w:rsidRPr="000939E5">
              <w:rPr>
                <w:rFonts w:asciiTheme="majorBidi" w:eastAsia="Angsana New" w:hAnsiTheme="majorBidi" w:cstheme="majorBidi"/>
                <w:spacing w:val="-4"/>
                <w:sz w:val="30"/>
                <w:szCs w:val="30"/>
              </w:rPr>
              <w:t>2</w:t>
            </w:r>
          </w:p>
        </w:tc>
        <w:tc>
          <w:tcPr>
            <w:tcW w:w="1365" w:type="dxa"/>
            <w:vAlign w:val="bottom"/>
          </w:tcPr>
          <w:p w14:paraId="289CCFED" w14:textId="472E2145" w:rsidR="00AA66F5" w:rsidRPr="000939E5" w:rsidRDefault="00AA66F5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pacing w:val="-2"/>
                <w:sz w:val="30"/>
                <w:szCs w:val="30"/>
              </w:rPr>
            </w:pPr>
            <w:r w:rsidRPr="000939E5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cs/>
              </w:rPr>
              <w:t xml:space="preserve">ระดับ </w:t>
            </w:r>
            <w:r w:rsidRPr="000939E5">
              <w:rPr>
                <w:rFonts w:asciiTheme="majorBidi" w:eastAsia="Angsana New" w:hAnsiTheme="majorBidi" w:cstheme="majorBidi"/>
                <w:spacing w:val="-4"/>
                <w:sz w:val="30"/>
                <w:szCs w:val="30"/>
                <w:lang w:val="en-GB"/>
              </w:rPr>
              <w:t>3</w:t>
            </w:r>
          </w:p>
        </w:tc>
        <w:tc>
          <w:tcPr>
            <w:tcW w:w="1365" w:type="dxa"/>
            <w:vAlign w:val="bottom"/>
          </w:tcPr>
          <w:p w14:paraId="22E17F08" w14:textId="77777777" w:rsidR="00AA66F5" w:rsidRPr="000939E5" w:rsidRDefault="00AA66F5" w:rsidP="007D144F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center"/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</w:pPr>
            <w:r w:rsidRPr="000939E5">
              <w:rPr>
                <w:rFonts w:asciiTheme="majorBidi" w:eastAsia="Angsana New" w:hAnsiTheme="majorBidi" w:cstheme="majorBidi"/>
                <w:sz w:val="30"/>
                <w:szCs w:val="30"/>
                <w:cs/>
              </w:rPr>
              <w:t>รวม</w:t>
            </w:r>
          </w:p>
        </w:tc>
      </w:tr>
      <w:tr w:rsidR="002637DA" w:rsidRPr="000939E5" w14:paraId="076F0B68" w14:textId="77777777" w:rsidTr="00772C40">
        <w:tc>
          <w:tcPr>
            <w:tcW w:w="3540" w:type="dxa"/>
          </w:tcPr>
          <w:p w14:paraId="64E6E1C1" w14:textId="77777777" w:rsidR="002637DA" w:rsidRPr="000939E5" w:rsidRDefault="002637DA" w:rsidP="007D144F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เงินลงทุนใน</w:t>
            </w:r>
            <w:r w:rsidRPr="000939E5">
              <w:rPr>
                <w:rFonts w:asciiTheme="majorBidi" w:hAnsiTheme="majorBidi" w:cstheme="majorBidi"/>
                <w:sz w:val="30"/>
                <w:szCs w:val="30"/>
                <w:cs/>
              </w:rPr>
              <w:t>สัญญาการเข้าลงทุน</w:t>
            </w:r>
          </w:p>
        </w:tc>
        <w:tc>
          <w:tcPr>
            <w:tcW w:w="1365" w:type="dxa"/>
            <w:vAlign w:val="bottom"/>
          </w:tcPr>
          <w:p w14:paraId="086F941D" w14:textId="77777777" w:rsidR="002637DA" w:rsidRPr="000939E5" w:rsidRDefault="002637DA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3B91DEB3" w14:textId="77777777" w:rsidR="002637DA" w:rsidRPr="000939E5" w:rsidRDefault="002637DA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66193B69" w14:textId="77777777" w:rsidR="002637DA" w:rsidRPr="000939E5" w:rsidRDefault="002637DA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1365" w:type="dxa"/>
            <w:vAlign w:val="bottom"/>
          </w:tcPr>
          <w:p w14:paraId="710928CC" w14:textId="77777777" w:rsidR="002637DA" w:rsidRPr="000939E5" w:rsidRDefault="002637DA" w:rsidP="007D144F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</w:p>
        </w:tc>
      </w:tr>
      <w:tr w:rsidR="004834DB" w:rsidRPr="000939E5" w14:paraId="697C3B52" w14:textId="77777777" w:rsidTr="00772C40">
        <w:tc>
          <w:tcPr>
            <w:tcW w:w="3540" w:type="dxa"/>
          </w:tcPr>
          <w:p w14:paraId="4A153A78" w14:textId="77777777" w:rsidR="004834DB" w:rsidRPr="000939E5" w:rsidRDefault="004834DB" w:rsidP="004834DB">
            <w:pPr>
              <w:pStyle w:val="Header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 xml:space="preserve">   </w:t>
            </w:r>
            <w:r w:rsidRPr="000939E5">
              <w:rPr>
                <w:rFonts w:asciiTheme="majorBidi" w:hAnsiTheme="majorBidi" w:cstheme="majorBidi"/>
                <w:sz w:val="30"/>
                <w:szCs w:val="30"/>
                <w:cs/>
              </w:rPr>
              <w:t>ใน</w:t>
            </w: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รายได้ค่าความพร้อมจ่าย</w:t>
            </w:r>
          </w:p>
        </w:tc>
        <w:tc>
          <w:tcPr>
            <w:tcW w:w="1365" w:type="dxa"/>
            <w:vAlign w:val="bottom"/>
          </w:tcPr>
          <w:p w14:paraId="2B70F572" w14:textId="4DA9F487" w:rsidR="004834DB" w:rsidRPr="000939E5" w:rsidRDefault="004834DB" w:rsidP="004834DB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2784E6D0" w14:textId="5D527832" w:rsidR="004834DB" w:rsidRPr="000939E5" w:rsidRDefault="004834DB" w:rsidP="004834DB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30978F95" w14:textId="2A799E44" w:rsidR="004834DB" w:rsidRPr="000939E5" w:rsidRDefault="004834DB" w:rsidP="004834DB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lang w:val="en-GB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17</w:t>
            </w: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,</w:t>
            </w: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621</w:t>
            </w: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,</w:t>
            </w: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14</w:t>
            </w: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6</w:t>
            </w:r>
          </w:p>
        </w:tc>
        <w:tc>
          <w:tcPr>
            <w:tcW w:w="1365" w:type="dxa"/>
            <w:vAlign w:val="bottom"/>
          </w:tcPr>
          <w:p w14:paraId="416C0EB0" w14:textId="5F0BE51D" w:rsidR="004834DB" w:rsidRPr="000939E5" w:rsidRDefault="004834DB" w:rsidP="004834DB">
            <w:pPr>
              <w:pStyle w:val="Header"/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lang w:val="en-GB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17</w:t>
            </w: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,</w:t>
            </w: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621</w:t>
            </w: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,</w:t>
            </w: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14</w:t>
            </w: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6</w:t>
            </w:r>
          </w:p>
        </w:tc>
      </w:tr>
      <w:tr w:rsidR="004834DB" w:rsidRPr="000939E5" w14:paraId="3F0A9883" w14:textId="77777777" w:rsidTr="00772C40">
        <w:tc>
          <w:tcPr>
            <w:tcW w:w="3540" w:type="dxa"/>
          </w:tcPr>
          <w:p w14:paraId="5DFC9A45" w14:textId="77777777" w:rsidR="004834DB" w:rsidRPr="000939E5" w:rsidRDefault="004834DB" w:rsidP="004834DB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cs/>
              </w:rPr>
              <w:t>เงินลงทุนในหลักทรัพย์</w:t>
            </w:r>
          </w:p>
        </w:tc>
        <w:tc>
          <w:tcPr>
            <w:tcW w:w="1365" w:type="dxa"/>
            <w:vAlign w:val="bottom"/>
          </w:tcPr>
          <w:p w14:paraId="3EB72EF8" w14:textId="41144CB6" w:rsidR="004834DB" w:rsidRPr="000939E5" w:rsidRDefault="004834DB" w:rsidP="004834DB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1491BB22" w14:textId="36285AA7" w:rsidR="004834DB" w:rsidRPr="000939E5" w:rsidRDefault="004834DB" w:rsidP="004834DB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739,684</w:t>
            </w:r>
          </w:p>
        </w:tc>
        <w:tc>
          <w:tcPr>
            <w:tcW w:w="1365" w:type="dxa"/>
            <w:vAlign w:val="bottom"/>
          </w:tcPr>
          <w:p w14:paraId="35C4D56E" w14:textId="0A271ABA" w:rsidR="004834DB" w:rsidRPr="000939E5" w:rsidRDefault="004834DB" w:rsidP="004834DB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80,000</w:t>
            </w: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vertAlign w:val="superscript"/>
              </w:rPr>
              <w:t>(1)</w:t>
            </w:r>
          </w:p>
        </w:tc>
        <w:tc>
          <w:tcPr>
            <w:tcW w:w="1365" w:type="dxa"/>
            <w:vAlign w:val="bottom"/>
          </w:tcPr>
          <w:p w14:paraId="5B3C9AC7" w14:textId="3A0ADFF9" w:rsidR="004834DB" w:rsidRPr="000939E5" w:rsidRDefault="004834DB" w:rsidP="004834DB">
            <w:pPr>
              <w:pStyle w:val="Header"/>
              <w:pBdr>
                <w:bottom w:val="sing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819,684</w:t>
            </w:r>
          </w:p>
        </w:tc>
      </w:tr>
      <w:tr w:rsidR="004834DB" w:rsidRPr="000939E5" w14:paraId="342283B7" w14:textId="77777777" w:rsidTr="00772C40">
        <w:tc>
          <w:tcPr>
            <w:tcW w:w="3540" w:type="dxa"/>
          </w:tcPr>
          <w:p w14:paraId="2BA52328" w14:textId="5EF737DB" w:rsidR="004834DB" w:rsidRPr="000939E5" w:rsidRDefault="004834DB" w:rsidP="004834DB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รวม</w:t>
            </w:r>
          </w:p>
        </w:tc>
        <w:tc>
          <w:tcPr>
            <w:tcW w:w="1365" w:type="dxa"/>
            <w:vAlign w:val="bottom"/>
          </w:tcPr>
          <w:p w14:paraId="794280AE" w14:textId="6912AA45" w:rsidR="004834DB" w:rsidRPr="000939E5" w:rsidRDefault="004834DB" w:rsidP="004834DB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-</w:t>
            </w:r>
          </w:p>
        </w:tc>
        <w:tc>
          <w:tcPr>
            <w:tcW w:w="1365" w:type="dxa"/>
            <w:vAlign w:val="bottom"/>
          </w:tcPr>
          <w:p w14:paraId="074F9A89" w14:textId="04AE3460" w:rsidR="004834DB" w:rsidRPr="000939E5" w:rsidRDefault="004834DB" w:rsidP="004834DB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lang w:val="en-GB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739,684</w:t>
            </w:r>
          </w:p>
        </w:tc>
        <w:tc>
          <w:tcPr>
            <w:tcW w:w="1365" w:type="dxa"/>
            <w:vAlign w:val="bottom"/>
          </w:tcPr>
          <w:p w14:paraId="13E82F0C" w14:textId="0D26CE78" w:rsidR="004834DB" w:rsidRPr="000939E5" w:rsidRDefault="004834DB" w:rsidP="004834DB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17</w:t>
            </w: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,70</w:t>
            </w: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1</w:t>
            </w: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,</w:t>
            </w: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cs/>
              </w:rPr>
              <w:t>14</w:t>
            </w: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6</w:t>
            </w:r>
          </w:p>
        </w:tc>
        <w:tc>
          <w:tcPr>
            <w:tcW w:w="1365" w:type="dxa"/>
            <w:vAlign w:val="bottom"/>
          </w:tcPr>
          <w:p w14:paraId="4D619874" w14:textId="2CFF4942" w:rsidR="004834DB" w:rsidRPr="000939E5" w:rsidRDefault="004834DB" w:rsidP="004834DB">
            <w:pPr>
              <w:pStyle w:val="Header"/>
              <w:pBdr>
                <w:bottom w:val="double" w:sz="4" w:space="1" w:color="auto"/>
              </w:pBdr>
              <w:tabs>
                <w:tab w:val="clear" w:pos="4153"/>
                <w:tab w:val="clear" w:pos="8306"/>
                <w:tab w:val="decimal" w:pos="1035"/>
              </w:tabs>
              <w:ind w:right="-72"/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  <w:lang w:val="en-GB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shd w:val="clear" w:color="auto" w:fill="FFFFFF"/>
              </w:rPr>
              <w:t>18,440,830</w:t>
            </w:r>
          </w:p>
        </w:tc>
      </w:tr>
    </w:tbl>
    <w:p w14:paraId="668FB1F5" w14:textId="20EC7CCA" w:rsidR="008F7B2F" w:rsidRPr="000939E5" w:rsidRDefault="008F7B2F" w:rsidP="008F7B2F">
      <w:pPr>
        <w:pStyle w:val="ListParagraph"/>
        <w:numPr>
          <w:ilvl w:val="0"/>
          <w:numId w:val="22"/>
        </w:numPr>
        <w:spacing w:before="120" w:after="120"/>
        <w:ind w:left="900" w:right="-7"/>
        <w:jc w:val="thaiDistribute"/>
        <w:rPr>
          <w:rFonts w:asciiTheme="majorBidi" w:hAnsiTheme="majorBidi" w:cstheme="majorBidi"/>
          <w:i/>
          <w:iCs/>
          <w:sz w:val="28"/>
          <w:szCs w:val="28"/>
          <w:lang w:eastAsia="zh-CN"/>
        </w:rPr>
      </w:pPr>
      <w:r w:rsidRPr="000939E5">
        <w:rPr>
          <w:rFonts w:asciiTheme="majorBidi" w:hAnsiTheme="majorBidi" w:cstheme="majorBidi"/>
          <w:i/>
          <w:iCs/>
          <w:sz w:val="28"/>
          <w:szCs w:val="28"/>
          <w:cs/>
        </w:rPr>
        <w:t>เงินลงทุนในเงินฝากธนาคาร ประเภทบัญชีฝากประจำใช้มูลค่าเงินต้นบวกดอกเบี้ยค้างรับจนถึงวันวัดค่าเงินลงทุน</w:t>
      </w:r>
      <w:r w:rsidRPr="000939E5">
        <w:rPr>
          <w:rFonts w:asciiTheme="majorBidi" w:hAnsiTheme="majorBidi" w:cstheme="majorBidi"/>
          <w:i/>
          <w:iCs/>
          <w:sz w:val="28"/>
          <w:szCs w:val="28"/>
        </w:rPr>
        <w:t xml:space="preserve">          </w:t>
      </w:r>
      <w:r w:rsidRPr="000939E5">
        <w:rPr>
          <w:rFonts w:asciiTheme="majorBidi" w:hAnsiTheme="majorBidi" w:cstheme="majorBidi"/>
          <w:i/>
          <w:iCs/>
          <w:sz w:val="28"/>
          <w:szCs w:val="28"/>
          <w:cs/>
        </w:rPr>
        <w:t>ในการกำหนดมูลค่ายุติธรรม ซึ่งได้แยกแสดงดอกเบี้ยค้างรับไว้ใน "สินทรัพย์อื่น” ในงบแสดงฐานะการเงิน</w:t>
      </w:r>
    </w:p>
    <w:p w14:paraId="107AB737" w14:textId="086F8E1D" w:rsidR="00926552" w:rsidRPr="000939E5" w:rsidRDefault="008F7B2F" w:rsidP="004A1224">
      <w:pPr>
        <w:tabs>
          <w:tab w:val="left" w:pos="900"/>
          <w:tab w:val="left" w:pos="1440"/>
          <w:tab w:val="left" w:pos="2295"/>
        </w:tabs>
        <w:spacing w:before="120" w:after="120" w:line="420" w:lineRule="exact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</w:rPr>
        <w:tab/>
      </w:r>
      <w:r w:rsidR="00926552" w:rsidRPr="000939E5">
        <w:rPr>
          <w:rFonts w:asciiTheme="majorBidi" w:hAnsiTheme="majorBidi" w:cstheme="majorBidi"/>
          <w:sz w:val="32"/>
          <w:szCs w:val="32"/>
          <w:cs/>
        </w:rPr>
        <w:t>ในระหว่าง</w:t>
      </w:r>
      <w:r w:rsidR="00751A28" w:rsidRPr="000939E5">
        <w:rPr>
          <w:rFonts w:asciiTheme="majorBidi" w:hAnsiTheme="majorBidi" w:cstheme="majorBidi"/>
          <w:sz w:val="32"/>
          <w:szCs w:val="32"/>
          <w:cs/>
        </w:rPr>
        <w:t>ปีปัจจุบัน</w:t>
      </w:r>
      <w:r w:rsidR="00926552" w:rsidRPr="000939E5">
        <w:rPr>
          <w:rFonts w:asciiTheme="majorBidi" w:hAnsiTheme="majorBidi" w:cstheme="majorBidi"/>
          <w:sz w:val="32"/>
          <w:szCs w:val="32"/>
          <w:cs/>
        </w:rPr>
        <w:t xml:space="preserve"> ไม่มีการโอนรายการระหว่างลำดับชั้นของมูลค่ายุติธรรมและไม่มีการเปลี่ยนแปลงเทคนิคในการประเมินมูลค่าในระหว่าง</w:t>
      </w:r>
      <w:r w:rsidR="00751A28" w:rsidRPr="000939E5">
        <w:rPr>
          <w:rFonts w:asciiTheme="majorBidi" w:hAnsiTheme="majorBidi" w:cstheme="majorBidi"/>
          <w:sz w:val="32"/>
          <w:szCs w:val="32"/>
          <w:cs/>
        </w:rPr>
        <w:t>ปี</w:t>
      </w:r>
    </w:p>
    <w:p w14:paraId="4ED376DF" w14:textId="1D41C8BE" w:rsidR="00926552" w:rsidRPr="000939E5" w:rsidRDefault="00AD1149" w:rsidP="00926552">
      <w:pPr>
        <w:tabs>
          <w:tab w:val="right" w:pos="9000"/>
        </w:tabs>
        <w:spacing w:before="120" w:after="120" w:line="420" w:lineRule="exact"/>
        <w:ind w:left="540" w:hanging="540"/>
        <w:jc w:val="thaiDistribute"/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</w:pPr>
      <w:r w:rsidRPr="000939E5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>7</w:t>
      </w:r>
      <w:r w:rsidR="00926552" w:rsidRPr="000939E5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>.2</w:t>
      </w:r>
      <w:r w:rsidR="00926552" w:rsidRPr="000939E5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ab/>
      </w:r>
      <w:r w:rsidR="00926552" w:rsidRPr="000939E5">
        <w:rPr>
          <w:rFonts w:asciiTheme="majorBidi" w:eastAsia="Angsana New" w:hAnsiTheme="majorBidi" w:cstheme="majorBidi"/>
          <w:b/>
          <w:bCs/>
          <w:sz w:val="32"/>
          <w:szCs w:val="32"/>
          <w:cs/>
          <w:lang w:val="en-GB"/>
        </w:rPr>
        <w:t xml:space="preserve">เทคนิคการประเมินมูลค่าสำหรับการวัดมูลค่ายุติธรรมระดับที่ </w:t>
      </w:r>
      <w:r w:rsidR="00926552" w:rsidRPr="000939E5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>2</w:t>
      </w:r>
    </w:p>
    <w:p w14:paraId="50F8CA6D" w14:textId="3AA6EE3F" w:rsidR="00F16BDD" w:rsidRPr="000939E5" w:rsidRDefault="00926552" w:rsidP="00397E4F">
      <w:pPr>
        <w:tabs>
          <w:tab w:val="left" w:pos="900"/>
          <w:tab w:val="left" w:pos="1440"/>
          <w:tab w:val="left" w:pos="2295"/>
        </w:tabs>
        <w:spacing w:before="120" w:after="120" w:line="420" w:lineRule="exact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</w:rPr>
        <w:tab/>
      </w:r>
      <w:r w:rsidRPr="000939E5">
        <w:rPr>
          <w:rFonts w:asciiTheme="majorBidi" w:hAnsiTheme="majorBidi" w:cstheme="majorBidi"/>
          <w:sz w:val="32"/>
          <w:szCs w:val="32"/>
          <w:cs/>
        </w:rPr>
        <w:t>มูลค่ายุติธรรมของเงินลงทุนในหลักทรัพย์ประเภทตราสารหนี้คำนวณโดยใช้อัตราผลตอบแทนที่ประกาศโดยสมาคมตราสารหนี้ไทย</w:t>
      </w:r>
    </w:p>
    <w:p w14:paraId="195F1886" w14:textId="77777777" w:rsidR="00263848" w:rsidRPr="000939E5" w:rsidRDefault="00263848">
      <w:pPr>
        <w:overflowPunct/>
        <w:autoSpaceDE/>
        <w:autoSpaceDN/>
        <w:adjustRightInd/>
        <w:textAlignment w:val="auto"/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</w:pPr>
      <w:r w:rsidRPr="000939E5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br w:type="page"/>
      </w:r>
    </w:p>
    <w:p w14:paraId="656D948A" w14:textId="24C0F40B" w:rsidR="00926552" w:rsidRPr="000939E5" w:rsidRDefault="00AD1149" w:rsidP="00926552">
      <w:pPr>
        <w:tabs>
          <w:tab w:val="right" w:pos="9000"/>
        </w:tabs>
        <w:spacing w:before="120" w:after="120" w:line="420" w:lineRule="exact"/>
        <w:ind w:left="540" w:hanging="540"/>
        <w:jc w:val="thaiDistribute"/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</w:pPr>
      <w:r w:rsidRPr="000939E5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lastRenderedPageBreak/>
        <w:t>7</w:t>
      </w:r>
      <w:r w:rsidR="00926552" w:rsidRPr="000939E5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>.3</w:t>
      </w:r>
      <w:r w:rsidR="00926552" w:rsidRPr="000939E5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ab/>
      </w:r>
      <w:r w:rsidR="00926552" w:rsidRPr="000939E5">
        <w:rPr>
          <w:rFonts w:asciiTheme="majorBidi" w:eastAsia="Angsana New" w:hAnsiTheme="majorBidi" w:cstheme="majorBidi"/>
          <w:b/>
          <w:bCs/>
          <w:sz w:val="32"/>
          <w:szCs w:val="32"/>
          <w:cs/>
          <w:lang w:val="en-GB"/>
        </w:rPr>
        <w:t xml:space="preserve">การวัดมูลค่ายุติธรรมซึ่งใช้ข้อมูลที่ไม่สามารถสังเกตได้อย่างมีสาระสำคัญ (ข้อมูลระดับที่ </w:t>
      </w:r>
      <w:r w:rsidR="00926552" w:rsidRPr="000939E5"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  <w:t>3)</w:t>
      </w:r>
    </w:p>
    <w:p w14:paraId="37E84E12" w14:textId="50863027" w:rsidR="00926552" w:rsidRPr="000939E5" w:rsidRDefault="00926552" w:rsidP="00926552">
      <w:pPr>
        <w:tabs>
          <w:tab w:val="left" w:pos="900"/>
          <w:tab w:val="left" w:pos="1440"/>
          <w:tab w:val="left" w:pos="2295"/>
        </w:tabs>
        <w:spacing w:before="120" w:after="120" w:line="420" w:lineRule="exact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</w:rPr>
        <w:tab/>
      </w:r>
      <w:r w:rsidRPr="000939E5">
        <w:rPr>
          <w:rFonts w:asciiTheme="majorBidi" w:hAnsiTheme="majorBidi" w:cstheme="majorBidi"/>
          <w:sz w:val="32"/>
          <w:szCs w:val="32"/>
          <w:cs/>
        </w:rPr>
        <w:t>มูลค่ายุติธรรมของเงินลงทุนในสัญญาการเข้าลงทุนในรายได้ค่าความพร้อมจ่ายคำนวณโดยใช้วิธีประเมินราคาตามรายได้ (</w:t>
      </w:r>
      <w:r w:rsidRPr="000939E5">
        <w:rPr>
          <w:rFonts w:asciiTheme="majorBidi" w:hAnsiTheme="majorBidi" w:cstheme="majorBidi"/>
          <w:sz w:val="32"/>
          <w:szCs w:val="32"/>
        </w:rPr>
        <w:t xml:space="preserve">Income approach) </w:t>
      </w:r>
      <w:r w:rsidRPr="000939E5">
        <w:rPr>
          <w:rFonts w:asciiTheme="majorBidi" w:hAnsiTheme="majorBidi" w:cstheme="majorBidi"/>
          <w:sz w:val="32"/>
          <w:szCs w:val="32"/>
          <w:cs/>
        </w:rPr>
        <w:t>ในการคำนวณมูลค่าปัจจุบันของ</w:t>
      </w:r>
      <w:r w:rsidR="002637DA" w:rsidRPr="000939E5">
        <w:rPr>
          <w:rFonts w:asciiTheme="majorBidi" w:hAnsiTheme="majorBidi" w:cstheme="majorBidi"/>
          <w:sz w:val="32"/>
          <w:szCs w:val="32"/>
          <w:cs/>
        </w:rPr>
        <w:t>เงินลง</w:t>
      </w:r>
      <w:r w:rsidR="007B12AA" w:rsidRPr="000939E5">
        <w:rPr>
          <w:rFonts w:asciiTheme="majorBidi" w:hAnsiTheme="majorBidi" w:cstheme="majorBidi"/>
          <w:sz w:val="32"/>
          <w:szCs w:val="32"/>
          <w:cs/>
        </w:rPr>
        <w:t>ทุ</w:t>
      </w:r>
      <w:r w:rsidR="002637DA" w:rsidRPr="000939E5">
        <w:rPr>
          <w:rFonts w:asciiTheme="majorBidi" w:hAnsiTheme="majorBidi" w:cstheme="majorBidi"/>
          <w:sz w:val="32"/>
          <w:szCs w:val="32"/>
          <w:cs/>
        </w:rPr>
        <w:t>นดังกล่าว</w:t>
      </w:r>
      <w:r w:rsidR="00F16BDD" w:rsidRPr="000939E5">
        <w:rPr>
          <w:rFonts w:asciiTheme="majorBidi" w:hAnsiTheme="majorBidi" w:cstheme="majorBidi"/>
          <w:sz w:val="32"/>
          <w:szCs w:val="32"/>
          <w:cs/>
        </w:rPr>
        <w:t xml:space="preserve"> ณ วันที่</w:t>
      </w:r>
      <w:r w:rsidR="00F16BDD" w:rsidRPr="000939E5">
        <w:rPr>
          <w:rFonts w:asciiTheme="majorBidi" w:hAnsiTheme="majorBidi" w:cstheme="majorBidi"/>
          <w:sz w:val="32"/>
          <w:szCs w:val="32"/>
        </w:rPr>
        <w:t xml:space="preserve"> 31</w:t>
      </w:r>
      <w:r w:rsidR="00F16BDD" w:rsidRPr="000939E5">
        <w:rPr>
          <w:rFonts w:asciiTheme="majorBidi" w:hAnsiTheme="majorBidi" w:cstheme="majorBidi"/>
          <w:sz w:val="32"/>
          <w:szCs w:val="32"/>
          <w:cs/>
        </w:rPr>
        <w:t xml:space="preserve"> ธันวาคม</w:t>
      </w:r>
      <w:r w:rsidR="00F16BDD" w:rsidRPr="000939E5">
        <w:rPr>
          <w:rFonts w:asciiTheme="majorBidi" w:hAnsiTheme="majorBidi" w:cstheme="majorBidi"/>
          <w:sz w:val="32"/>
          <w:szCs w:val="32"/>
        </w:rPr>
        <w:t xml:space="preserve"> </w:t>
      </w:r>
      <w:r w:rsidR="004834DB" w:rsidRPr="000939E5">
        <w:rPr>
          <w:rFonts w:asciiTheme="majorBidi" w:hAnsiTheme="majorBidi" w:cstheme="majorBidi"/>
          <w:sz w:val="32"/>
          <w:szCs w:val="32"/>
        </w:rPr>
        <w:t>2566</w:t>
      </w:r>
      <w:r w:rsidR="002637DA" w:rsidRPr="000939E5">
        <w:rPr>
          <w:rFonts w:asciiTheme="majorBidi" w:hAnsiTheme="majorBidi" w:cstheme="majorBidi"/>
          <w:sz w:val="32"/>
          <w:szCs w:val="32"/>
          <w:cs/>
        </w:rPr>
        <w:t xml:space="preserve"> มีการคิดลดประมาณการกระแสเงินสดจากเงินลงทุนโดย</w:t>
      </w:r>
      <w:r w:rsidRPr="000939E5">
        <w:rPr>
          <w:rFonts w:asciiTheme="majorBidi" w:hAnsiTheme="majorBidi" w:cstheme="majorBidi"/>
          <w:spacing w:val="-2"/>
          <w:sz w:val="32"/>
          <w:szCs w:val="32"/>
          <w:cs/>
        </w:rPr>
        <w:t>ใช้อัตราผลตอบแทนที่ผู้</w:t>
      </w:r>
      <w:r w:rsidR="002637DA" w:rsidRPr="000939E5">
        <w:rPr>
          <w:rFonts w:asciiTheme="majorBidi" w:hAnsiTheme="majorBidi" w:cstheme="majorBidi"/>
          <w:spacing w:val="-2"/>
          <w:sz w:val="32"/>
          <w:szCs w:val="32"/>
          <w:cs/>
        </w:rPr>
        <w:t>ที่ถือตราสารทุน</w:t>
      </w:r>
      <w:r w:rsidR="00263848" w:rsidRPr="000939E5">
        <w:rPr>
          <w:rFonts w:asciiTheme="majorBidi" w:hAnsiTheme="majorBidi" w:cstheme="majorBidi"/>
          <w:spacing w:val="-2"/>
          <w:sz w:val="32"/>
          <w:szCs w:val="32"/>
        </w:rPr>
        <w:t xml:space="preserve">     </w:t>
      </w:r>
      <w:r w:rsidRPr="000939E5">
        <w:rPr>
          <w:rFonts w:asciiTheme="majorBidi" w:hAnsiTheme="majorBidi" w:cstheme="majorBidi"/>
          <w:spacing w:val="-2"/>
          <w:sz w:val="32"/>
          <w:szCs w:val="32"/>
          <w:cs/>
        </w:rPr>
        <w:t>คาดว่าจะได้รับ</w:t>
      </w:r>
      <w:r w:rsidRPr="000939E5">
        <w:rPr>
          <w:rFonts w:asciiTheme="majorBidi" w:hAnsiTheme="majorBidi" w:cstheme="majorBidi"/>
          <w:spacing w:val="-2"/>
          <w:sz w:val="32"/>
          <w:szCs w:val="32"/>
        </w:rPr>
        <w:t xml:space="preserve"> (Return on Equity)</w:t>
      </w:r>
      <w:r w:rsidRPr="000939E5">
        <w:rPr>
          <w:rFonts w:asciiTheme="majorBidi" w:hAnsiTheme="majorBidi" w:cstheme="majorBidi"/>
          <w:spacing w:val="-2"/>
          <w:sz w:val="32"/>
          <w:szCs w:val="32"/>
          <w:cs/>
        </w:rPr>
        <w:t xml:space="preserve"> เป็นอัตราคิดลดร้อยละ</w:t>
      </w:r>
      <w:r w:rsidR="002E56CE" w:rsidRPr="000939E5">
        <w:rPr>
          <w:rFonts w:asciiTheme="majorBidi" w:hAnsiTheme="majorBidi" w:cstheme="majorBidi"/>
          <w:spacing w:val="-2"/>
          <w:sz w:val="32"/>
          <w:szCs w:val="32"/>
        </w:rPr>
        <w:t xml:space="preserve"> </w:t>
      </w:r>
      <w:r w:rsidR="00524082" w:rsidRPr="000939E5">
        <w:rPr>
          <w:rFonts w:asciiTheme="majorBidi" w:hAnsiTheme="majorBidi" w:cstheme="majorBidi"/>
          <w:spacing w:val="-2"/>
          <w:sz w:val="32"/>
          <w:szCs w:val="32"/>
        </w:rPr>
        <w:t>3.83</w:t>
      </w:r>
      <w:r w:rsidR="004834DB" w:rsidRPr="000939E5">
        <w:rPr>
          <w:rFonts w:asciiTheme="majorBidi" w:hAnsiTheme="majorBidi" w:cstheme="majorBidi"/>
          <w:spacing w:val="-2"/>
          <w:sz w:val="32"/>
          <w:szCs w:val="32"/>
        </w:rPr>
        <w:t xml:space="preserve"> </w:t>
      </w:r>
      <w:r w:rsidRPr="000939E5">
        <w:rPr>
          <w:rFonts w:asciiTheme="majorBidi" w:hAnsiTheme="majorBidi" w:cstheme="majorBidi"/>
          <w:spacing w:val="-2"/>
          <w:sz w:val="32"/>
          <w:szCs w:val="32"/>
          <w:cs/>
        </w:rPr>
        <w:t>ต่อปี</w:t>
      </w:r>
      <w:r w:rsidRPr="000939E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751A28" w:rsidRPr="000939E5">
        <w:rPr>
          <w:rFonts w:asciiTheme="majorBidi" w:hAnsiTheme="majorBidi" w:cstheme="majorBidi"/>
          <w:sz w:val="32"/>
          <w:szCs w:val="32"/>
        </w:rPr>
        <w:t>(</w:t>
      </w:r>
      <w:r w:rsidR="004834DB" w:rsidRPr="000939E5">
        <w:rPr>
          <w:rFonts w:asciiTheme="majorBidi" w:hAnsiTheme="majorBidi" w:cstheme="majorBidi"/>
          <w:sz w:val="32"/>
          <w:szCs w:val="32"/>
        </w:rPr>
        <w:t>2565</w:t>
      </w:r>
      <w:r w:rsidR="00751A28" w:rsidRPr="000939E5">
        <w:rPr>
          <w:rFonts w:asciiTheme="majorBidi" w:hAnsiTheme="majorBidi" w:cstheme="majorBidi"/>
          <w:sz w:val="32"/>
          <w:szCs w:val="32"/>
        </w:rPr>
        <w:t xml:space="preserve">: </w:t>
      </w:r>
      <w:r w:rsidR="00751A28" w:rsidRPr="000939E5">
        <w:rPr>
          <w:rFonts w:asciiTheme="majorBidi" w:hAnsiTheme="majorBidi" w:cstheme="majorBidi"/>
          <w:sz w:val="32"/>
          <w:szCs w:val="32"/>
          <w:cs/>
        </w:rPr>
        <w:t xml:space="preserve">ร้อยละ </w:t>
      </w:r>
      <w:r w:rsidR="004834DB" w:rsidRPr="000939E5">
        <w:rPr>
          <w:rFonts w:asciiTheme="majorBidi" w:hAnsiTheme="majorBidi" w:cstheme="majorBidi"/>
          <w:spacing w:val="-2"/>
          <w:sz w:val="32"/>
          <w:szCs w:val="32"/>
        </w:rPr>
        <w:t xml:space="preserve">3.95 </w:t>
      </w:r>
      <w:r w:rsidR="00751A28" w:rsidRPr="000939E5">
        <w:rPr>
          <w:rFonts w:asciiTheme="majorBidi" w:hAnsiTheme="majorBidi" w:cstheme="majorBidi"/>
          <w:sz w:val="32"/>
          <w:szCs w:val="32"/>
          <w:cs/>
        </w:rPr>
        <w:t>ต่อปี)</w:t>
      </w:r>
      <w:r w:rsidR="00F16BDD" w:rsidRPr="000939E5">
        <w:rPr>
          <w:rFonts w:asciiTheme="majorBidi" w:hAnsiTheme="majorBidi" w:cstheme="majorBidi"/>
          <w:sz w:val="32"/>
          <w:szCs w:val="32"/>
        </w:rPr>
        <w:t xml:space="preserve"> </w:t>
      </w:r>
      <w:r w:rsidR="00263848" w:rsidRPr="000939E5">
        <w:rPr>
          <w:rFonts w:asciiTheme="majorBidi" w:hAnsiTheme="majorBidi" w:cstheme="majorBidi"/>
          <w:sz w:val="32"/>
          <w:szCs w:val="32"/>
        </w:rPr>
        <w:t xml:space="preserve">                </w:t>
      </w:r>
      <w:r w:rsidR="00F16BDD" w:rsidRPr="000939E5">
        <w:rPr>
          <w:rFonts w:asciiTheme="majorBidi" w:hAnsiTheme="majorBidi" w:cstheme="majorBidi"/>
          <w:sz w:val="32"/>
          <w:szCs w:val="32"/>
          <w:cs/>
        </w:rPr>
        <w:t>กองทุนรวมฯได้ว่าจ้างผู้ประเมินอิสระในการคำนวณมูลค่ายุติธรรมสำหรับการรายงานในงบการเงินทุกปีและจัดให้มีการสอบทานมูลค่ายุติธรรมของเงินลงทุนในแต่ละไตรมาส ผู้ประเมินอิสระจะรายงานโดยตรงต่อบริษัทจัดการ</w:t>
      </w:r>
    </w:p>
    <w:p w14:paraId="131892E1" w14:textId="37651C10" w:rsidR="00143586" w:rsidRPr="000939E5" w:rsidRDefault="00143586" w:rsidP="00926552">
      <w:pPr>
        <w:tabs>
          <w:tab w:val="left" w:pos="900"/>
          <w:tab w:val="left" w:pos="1440"/>
          <w:tab w:val="left" w:pos="2295"/>
        </w:tabs>
        <w:spacing w:before="120" w:after="120" w:line="420" w:lineRule="exact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</w:rPr>
        <w:tab/>
      </w:r>
      <w:r w:rsidRPr="000939E5">
        <w:rPr>
          <w:rFonts w:asciiTheme="majorBidi" w:hAnsiTheme="majorBidi" w:cstheme="majorBidi"/>
          <w:sz w:val="32"/>
          <w:szCs w:val="32"/>
          <w:cs/>
        </w:rPr>
        <w:t>มูลค่ายุติธรรมของเงินลงทุนในเงินฝากธนาคาร ประเภทบัญชีฝากประจำคำนวณโดยใช้มูลค่าเงินต้นบวกดอกเบี้ยค้างรับจนถึงวันวัดค่าเงินลงทุน ซึ่งได้แยกแสดงดอกเบี้ยค้างรับไว้ใน "สินทรัพย์อื่น” ในงบแสดงฐานะการเงิน</w:t>
      </w:r>
    </w:p>
    <w:p w14:paraId="6607DD81" w14:textId="4DBF1322" w:rsidR="006F0840" w:rsidRPr="000939E5" w:rsidRDefault="00AD1149" w:rsidP="006F0840">
      <w:pPr>
        <w:tabs>
          <w:tab w:val="right" w:pos="9000"/>
        </w:tabs>
        <w:spacing w:before="120" w:after="120"/>
        <w:ind w:left="547" w:hanging="547"/>
        <w:jc w:val="thaiDistribute"/>
        <w:rPr>
          <w:rFonts w:asciiTheme="majorBidi" w:eastAsia="Angsana New" w:hAnsiTheme="majorBidi" w:cstheme="majorBidi"/>
          <w:b/>
          <w:bCs/>
          <w:sz w:val="32"/>
          <w:szCs w:val="32"/>
          <w:lang w:val="en-GB"/>
        </w:rPr>
      </w:pPr>
      <w:r w:rsidRPr="000939E5">
        <w:rPr>
          <w:rFonts w:asciiTheme="majorBidi" w:eastAsia="Angsana New" w:hAnsiTheme="majorBidi" w:cstheme="majorBidi"/>
          <w:b/>
          <w:bCs/>
          <w:sz w:val="32"/>
          <w:szCs w:val="32"/>
        </w:rPr>
        <w:t>7</w:t>
      </w:r>
      <w:r w:rsidR="006F0840" w:rsidRPr="000939E5">
        <w:rPr>
          <w:rFonts w:asciiTheme="majorBidi" w:eastAsia="Angsana New" w:hAnsiTheme="majorBidi" w:cstheme="majorBidi"/>
          <w:b/>
          <w:bCs/>
          <w:sz w:val="32"/>
          <w:szCs w:val="32"/>
        </w:rPr>
        <w:t>.</w:t>
      </w:r>
      <w:r w:rsidR="00751A28" w:rsidRPr="000939E5">
        <w:rPr>
          <w:rFonts w:asciiTheme="majorBidi" w:eastAsia="Angsana New" w:hAnsiTheme="majorBidi" w:cstheme="majorBidi"/>
          <w:b/>
          <w:bCs/>
          <w:sz w:val="32"/>
          <w:szCs w:val="32"/>
        </w:rPr>
        <w:t>4</w:t>
      </w:r>
      <w:r w:rsidR="006F0840" w:rsidRPr="000939E5">
        <w:rPr>
          <w:rFonts w:asciiTheme="majorBidi" w:eastAsia="Angsana New" w:hAnsiTheme="majorBidi" w:cstheme="majorBidi"/>
          <w:b/>
          <w:bCs/>
          <w:sz w:val="32"/>
          <w:szCs w:val="32"/>
        </w:rPr>
        <w:tab/>
      </w:r>
      <w:r w:rsidR="006F0840" w:rsidRPr="000939E5">
        <w:rPr>
          <w:rFonts w:asciiTheme="majorBidi" w:eastAsia="Angsana New" w:hAnsiTheme="majorBidi" w:cstheme="majorBidi"/>
          <w:b/>
          <w:bCs/>
          <w:sz w:val="32"/>
          <w:szCs w:val="32"/>
          <w:cs/>
          <w:lang w:val="en-GB"/>
        </w:rPr>
        <w:t xml:space="preserve">การเคลื่อนไหวของเงินลงทุนตามมูลค่ายุติธรรม </w:t>
      </w:r>
    </w:p>
    <w:tbl>
      <w:tblPr>
        <w:tblW w:w="909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4230"/>
        <w:gridCol w:w="1710"/>
        <w:gridCol w:w="1530"/>
        <w:gridCol w:w="1620"/>
      </w:tblGrid>
      <w:tr w:rsidR="002E671E" w:rsidRPr="000939E5" w14:paraId="48C31251" w14:textId="77777777" w:rsidTr="00414648">
        <w:tc>
          <w:tcPr>
            <w:tcW w:w="4230" w:type="dxa"/>
            <w:vAlign w:val="bottom"/>
          </w:tcPr>
          <w:p w14:paraId="56C99D51" w14:textId="77777777" w:rsidR="002E671E" w:rsidRPr="000939E5" w:rsidRDefault="002E671E" w:rsidP="001F6159">
            <w:pPr>
              <w:tabs>
                <w:tab w:val="right" w:pos="9000"/>
              </w:tabs>
              <w:rPr>
                <w:rFonts w:asciiTheme="majorBidi" w:hAnsiTheme="majorBidi" w:cstheme="majorBidi"/>
                <w:sz w:val="27"/>
                <w:szCs w:val="27"/>
                <w:shd w:val="clear" w:color="auto" w:fill="FFFFFF"/>
              </w:rPr>
            </w:pPr>
          </w:p>
        </w:tc>
        <w:tc>
          <w:tcPr>
            <w:tcW w:w="1710" w:type="dxa"/>
          </w:tcPr>
          <w:p w14:paraId="3009015A" w14:textId="77777777" w:rsidR="002E671E" w:rsidRPr="000939E5" w:rsidRDefault="002E671E" w:rsidP="001F6159">
            <w:pPr>
              <w:pStyle w:val="BodyTextIndent"/>
              <w:spacing w:after="0"/>
              <w:ind w:left="0" w:right="-72"/>
              <w:jc w:val="right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</w:p>
        </w:tc>
        <w:tc>
          <w:tcPr>
            <w:tcW w:w="3150" w:type="dxa"/>
            <w:gridSpan w:val="2"/>
            <w:vAlign w:val="bottom"/>
          </w:tcPr>
          <w:p w14:paraId="0FA50525" w14:textId="567A61DB" w:rsidR="002E671E" w:rsidRPr="000939E5" w:rsidRDefault="002E671E" w:rsidP="001F6159">
            <w:pPr>
              <w:pStyle w:val="BodyTextIndent"/>
              <w:spacing w:after="0"/>
              <w:ind w:left="0" w:right="-72"/>
              <w:jc w:val="right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  <w:lang w:val="en-GB"/>
              </w:rPr>
              <w:t>(</w:t>
            </w:r>
            <w:r w:rsidRPr="000939E5">
              <w:rPr>
                <w:rFonts w:asciiTheme="majorBidi" w:hAnsiTheme="majorBidi" w:cstheme="majorBidi"/>
                <w:sz w:val="27"/>
                <w:szCs w:val="27"/>
                <w:cs/>
                <w:lang w:val="en-GB"/>
              </w:rPr>
              <w:t>หน่วย</w:t>
            </w:r>
            <w:r w:rsidRPr="000939E5">
              <w:rPr>
                <w:rFonts w:asciiTheme="majorBidi" w:hAnsiTheme="majorBidi" w:cstheme="majorBidi"/>
                <w:sz w:val="27"/>
                <w:szCs w:val="27"/>
              </w:rPr>
              <w:t xml:space="preserve">: </w:t>
            </w:r>
            <w:r w:rsidRPr="000939E5">
              <w:rPr>
                <w:rFonts w:asciiTheme="majorBidi" w:hAnsiTheme="majorBidi" w:cstheme="majorBidi"/>
                <w:sz w:val="27"/>
                <w:szCs w:val="27"/>
                <w:cs/>
              </w:rPr>
              <w:t>พันบาท</w:t>
            </w:r>
            <w:r w:rsidRPr="000939E5">
              <w:rPr>
                <w:rFonts w:asciiTheme="majorBidi" w:hAnsiTheme="majorBidi" w:cstheme="majorBidi"/>
                <w:sz w:val="27"/>
                <w:szCs w:val="27"/>
                <w:lang w:val="en-GB"/>
              </w:rPr>
              <w:t>)</w:t>
            </w:r>
          </w:p>
        </w:tc>
      </w:tr>
      <w:tr w:rsidR="002E671E" w:rsidRPr="000939E5" w14:paraId="32C9DB57" w14:textId="77777777" w:rsidTr="00414648">
        <w:trPr>
          <w:cantSplit/>
        </w:trPr>
        <w:tc>
          <w:tcPr>
            <w:tcW w:w="4230" w:type="dxa"/>
            <w:vAlign w:val="bottom"/>
          </w:tcPr>
          <w:p w14:paraId="7EA277E7" w14:textId="77777777" w:rsidR="002E671E" w:rsidRPr="000939E5" w:rsidRDefault="002E671E" w:rsidP="002E671E">
            <w:pPr>
              <w:tabs>
                <w:tab w:val="right" w:pos="9000"/>
              </w:tabs>
              <w:ind w:left="522"/>
              <w:rPr>
                <w:rFonts w:asciiTheme="majorBidi" w:eastAsia="Angsana New" w:hAnsiTheme="majorBidi" w:cstheme="majorBidi"/>
                <w:sz w:val="27"/>
                <w:szCs w:val="27"/>
              </w:rPr>
            </w:pPr>
          </w:p>
        </w:tc>
        <w:tc>
          <w:tcPr>
            <w:tcW w:w="1710" w:type="dxa"/>
            <w:vAlign w:val="bottom"/>
          </w:tcPr>
          <w:p w14:paraId="7418108C" w14:textId="4649CFFA" w:rsidR="002E671E" w:rsidRPr="000939E5" w:rsidRDefault="002E671E" w:rsidP="002E671E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Theme="majorBidi" w:hAnsiTheme="majorBidi" w:cstheme="majorBidi"/>
                <w:sz w:val="27"/>
                <w:szCs w:val="27"/>
                <w:shd w:val="clear" w:color="auto" w:fill="FFFFFF"/>
                <w:cs/>
              </w:rPr>
            </w:pPr>
            <w:r w:rsidRPr="000939E5">
              <w:rPr>
                <w:rFonts w:asciiTheme="majorBidi" w:hAnsiTheme="majorBidi" w:cstheme="majorBidi"/>
                <w:spacing w:val="-6"/>
                <w:sz w:val="27"/>
                <w:szCs w:val="27"/>
                <w:shd w:val="clear" w:color="auto" w:fill="FFFFFF"/>
                <w:cs/>
              </w:rPr>
              <w:t>เงินลงทุนในสัญญาการเข้าลงทุนในรายได้             ค่าความพร้อมจ่าย</w:t>
            </w:r>
          </w:p>
        </w:tc>
        <w:tc>
          <w:tcPr>
            <w:tcW w:w="1530" w:type="dxa"/>
            <w:vAlign w:val="bottom"/>
          </w:tcPr>
          <w:p w14:paraId="39DEC7E3" w14:textId="648597A9" w:rsidR="002E671E" w:rsidRPr="000939E5" w:rsidRDefault="002E671E" w:rsidP="002E671E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Theme="majorBidi" w:hAnsiTheme="majorBidi" w:cstheme="majorBidi"/>
                <w:sz w:val="27"/>
                <w:szCs w:val="27"/>
                <w:shd w:val="clear" w:color="auto" w:fill="FFFFFF"/>
                <w:cs/>
                <w:lang w:val="en-GB"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  <w:shd w:val="clear" w:color="auto" w:fill="FFFFFF"/>
                <w:cs/>
              </w:rPr>
              <w:t>เงินลงทุนในหลักทรัพย์</w:t>
            </w:r>
          </w:p>
        </w:tc>
        <w:tc>
          <w:tcPr>
            <w:tcW w:w="1620" w:type="dxa"/>
            <w:vAlign w:val="bottom"/>
          </w:tcPr>
          <w:p w14:paraId="51F9A63B" w14:textId="77777777" w:rsidR="002E671E" w:rsidRPr="000939E5" w:rsidRDefault="002E671E" w:rsidP="002E671E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</w:p>
          <w:p w14:paraId="716B0C75" w14:textId="77777777" w:rsidR="002E671E" w:rsidRPr="000939E5" w:rsidRDefault="002E671E" w:rsidP="002E671E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  <w:cs/>
                <w:lang w:val="en-GB"/>
              </w:rPr>
              <w:t>รวม</w:t>
            </w:r>
          </w:p>
        </w:tc>
      </w:tr>
      <w:tr w:rsidR="004834DB" w:rsidRPr="000939E5" w14:paraId="4192A001" w14:textId="77777777" w:rsidTr="00414648">
        <w:tc>
          <w:tcPr>
            <w:tcW w:w="4230" w:type="dxa"/>
            <w:vAlign w:val="bottom"/>
          </w:tcPr>
          <w:p w14:paraId="04F075BF" w14:textId="729FF360" w:rsidR="004834DB" w:rsidRPr="000939E5" w:rsidRDefault="004834DB" w:rsidP="004834DB">
            <w:pPr>
              <w:tabs>
                <w:tab w:val="left" w:pos="9098"/>
              </w:tabs>
              <w:rPr>
                <w:rFonts w:asciiTheme="majorBidi" w:hAnsiTheme="majorBidi" w:cstheme="majorBidi"/>
                <w:sz w:val="27"/>
                <w:szCs w:val="27"/>
              </w:rPr>
            </w:pPr>
            <w:bookmarkStart w:id="0" w:name="_Hlk29931874"/>
            <w:r w:rsidRPr="000939E5">
              <w:rPr>
                <w:rFonts w:asciiTheme="majorBidi" w:hAnsiTheme="majorBidi" w:cstheme="majorBidi"/>
                <w:spacing w:val="-6"/>
                <w:sz w:val="27"/>
                <w:szCs w:val="27"/>
                <w:cs/>
                <w:lang w:val="th-TH"/>
              </w:rPr>
              <w:t xml:space="preserve">ยอดคงเหลือ ณ วันที่ </w:t>
            </w:r>
            <w:r w:rsidRPr="000939E5">
              <w:rPr>
                <w:rFonts w:asciiTheme="majorBidi" w:hAnsiTheme="majorBidi" w:cstheme="majorBidi"/>
                <w:spacing w:val="-6"/>
                <w:sz w:val="27"/>
                <w:szCs w:val="27"/>
              </w:rPr>
              <w:t xml:space="preserve">1 </w:t>
            </w:r>
            <w:r w:rsidRPr="000939E5">
              <w:rPr>
                <w:rFonts w:asciiTheme="majorBidi" w:hAnsiTheme="majorBidi" w:cstheme="majorBidi"/>
                <w:spacing w:val="-6"/>
                <w:sz w:val="27"/>
                <w:szCs w:val="27"/>
                <w:cs/>
              </w:rPr>
              <w:t xml:space="preserve">มกราคม </w:t>
            </w:r>
            <w:r w:rsidRPr="000939E5">
              <w:rPr>
                <w:rFonts w:asciiTheme="majorBidi" w:hAnsiTheme="majorBidi" w:cstheme="majorBidi"/>
                <w:spacing w:val="-6"/>
                <w:sz w:val="27"/>
                <w:szCs w:val="27"/>
                <w:lang w:val="en-GB"/>
              </w:rPr>
              <w:t>2565</w:t>
            </w:r>
          </w:p>
        </w:tc>
        <w:tc>
          <w:tcPr>
            <w:tcW w:w="1710" w:type="dxa"/>
            <w:vAlign w:val="bottom"/>
          </w:tcPr>
          <w:p w14:paraId="5C1339EC" w14:textId="355CC1F0" w:rsidR="004834DB" w:rsidRPr="000939E5" w:rsidRDefault="004834DB" w:rsidP="004834DB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  <w:lang w:val="en-GB"/>
              </w:rPr>
              <w:t>18,970,723</w:t>
            </w:r>
          </w:p>
        </w:tc>
        <w:tc>
          <w:tcPr>
            <w:tcW w:w="1530" w:type="dxa"/>
            <w:vAlign w:val="bottom"/>
          </w:tcPr>
          <w:p w14:paraId="17E1CB66" w14:textId="16A53C4F" w:rsidR="004834DB" w:rsidRPr="000939E5" w:rsidRDefault="004834DB" w:rsidP="004834DB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</w:rPr>
              <w:t>924,404</w:t>
            </w:r>
          </w:p>
        </w:tc>
        <w:tc>
          <w:tcPr>
            <w:tcW w:w="1620" w:type="dxa"/>
            <w:vAlign w:val="bottom"/>
          </w:tcPr>
          <w:p w14:paraId="055C50C1" w14:textId="222B3AE2" w:rsidR="004834DB" w:rsidRPr="000939E5" w:rsidRDefault="004834DB" w:rsidP="004834DB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cs/>
                <w:lang w:val="en-GB"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  <w:lang w:val="en-GB"/>
              </w:rPr>
              <w:t>19,895,127</w:t>
            </w:r>
          </w:p>
        </w:tc>
      </w:tr>
      <w:tr w:rsidR="004834DB" w:rsidRPr="000939E5" w14:paraId="27A70B42" w14:textId="77777777" w:rsidTr="00414648">
        <w:tc>
          <w:tcPr>
            <w:tcW w:w="4230" w:type="dxa"/>
            <w:vAlign w:val="bottom"/>
          </w:tcPr>
          <w:p w14:paraId="3111206E" w14:textId="5E6744E2" w:rsidR="004834DB" w:rsidRPr="000939E5" w:rsidRDefault="004834DB" w:rsidP="004834DB">
            <w:pPr>
              <w:tabs>
                <w:tab w:val="left" w:pos="435"/>
                <w:tab w:val="left" w:pos="9098"/>
              </w:tabs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  <w:t>บวก:</w:t>
            </w:r>
            <w:r w:rsidRPr="000939E5"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  <w:tab/>
              <w:t>ซื้อเพิ่ม</w:t>
            </w:r>
          </w:p>
        </w:tc>
        <w:tc>
          <w:tcPr>
            <w:tcW w:w="1710" w:type="dxa"/>
            <w:vAlign w:val="bottom"/>
          </w:tcPr>
          <w:p w14:paraId="26C6F789" w14:textId="68DA707C" w:rsidR="004834DB" w:rsidRPr="000939E5" w:rsidRDefault="004834DB" w:rsidP="004834DB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</w:rPr>
              <w:t>-</w:t>
            </w:r>
          </w:p>
        </w:tc>
        <w:tc>
          <w:tcPr>
            <w:tcW w:w="1530" w:type="dxa"/>
            <w:vAlign w:val="bottom"/>
          </w:tcPr>
          <w:p w14:paraId="7915DC2C" w14:textId="4E2476D1" w:rsidR="004834DB" w:rsidRPr="000939E5" w:rsidRDefault="004834DB" w:rsidP="004834DB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</w:rPr>
              <w:t>2,709,274</w:t>
            </w:r>
          </w:p>
        </w:tc>
        <w:tc>
          <w:tcPr>
            <w:tcW w:w="1620" w:type="dxa"/>
            <w:vAlign w:val="bottom"/>
          </w:tcPr>
          <w:p w14:paraId="316C6D3A" w14:textId="5AB21AB7" w:rsidR="004834DB" w:rsidRPr="000939E5" w:rsidRDefault="004834DB" w:rsidP="004834DB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cs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</w:rPr>
              <w:t>2,709,274</w:t>
            </w:r>
          </w:p>
        </w:tc>
      </w:tr>
      <w:tr w:rsidR="004834DB" w:rsidRPr="000939E5" w14:paraId="576C3370" w14:textId="77777777" w:rsidTr="00414648">
        <w:tc>
          <w:tcPr>
            <w:tcW w:w="4230" w:type="dxa"/>
            <w:vAlign w:val="bottom"/>
          </w:tcPr>
          <w:p w14:paraId="4E67BDDD" w14:textId="025C9112" w:rsidR="004834DB" w:rsidRPr="000939E5" w:rsidRDefault="004834DB" w:rsidP="004834DB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  <w:tab/>
              <w:t>รายได้ดอกเบี้ยรับ</w:t>
            </w:r>
          </w:p>
        </w:tc>
        <w:tc>
          <w:tcPr>
            <w:tcW w:w="1710" w:type="dxa"/>
            <w:vAlign w:val="bottom"/>
          </w:tcPr>
          <w:p w14:paraId="04A8BE9F" w14:textId="0E9F5703" w:rsidR="004834DB" w:rsidRPr="000939E5" w:rsidRDefault="004834DB" w:rsidP="004834DB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</w:rPr>
              <w:t>-</w:t>
            </w:r>
          </w:p>
        </w:tc>
        <w:tc>
          <w:tcPr>
            <w:tcW w:w="1530" w:type="dxa"/>
            <w:vAlign w:val="bottom"/>
          </w:tcPr>
          <w:p w14:paraId="7CEBADC9" w14:textId="6BF4918D" w:rsidR="004834DB" w:rsidRPr="000939E5" w:rsidRDefault="004834DB" w:rsidP="004834DB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</w:rPr>
              <w:t>5,505</w:t>
            </w:r>
          </w:p>
        </w:tc>
        <w:tc>
          <w:tcPr>
            <w:tcW w:w="1620" w:type="dxa"/>
            <w:vAlign w:val="bottom"/>
          </w:tcPr>
          <w:p w14:paraId="0426969A" w14:textId="0403F0D2" w:rsidR="004834DB" w:rsidRPr="000939E5" w:rsidRDefault="004834DB" w:rsidP="004834DB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</w:rPr>
              <w:t>5,505</w:t>
            </w:r>
          </w:p>
        </w:tc>
      </w:tr>
      <w:tr w:rsidR="004834DB" w:rsidRPr="000939E5" w14:paraId="79661A34" w14:textId="77777777" w:rsidTr="00414648">
        <w:tc>
          <w:tcPr>
            <w:tcW w:w="4230" w:type="dxa"/>
            <w:vAlign w:val="bottom"/>
          </w:tcPr>
          <w:p w14:paraId="6CFE30F1" w14:textId="1B89BADA" w:rsidR="004834DB" w:rsidRPr="000939E5" w:rsidRDefault="004834DB" w:rsidP="004834DB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Theme="majorBidi" w:hAnsiTheme="majorBidi" w:cstheme="majorBidi"/>
                <w:sz w:val="27"/>
                <w:szCs w:val="27"/>
                <w:cs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  <w:t>หัก:</w:t>
            </w:r>
            <w:r w:rsidRPr="000939E5"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  <w:tab/>
              <w:t>จำหน่าย</w:t>
            </w:r>
            <w:r w:rsidRPr="000939E5">
              <w:rPr>
                <w:rFonts w:asciiTheme="majorBidi" w:hAnsiTheme="majorBidi" w:cstheme="majorBidi"/>
                <w:sz w:val="27"/>
                <w:szCs w:val="27"/>
              </w:rPr>
              <w:t>/</w:t>
            </w:r>
            <w:r w:rsidRPr="000939E5">
              <w:rPr>
                <w:rFonts w:asciiTheme="majorBidi" w:hAnsiTheme="majorBidi" w:cstheme="majorBidi"/>
                <w:sz w:val="27"/>
                <w:szCs w:val="27"/>
                <w:cs/>
              </w:rPr>
              <w:t>ตัดจำหน่าย</w:t>
            </w:r>
          </w:p>
        </w:tc>
        <w:tc>
          <w:tcPr>
            <w:tcW w:w="1710" w:type="dxa"/>
            <w:vAlign w:val="bottom"/>
          </w:tcPr>
          <w:p w14:paraId="6452F5DF" w14:textId="276F24EC" w:rsidR="004834DB" w:rsidRPr="000939E5" w:rsidRDefault="004834DB" w:rsidP="004834DB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</w:rPr>
              <w:t>(815,977)</w:t>
            </w:r>
          </w:p>
        </w:tc>
        <w:tc>
          <w:tcPr>
            <w:tcW w:w="1530" w:type="dxa"/>
            <w:vAlign w:val="bottom"/>
          </w:tcPr>
          <w:p w14:paraId="6EA884E9" w14:textId="7EEDEE84" w:rsidR="004834DB" w:rsidRPr="000939E5" w:rsidRDefault="004834DB" w:rsidP="004834DB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</w:rPr>
              <w:t>(2,819,342)</w:t>
            </w:r>
          </w:p>
        </w:tc>
        <w:tc>
          <w:tcPr>
            <w:tcW w:w="1620" w:type="dxa"/>
            <w:vAlign w:val="bottom"/>
          </w:tcPr>
          <w:p w14:paraId="5C606741" w14:textId="386D880E" w:rsidR="004834DB" w:rsidRPr="000939E5" w:rsidRDefault="004834DB" w:rsidP="004834DB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</w:rPr>
              <w:t>(3,635,319)</w:t>
            </w:r>
          </w:p>
        </w:tc>
      </w:tr>
      <w:tr w:rsidR="004834DB" w:rsidRPr="000939E5" w14:paraId="735E9403" w14:textId="77777777" w:rsidTr="00414648">
        <w:tc>
          <w:tcPr>
            <w:tcW w:w="4230" w:type="dxa"/>
            <w:vAlign w:val="bottom"/>
          </w:tcPr>
          <w:p w14:paraId="5D0824D1" w14:textId="4B7D9779" w:rsidR="004834DB" w:rsidRPr="000939E5" w:rsidRDefault="004834DB" w:rsidP="004834DB">
            <w:pPr>
              <w:pStyle w:val="BodyTextIndent"/>
              <w:tabs>
                <w:tab w:val="left" w:pos="885"/>
              </w:tabs>
              <w:spacing w:after="0"/>
              <w:ind w:left="0"/>
              <w:rPr>
                <w:rFonts w:asciiTheme="majorBidi" w:hAnsiTheme="majorBidi" w:cstheme="majorBidi"/>
                <w:spacing w:val="-6"/>
                <w:sz w:val="27"/>
                <w:szCs w:val="27"/>
              </w:rPr>
            </w:pPr>
            <w:r w:rsidRPr="000939E5">
              <w:rPr>
                <w:rFonts w:asciiTheme="majorBidi" w:hAnsiTheme="majorBidi" w:cstheme="majorBidi"/>
                <w:spacing w:val="-6"/>
                <w:sz w:val="27"/>
                <w:szCs w:val="27"/>
                <w:cs/>
              </w:rPr>
              <w:t>ขาดทุนที่ยังไม่เกิดขึ้น</w:t>
            </w:r>
            <w:r w:rsidRPr="000939E5">
              <w:rPr>
                <w:rFonts w:asciiTheme="majorBidi" w:hAnsiTheme="majorBidi" w:cstheme="majorBidi"/>
                <w:spacing w:val="-6"/>
                <w:sz w:val="27"/>
                <w:szCs w:val="27"/>
                <w:cs/>
                <w:lang w:val="th-TH"/>
              </w:rPr>
              <w:t>จากการวัดมูลค่าเงินลงทุน</w:t>
            </w:r>
          </w:p>
        </w:tc>
        <w:tc>
          <w:tcPr>
            <w:tcW w:w="1710" w:type="dxa"/>
            <w:vAlign w:val="bottom"/>
          </w:tcPr>
          <w:p w14:paraId="29901CED" w14:textId="473A9294" w:rsidR="004834DB" w:rsidRPr="000939E5" w:rsidRDefault="004834DB" w:rsidP="004834DB">
            <w:pPr>
              <w:pStyle w:val="BodyTextIndent"/>
              <w:pBdr>
                <w:bottom w:val="single" w:sz="4" w:space="1" w:color="auto"/>
              </w:pBdr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  <w:lang w:val="en-GB"/>
              </w:rPr>
              <w:t>(533,600)</w:t>
            </w:r>
          </w:p>
        </w:tc>
        <w:tc>
          <w:tcPr>
            <w:tcW w:w="1530" w:type="dxa"/>
            <w:vAlign w:val="bottom"/>
          </w:tcPr>
          <w:p w14:paraId="1C793D5F" w14:textId="4010771D" w:rsidR="004834DB" w:rsidRPr="000939E5" w:rsidRDefault="004834DB" w:rsidP="004834DB">
            <w:pPr>
              <w:pStyle w:val="BodyTextIndent"/>
              <w:pBdr>
                <w:bottom w:val="single" w:sz="4" w:space="1" w:color="auto"/>
              </w:pBdr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  <w:lang w:val="en-GB"/>
              </w:rPr>
              <w:t>(157)</w:t>
            </w:r>
          </w:p>
        </w:tc>
        <w:tc>
          <w:tcPr>
            <w:tcW w:w="1620" w:type="dxa"/>
            <w:vAlign w:val="bottom"/>
          </w:tcPr>
          <w:p w14:paraId="538A1543" w14:textId="3BA8AC62" w:rsidR="004834DB" w:rsidRPr="000939E5" w:rsidRDefault="004834DB" w:rsidP="004834DB">
            <w:pPr>
              <w:pStyle w:val="BodyTextIndent"/>
              <w:pBdr>
                <w:bottom w:val="single" w:sz="4" w:space="1" w:color="auto"/>
              </w:pBdr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cs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  <w:lang w:val="en-GB"/>
              </w:rPr>
              <w:t>(533,757)</w:t>
            </w:r>
          </w:p>
        </w:tc>
      </w:tr>
      <w:tr w:rsidR="004834DB" w:rsidRPr="000939E5" w14:paraId="4806C811" w14:textId="77777777" w:rsidTr="00414648">
        <w:tc>
          <w:tcPr>
            <w:tcW w:w="4230" w:type="dxa"/>
            <w:vAlign w:val="bottom"/>
          </w:tcPr>
          <w:p w14:paraId="0E612DC8" w14:textId="67A8F353" w:rsidR="004834DB" w:rsidRPr="000939E5" w:rsidRDefault="004834DB" w:rsidP="004834DB">
            <w:pPr>
              <w:tabs>
                <w:tab w:val="left" w:pos="9098"/>
              </w:tabs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0939E5">
              <w:rPr>
                <w:rFonts w:asciiTheme="majorBidi" w:hAnsiTheme="majorBidi" w:cstheme="majorBidi"/>
                <w:spacing w:val="-6"/>
                <w:sz w:val="27"/>
                <w:szCs w:val="27"/>
                <w:cs/>
                <w:lang w:val="th-TH"/>
              </w:rPr>
              <w:t xml:space="preserve">ยอดคงเหลือ ณ วันที่ </w:t>
            </w:r>
            <w:r w:rsidRPr="000939E5">
              <w:rPr>
                <w:rFonts w:asciiTheme="majorBidi" w:hAnsiTheme="majorBidi" w:cstheme="majorBidi"/>
                <w:spacing w:val="-6"/>
                <w:sz w:val="27"/>
                <w:szCs w:val="27"/>
                <w:lang w:val="en-GB"/>
              </w:rPr>
              <w:t>3</w:t>
            </w:r>
            <w:r w:rsidRPr="000939E5">
              <w:rPr>
                <w:rFonts w:asciiTheme="majorBidi" w:hAnsiTheme="majorBidi" w:cstheme="majorBidi"/>
                <w:spacing w:val="-6"/>
                <w:sz w:val="27"/>
                <w:szCs w:val="27"/>
              </w:rPr>
              <w:t xml:space="preserve">1 </w:t>
            </w:r>
            <w:r w:rsidRPr="000939E5">
              <w:rPr>
                <w:rFonts w:asciiTheme="majorBidi" w:hAnsiTheme="majorBidi" w:cstheme="majorBidi"/>
                <w:spacing w:val="-6"/>
                <w:sz w:val="27"/>
                <w:szCs w:val="27"/>
                <w:cs/>
              </w:rPr>
              <w:t xml:space="preserve">ธันวาคม </w:t>
            </w:r>
            <w:r w:rsidRPr="000939E5">
              <w:rPr>
                <w:rFonts w:asciiTheme="majorBidi" w:hAnsiTheme="majorBidi" w:cstheme="majorBidi"/>
                <w:spacing w:val="-6"/>
                <w:sz w:val="27"/>
                <w:szCs w:val="27"/>
                <w:lang w:val="en-GB"/>
              </w:rPr>
              <w:t>2565</w:t>
            </w:r>
          </w:p>
        </w:tc>
        <w:tc>
          <w:tcPr>
            <w:tcW w:w="1710" w:type="dxa"/>
            <w:vAlign w:val="bottom"/>
          </w:tcPr>
          <w:p w14:paraId="13E6F36C" w14:textId="50EA0644" w:rsidR="004834DB" w:rsidRPr="000939E5" w:rsidRDefault="004834DB" w:rsidP="004834DB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  <w:lang w:val="en-GB"/>
              </w:rPr>
              <w:t>17,621,146</w:t>
            </w:r>
          </w:p>
        </w:tc>
        <w:tc>
          <w:tcPr>
            <w:tcW w:w="1530" w:type="dxa"/>
            <w:vAlign w:val="bottom"/>
          </w:tcPr>
          <w:p w14:paraId="4125FA58" w14:textId="3CFF304D" w:rsidR="004834DB" w:rsidRPr="000939E5" w:rsidRDefault="004834DB" w:rsidP="004834DB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</w:rPr>
              <w:t>819,684</w:t>
            </w:r>
          </w:p>
        </w:tc>
        <w:tc>
          <w:tcPr>
            <w:tcW w:w="1620" w:type="dxa"/>
            <w:vAlign w:val="bottom"/>
          </w:tcPr>
          <w:p w14:paraId="053B1E51" w14:textId="24ECCC65" w:rsidR="004834DB" w:rsidRPr="000939E5" w:rsidRDefault="004834DB" w:rsidP="004834DB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cs/>
                <w:lang w:val="en-GB"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  <w:lang w:val="en-GB"/>
              </w:rPr>
              <w:t>18,440,830</w:t>
            </w:r>
          </w:p>
        </w:tc>
      </w:tr>
      <w:bookmarkEnd w:id="0"/>
      <w:tr w:rsidR="009B12C8" w:rsidRPr="000939E5" w14:paraId="2DDC4BDE" w14:textId="77777777" w:rsidTr="00414648">
        <w:tc>
          <w:tcPr>
            <w:tcW w:w="4230" w:type="dxa"/>
            <w:vAlign w:val="bottom"/>
          </w:tcPr>
          <w:p w14:paraId="47360852" w14:textId="6743A822" w:rsidR="009B12C8" w:rsidRPr="000939E5" w:rsidRDefault="009B12C8" w:rsidP="009B12C8">
            <w:pPr>
              <w:tabs>
                <w:tab w:val="left" w:pos="435"/>
                <w:tab w:val="left" w:pos="9098"/>
              </w:tabs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  <w:t>บวก:</w:t>
            </w:r>
            <w:r w:rsidRPr="000939E5"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  <w:tab/>
              <w:t>ซื้อเพิ่ม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306BF492" w14:textId="1E03D7AF" w:rsidR="009B12C8" w:rsidRPr="000939E5" w:rsidRDefault="0090125D" w:rsidP="009B12C8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</w:rPr>
              <w:t>-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7EEA0AF3" w14:textId="60C5A364" w:rsidR="009B12C8" w:rsidRPr="000939E5" w:rsidRDefault="00FB556B" w:rsidP="009B12C8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</w:rPr>
              <w:t>3,012</w:t>
            </w:r>
            <w:r w:rsidR="00A96247" w:rsidRPr="000939E5">
              <w:rPr>
                <w:rFonts w:asciiTheme="majorBidi" w:hAnsiTheme="majorBidi" w:cstheme="majorBidi"/>
                <w:sz w:val="27"/>
                <w:szCs w:val="27"/>
              </w:rPr>
              <w:t>,726</w:t>
            </w:r>
          </w:p>
        </w:tc>
        <w:tc>
          <w:tcPr>
            <w:tcW w:w="1620" w:type="dxa"/>
            <w:vAlign w:val="bottom"/>
          </w:tcPr>
          <w:p w14:paraId="37D2D258" w14:textId="1110A82C" w:rsidR="009B12C8" w:rsidRPr="000939E5" w:rsidRDefault="00037A5E" w:rsidP="009B12C8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cs/>
                <w:lang w:val="en-GB"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  <w:lang w:val="en-GB"/>
              </w:rPr>
              <w:t>3,012,726</w:t>
            </w:r>
          </w:p>
        </w:tc>
      </w:tr>
      <w:tr w:rsidR="009B12C8" w:rsidRPr="000939E5" w14:paraId="19852553" w14:textId="77777777" w:rsidTr="00414648">
        <w:tc>
          <w:tcPr>
            <w:tcW w:w="4230" w:type="dxa"/>
            <w:vAlign w:val="bottom"/>
          </w:tcPr>
          <w:p w14:paraId="77574B94" w14:textId="77777777" w:rsidR="009B12C8" w:rsidRPr="000939E5" w:rsidRDefault="009B12C8" w:rsidP="009B12C8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  <w:tab/>
              <w:t>รายได้ดอกเบี้ยรับ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5FE4AB37" w14:textId="14760BB9" w:rsidR="009B12C8" w:rsidRPr="000939E5" w:rsidRDefault="0090125D" w:rsidP="009B12C8">
            <w:pPr>
              <w:tabs>
                <w:tab w:val="decimal" w:pos="1245"/>
              </w:tabs>
              <w:ind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</w:rPr>
              <w:t>-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6AFB54FD" w14:textId="46F0A165" w:rsidR="009B12C8" w:rsidRPr="000939E5" w:rsidRDefault="00A96247" w:rsidP="009B12C8">
            <w:pPr>
              <w:tabs>
                <w:tab w:val="decimal" w:pos="1245"/>
              </w:tabs>
              <w:ind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</w:rPr>
              <w:t>12,244</w:t>
            </w:r>
          </w:p>
        </w:tc>
        <w:tc>
          <w:tcPr>
            <w:tcW w:w="1620" w:type="dxa"/>
            <w:vAlign w:val="bottom"/>
          </w:tcPr>
          <w:p w14:paraId="41B6B687" w14:textId="0E62392B" w:rsidR="009B12C8" w:rsidRPr="000939E5" w:rsidRDefault="00685419" w:rsidP="009B12C8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  <w:lang w:val="en-GB"/>
              </w:rPr>
              <w:t>12,244</w:t>
            </w:r>
          </w:p>
        </w:tc>
      </w:tr>
      <w:tr w:rsidR="00A4310A" w:rsidRPr="000939E5" w14:paraId="744FCB95" w14:textId="77777777" w:rsidTr="00414648">
        <w:tc>
          <w:tcPr>
            <w:tcW w:w="4230" w:type="dxa"/>
            <w:vAlign w:val="bottom"/>
          </w:tcPr>
          <w:p w14:paraId="46A2A6D6" w14:textId="61A9DC14" w:rsidR="002531E4" w:rsidRPr="000939E5" w:rsidRDefault="00A4310A" w:rsidP="00A4310A">
            <w:pPr>
              <w:pStyle w:val="BodyTextIndent"/>
              <w:tabs>
                <w:tab w:val="left" w:pos="432"/>
                <w:tab w:val="left" w:pos="882"/>
              </w:tabs>
              <w:spacing w:after="0"/>
              <w:ind w:left="0" w:right="-108"/>
              <w:rPr>
                <w:rFonts w:asciiTheme="majorBidi" w:hAnsiTheme="majorBidi" w:cstheme="majorBidi"/>
                <w:sz w:val="27"/>
                <w:szCs w:val="27"/>
                <w:cs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  <w:t>หัก:</w:t>
            </w:r>
            <w:r w:rsidRPr="000939E5">
              <w:rPr>
                <w:rFonts w:asciiTheme="majorBidi" w:hAnsiTheme="majorBidi" w:cstheme="majorBidi"/>
                <w:sz w:val="27"/>
                <w:szCs w:val="27"/>
                <w:cs/>
                <w:lang w:val="th-TH"/>
              </w:rPr>
              <w:tab/>
              <w:t>จำหน่าย</w:t>
            </w:r>
            <w:r w:rsidR="00192472" w:rsidRPr="000939E5">
              <w:rPr>
                <w:rFonts w:asciiTheme="majorBidi" w:hAnsiTheme="majorBidi" w:cstheme="majorBidi"/>
                <w:sz w:val="27"/>
                <w:szCs w:val="27"/>
              </w:rPr>
              <w:t>/</w:t>
            </w:r>
            <w:r w:rsidR="00192472" w:rsidRPr="000939E5">
              <w:rPr>
                <w:rFonts w:asciiTheme="majorBidi" w:hAnsiTheme="majorBidi" w:cstheme="majorBidi"/>
                <w:sz w:val="27"/>
                <w:szCs w:val="27"/>
                <w:cs/>
              </w:rPr>
              <w:t>ตัดจำหน่าย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68E730BD" w14:textId="6CACB87F" w:rsidR="002531E4" w:rsidRPr="000939E5" w:rsidRDefault="0090125D" w:rsidP="00A4310A">
            <w:pPr>
              <w:tabs>
                <w:tab w:val="decimal" w:pos="1245"/>
              </w:tabs>
              <w:ind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</w:rPr>
              <w:t>(883</w:t>
            </w:r>
            <w:r w:rsidR="00037A5E" w:rsidRPr="000939E5">
              <w:rPr>
                <w:rFonts w:asciiTheme="majorBidi" w:hAnsiTheme="majorBidi" w:cstheme="majorBidi"/>
                <w:sz w:val="27"/>
                <w:szCs w:val="27"/>
              </w:rPr>
              <w:t>,21</w:t>
            </w:r>
            <w:r w:rsidR="00ED71D5">
              <w:rPr>
                <w:rFonts w:asciiTheme="majorBidi" w:hAnsiTheme="majorBidi" w:cstheme="majorBidi"/>
                <w:sz w:val="27"/>
                <w:szCs w:val="27"/>
              </w:rPr>
              <w:t>7</w:t>
            </w:r>
            <w:r w:rsidR="00037A5E" w:rsidRPr="000939E5">
              <w:rPr>
                <w:rFonts w:asciiTheme="majorBidi" w:hAnsiTheme="majorBidi" w:cstheme="majorBidi"/>
                <w:sz w:val="27"/>
                <w:szCs w:val="27"/>
              </w:rPr>
              <w:t>)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0845AA11" w14:textId="23764C93" w:rsidR="002531E4" w:rsidRPr="000939E5" w:rsidRDefault="00A96247" w:rsidP="00A4310A">
            <w:pPr>
              <w:tabs>
                <w:tab w:val="decimal" w:pos="1245"/>
              </w:tabs>
              <w:ind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</w:rPr>
              <w:t>(</w:t>
            </w:r>
            <w:r w:rsidR="007C4BF6" w:rsidRPr="000939E5">
              <w:rPr>
                <w:rFonts w:asciiTheme="majorBidi" w:hAnsiTheme="majorBidi" w:cstheme="majorBidi"/>
                <w:sz w:val="27"/>
                <w:szCs w:val="27"/>
              </w:rPr>
              <w:t>3,001,88</w:t>
            </w:r>
            <w:r w:rsidR="00ED71D5">
              <w:rPr>
                <w:rFonts w:asciiTheme="majorBidi" w:hAnsiTheme="majorBidi" w:cstheme="majorBidi"/>
                <w:sz w:val="27"/>
                <w:szCs w:val="27"/>
              </w:rPr>
              <w:t>1</w:t>
            </w:r>
            <w:r w:rsidR="007C4BF6" w:rsidRPr="000939E5">
              <w:rPr>
                <w:rFonts w:asciiTheme="majorBidi" w:hAnsiTheme="majorBidi" w:cstheme="majorBidi"/>
                <w:sz w:val="27"/>
                <w:szCs w:val="27"/>
              </w:rPr>
              <w:t>)</w:t>
            </w:r>
          </w:p>
        </w:tc>
        <w:tc>
          <w:tcPr>
            <w:tcW w:w="1620" w:type="dxa"/>
            <w:vAlign w:val="bottom"/>
          </w:tcPr>
          <w:p w14:paraId="7399F4C3" w14:textId="5BC6F393" w:rsidR="002531E4" w:rsidRPr="000939E5" w:rsidRDefault="00685419" w:rsidP="00A4310A">
            <w:pPr>
              <w:pStyle w:val="BodyTextIndent"/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</w:rPr>
              <w:t>(</w:t>
            </w:r>
            <w:r w:rsidR="008C6064" w:rsidRPr="000939E5">
              <w:rPr>
                <w:rFonts w:asciiTheme="majorBidi" w:hAnsiTheme="majorBidi" w:cstheme="majorBidi"/>
                <w:sz w:val="27"/>
                <w:szCs w:val="27"/>
              </w:rPr>
              <w:t>3,885,098)</w:t>
            </w:r>
          </w:p>
        </w:tc>
      </w:tr>
      <w:tr w:rsidR="00A4310A" w:rsidRPr="000939E5" w14:paraId="5073C16B" w14:textId="77777777" w:rsidTr="00414648">
        <w:tc>
          <w:tcPr>
            <w:tcW w:w="4230" w:type="dxa"/>
            <w:vAlign w:val="bottom"/>
          </w:tcPr>
          <w:p w14:paraId="64EAC45B" w14:textId="05526940" w:rsidR="00A4310A" w:rsidRPr="000939E5" w:rsidRDefault="00A4310A" w:rsidP="00A4310A">
            <w:pPr>
              <w:pStyle w:val="BodyTextIndent"/>
              <w:tabs>
                <w:tab w:val="left" w:pos="885"/>
              </w:tabs>
              <w:spacing w:after="0"/>
              <w:ind w:left="0"/>
              <w:rPr>
                <w:rFonts w:asciiTheme="majorBidi" w:hAnsiTheme="majorBidi" w:cstheme="majorBidi"/>
                <w:spacing w:val="-6"/>
                <w:sz w:val="27"/>
                <w:szCs w:val="27"/>
              </w:rPr>
            </w:pPr>
            <w:r w:rsidRPr="000939E5">
              <w:rPr>
                <w:rFonts w:asciiTheme="majorBidi" w:hAnsiTheme="majorBidi" w:cstheme="majorBidi"/>
                <w:spacing w:val="-6"/>
                <w:sz w:val="27"/>
                <w:szCs w:val="27"/>
                <w:cs/>
              </w:rPr>
              <w:t>ขาดทุน</w:t>
            </w:r>
            <w:r w:rsidR="00D973FD" w:rsidRPr="000939E5">
              <w:rPr>
                <w:rFonts w:asciiTheme="majorBidi" w:hAnsiTheme="majorBidi" w:cstheme="majorBidi"/>
                <w:spacing w:val="-6"/>
                <w:sz w:val="27"/>
                <w:szCs w:val="27"/>
                <w:cs/>
              </w:rPr>
              <w:t>ที่ยังไม่เกิดขึ้น</w:t>
            </w:r>
            <w:r w:rsidRPr="000939E5">
              <w:rPr>
                <w:rFonts w:asciiTheme="majorBidi" w:hAnsiTheme="majorBidi" w:cstheme="majorBidi"/>
                <w:spacing w:val="-6"/>
                <w:sz w:val="27"/>
                <w:szCs w:val="27"/>
                <w:cs/>
                <w:lang w:val="th-TH"/>
              </w:rPr>
              <w:t>จากการวัดมูลค่าเงินลงทุน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0A96D66D" w14:textId="013F1C96" w:rsidR="00A4310A" w:rsidRPr="000939E5" w:rsidRDefault="00037A5E" w:rsidP="00A4310A">
            <w:pPr>
              <w:pBdr>
                <w:bottom w:val="single" w:sz="4" w:space="1" w:color="auto"/>
              </w:pBdr>
              <w:tabs>
                <w:tab w:val="decimal" w:pos="1245"/>
              </w:tabs>
              <w:ind w:right="-72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  <w:lang w:val="en-GB"/>
              </w:rPr>
              <w:t>(117,83</w:t>
            </w:r>
            <w:r w:rsidR="00ED71D5">
              <w:rPr>
                <w:rFonts w:asciiTheme="majorBidi" w:hAnsiTheme="majorBidi" w:cstheme="majorBidi"/>
                <w:sz w:val="27"/>
                <w:szCs w:val="27"/>
                <w:lang w:val="en-GB"/>
              </w:rPr>
              <w:t>8</w:t>
            </w:r>
            <w:r w:rsidRPr="000939E5">
              <w:rPr>
                <w:rFonts w:asciiTheme="majorBidi" w:hAnsiTheme="majorBidi" w:cstheme="majorBidi"/>
                <w:sz w:val="27"/>
                <w:szCs w:val="27"/>
                <w:lang w:val="en-GB"/>
              </w:rPr>
              <w:t>)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1D7BD4DE" w14:textId="029EEDCF" w:rsidR="00A4310A" w:rsidRPr="000939E5" w:rsidRDefault="007C4BF6" w:rsidP="00A4310A">
            <w:pPr>
              <w:pBdr>
                <w:bottom w:val="single" w:sz="4" w:space="1" w:color="auto"/>
              </w:pBdr>
              <w:tabs>
                <w:tab w:val="decimal" w:pos="1245"/>
              </w:tabs>
              <w:ind w:right="-72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  <w:lang w:val="en-GB"/>
              </w:rPr>
              <w:t>(16</w:t>
            </w:r>
            <w:r w:rsidR="00ED71D5">
              <w:rPr>
                <w:rFonts w:asciiTheme="majorBidi" w:hAnsiTheme="majorBidi" w:cstheme="majorBidi"/>
                <w:sz w:val="27"/>
                <w:szCs w:val="27"/>
                <w:lang w:val="en-GB"/>
              </w:rPr>
              <w:t>2</w:t>
            </w:r>
            <w:r w:rsidRPr="000939E5">
              <w:rPr>
                <w:rFonts w:asciiTheme="majorBidi" w:hAnsiTheme="majorBidi" w:cstheme="majorBidi"/>
                <w:sz w:val="27"/>
                <w:szCs w:val="27"/>
                <w:lang w:val="en-GB"/>
              </w:rPr>
              <w:t>)</w:t>
            </w:r>
          </w:p>
        </w:tc>
        <w:tc>
          <w:tcPr>
            <w:tcW w:w="1620" w:type="dxa"/>
            <w:vAlign w:val="bottom"/>
          </w:tcPr>
          <w:p w14:paraId="0B2CCAFB" w14:textId="2EF6A584" w:rsidR="00A4310A" w:rsidRPr="000939E5" w:rsidRDefault="008C6064" w:rsidP="00A4310A">
            <w:pPr>
              <w:pStyle w:val="BodyTextIndent"/>
              <w:pBdr>
                <w:bottom w:val="single" w:sz="4" w:space="1" w:color="auto"/>
              </w:pBdr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cs/>
                <w:lang w:val="en-GB"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  <w:lang w:val="en-GB"/>
              </w:rPr>
              <w:t>(118,000)</w:t>
            </w:r>
          </w:p>
        </w:tc>
      </w:tr>
      <w:tr w:rsidR="00A4310A" w:rsidRPr="000939E5" w14:paraId="5E3BF408" w14:textId="77777777" w:rsidTr="00414648">
        <w:trPr>
          <w:trHeight w:val="171"/>
        </w:trPr>
        <w:tc>
          <w:tcPr>
            <w:tcW w:w="4230" w:type="dxa"/>
            <w:vAlign w:val="bottom"/>
          </w:tcPr>
          <w:p w14:paraId="03D01598" w14:textId="22121D41" w:rsidR="00A4310A" w:rsidRPr="000939E5" w:rsidRDefault="00A4310A" w:rsidP="00A4310A">
            <w:pPr>
              <w:pStyle w:val="BodyTextIndent"/>
              <w:spacing w:after="0"/>
              <w:ind w:left="0"/>
              <w:rPr>
                <w:rFonts w:asciiTheme="majorBidi" w:hAnsiTheme="majorBidi" w:cstheme="majorBidi"/>
                <w:spacing w:val="-6"/>
                <w:sz w:val="27"/>
                <w:szCs w:val="27"/>
              </w:rPr>
            </w:pPr>
            <w:r w:rsidRPr="000939E5">
              <w:rPr>
                <w:rFonts w:asciiTheme="majorBidi" w:hAnsiTheme="majorBidi" w:cstheme="majorBidi"/>
                <w:spacing w:val="-6"/>
                <w:sz w:val="27"/>
                <w:szCs w:val="27"/>
                <w:cs/>
                <w:lang w:val="th-TH"/>
              </w:rPr>
              <w:t xml:space="preserve">ยอดคงเหลือ ณ วันที่ </w:t>
            </w:r>
            <w:r w:rsidRPr="000939E5">
              <w:rPr>
                <w:rFonts w:asciiTheme="majorBidi" w:hAnsiTheme="majorBidi" w:cstheme="majorBidi"/>
                <w:spacing w:val="-6"/>
                <w:sz w:val="27"/>
                <w:szCs w:val="27"/>
                <w:lang w:val="en-GB"/>
              </w:rPr>
              <w:t>3</w:t>
            </w:r>
            <w:r w:rsidRPr="000939E5">
              <w:rPr>
                <w:rFonts w:asciiTheme="majorBidi" w:hAnsiTheme="majorBidi" w:cstheme="majorBidi"/>
                <w:spacing w:val="-6"/>
                <w:sz w:val="27"/>
                <w:szCs w:val="27"/>
              </w:rPr>
              <w:t xml:space="preserve">1 </w:t>
            </w:r>
            <w:r w:rsidRPr="000939E5">
              <w:rPr>
                <w:rFonts w:asciiTheme="majorBidi" w:hAnsiTheme="majorBidi" w:cstheme="majorBidi"/>
                <w:spacing w:val="-6"/>
                <w:sz w:val="27"/>
                <w:szCs w:val="27"/>
                <w:cs/>
              </w:rPr>
              <w:t xml:space="preserve">ธันวาคม </w:t>
            </w:r>
            <w:r w:rsidRPr="000939E5">
              <w:rPr>
                <w:rFonts w:asciiTheme="majorBidi" w:hAnsiTheme="majorBidi" w:cstheme="majorBidi"/>
                <w:spacing w:val="-6"/>
                <w:sz w:val="27"/>
                <w:szCs w:val="27"/>
                <w:lang w:val="en-GB"/>
              </w:rPr>
              <w:t>256</w:t>
            </w:r>
            <w:r w:rsidR="004834DB" w:rsidRPr="000939E5">
              <w:rPr>
                <w:rFonts w:asciiTheme="majorBidi" w:hAnsiTheme="majorBidi" w:cstheme="majorBidi"/>
                <w:spacing w:val="-6"/>
                <w:sz w:val="27"/>
                <w:szCs w:val="27"/>
                <w:lang w:val="en-GB"/>
              </w:rPr>
              <w:t>6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188F2A66" w14:textId="61F3D838" w:rsidR="00A4310A" w:rsidRPr="000939E5" w:rsidRDefault="00037A5E" w:rsidP="00A4310A">
            <w:pPr>
              <w:pStyle w:val="BodyTextIndent"/>
              <w:pBdr>
                <w:bottom w:val="double" w:sz="4" w:space="1" w:color="auto"/>
              </w:pBdr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lang w:val="en-GB"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  <w:lang w:val="en-GB"/>
              </w:rPr>
              <w:t>16,620,09</w:t>
            </w:r>
            <w:r w:rsidR="00814D8F" w:rsidRPr="000939E5">
              <w:rPr>
                <w:rFonts w:asciiTheme="majorBidi" w:hAnsiTheme="majorBidi" w:cstheme="majorBidi"/>
                <w:sz w:val="27"/>
                <w:szCs w:val="27"/>
                <w:lang w:val="en-GB"/>
              </w:rPr>
              <w:t>1</w:t>
            </w:r>
          </w:p>
        </w:tc>
        <w:tc>
          <w:tcPr>
            <w:tcW w:w="1530" w:type="dxa"/>
            <w:shd w:val="clear" w:color="auto" w:fill="auto"/>
            <w:vAlign w:val="bottom"/>
          </w:tcPr>
          <w:p w14:paraId="60D91506" w14:textId="67879B83" w:rsidR="00A4310A" w:rsidRPr="000939E5" w:rsidRDefault="00983B59" w:rsidP="00A4310A">
            <w:pPr>
              <w:pStyle w:val="BodyTextIndent"/>
              <w:pBdr>
                <w:bottom w:val="double" w:sz="4" w:space="1" w:color="auto"/>
              </w:pBdr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</w:rPr>
              <w:t>842,61</w:t>
            </w:r>
            <w:r w:rsidR="00814D8F" w:rsidRPr="000939E5">
              <w:rPr>
                <w:rFonts w:asciiTheme="majorBidi" w:hAnsiTheme="majorBidi" w:cstheme="majorBidi"/>
                <w:sz w:val="27"/>
                <w:szCs w:val="27"/>
              </w:rPr>
              <w:t>1</w:t>
            </w:r>
          </w:p>
        </w:tc>
        <w:tc>
          <w:tcPr>
            <w:tcW w:w="1620" w:type="dxa"/>
            <w:vAlign w:val="bottom"/>
          </w:tcPr>
          <w:p w14:paraId="7710E55C" w14:textId="52679AEB" w:rsidR="00A4310A" w:rsidRPr="000939E5" w:rsidRDefault="008C6064" w:rsidP="00A4310A">
            <w:pPr>
              <w:pStyle w:val="BodyTextIndent"/>
              <w:pBdr>
                <w:bottom w:val="double" w:sz="4" w:space="1" w:color="auto"/>
              </w:pBdr>
              <w:tabs>
                <w:tab w:val="decimal" w:pos="1245"/>
              </w:tabs>
              <w:spacing w:after="0"/>
              <w:ind w:left="0" w:right="-72"/>
              <w:rPr>
                <w:rFonts w:asciiTheme="majorBidi" w:hAnsiTheme="majorBidi" w:cstheme="majorBidi"/>
                <w:sz w:val="27"/>
                <w:szCs w:val="27"/>
                <w:cs/>
                <w:lang w:val="en-GB"/>
              </w:rPr>
            </w:pPr>
            <w:r w:rsidRPr="000939E5">
              <w:rPr>
                <w:rFonts w:asciiTheme="majorBidi" w:hAnsiTheme="majorBidi" w:cstheme="majorBidi"/>
                <w:sz w:val="27"/>
                <w:szCs w:val="27"/>
                <w:lang w:val="en-GB"/>
              </w:rPr>
              <w:t>17,462,702</w:t>
            </w:r>
          </w:p>
        </w:tc>
      </w:tr>
    </w:tbl>
    <w:p w14:paraId="405DB14C" w14:textId="77777777" w:rsidR="00220C4B" w:rsidRPr="000939E5" w:rsidRDefault="00220C4B" w:rsidP="006F084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Theme="majorBidi" w:hAnsiTheme="majorBidi" w:cstheme="majorBidi"/>
          <w:b/>
          <w:bCs/>
          <w:sz w:val="32"/>
          <w:szCs w:val="32"/>
        </w:rPr>
      </w:pPr>
    </w:p>
    <w:p w14:paraId="4FA1B62C" w14:textId="77777777" w:rsidR="00220C4B" w:rsidRPr="000939E5" w:rsidRDefault="00220C4B" w:rsidP="006F084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Theme="majorBidi" w:hAnsiTheme="majorBidi" w:cstheme="majorBidi"/>
          <w:b/>
          <w:bCs/>
          <w:sz w:val="32"/>
          <w:szCs w:val="32"/>
        </w:rPr>
      </w:pPr>
    </w:p>
    <w:p w14:paraId="0AA57D4E" w14:textId="77777777" w:rsidR="00220C4B" w:rsidRPr="000939E5" w:rsidRDefault="00220C4B" w:rsidP="006F084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Theme="majorBidi" w:hAnsiTheme="majorBidi" w:cstheme="majorBidi"/>
          <w:b/>
          <w:bCs/>
          <w:sz w:val="32"/>
          <w:szCs w:val="32"/>
        </w:rPr>
      </w:pPr>
    </w:p>
    <w:p w14:paraId="6047FE55" w14:textId="77777777" w:rsidR="00220C4B" w:rsidRPr="000939E5" w:rsidRDefault="00220C4B" w:rsidP="006F084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Theme="majorBidi" w:hAnsiTheme="majorBidi" w:cstheme="majorBidi"/>
          <w:b/>
          <w:bCs/>
          <w:sz w:val="32"/>
          <w:szCs w:val="32"/>
        </w:rPr>
      </w:pPr>
    </w:p>
    <w:p w14:paraId="3D0DC02E" w14:textId="09C4DC67" w:rsidR="006F0840" w:rsidRPr="000939E5" w:rsidRDefault="00AD1149" w:rsidP="006F0840">
      <w:pPr>
        <w:tabs>
          <w:tab w:val="left" w:pos="900"/>
          <w:tab w:val="left" w:pos="1440"/>
          <w:tab w:val="left" w:pos="2295"/>
        </w:tabs>
        <w:spacing w:before="240" w:after="120"/>
        <w:ind w:left="547" w:hanging="547"/>
        <w:rPr>
          <w:rFonts w:asciiTheme="majorBidi" w:hAnsiTheme="majorBidi" w:cstheme="majorBidi"/>
          <w:b/>
          <w:bCs/>
          <w:sz w:val="32"/>
          <w:szCs w:val="32"/>
        </w:rPr>
      </w:pPr>
      <w:r w:rsidRPr="000939E5">
        <w:rPr>
          <w:rFonts w:asciiTheme="majorBidi" w:hAnsiTheme="majorBidi" w:cstheme="majorBidi"/>
          <w:b/>
          <w:bCs/>
          <w:sz w:val="32"/>
          <w:szCs w:val="32"/>
        </w:rPr>
        <w:lastRenderedPageBreak/>
        <w:t>7</w:t>
      </w:r>
      <w:r w:rsidR="006F0840" w:rsidRPr="000939E5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751A28" w:rsidRPr="000939E5">
        <w:rPr>
          <w:rFonts w:asciiTheme="majorBidi" w:hAnsiTheme="majorBidi" w:cstheme="majorBidi"/>
          <w:b/>
          <w:bCs/>
          <w:sz w:val="32"/>
          <w:szCs w:val="32"/>
          <w:cs/>
        </w:rPr>
        <w:t>5</w:t>
      </w:r>
      <w:r w:rsidR="006F0840" w:rsidRPr="000939E5">
        <w:rPr>
          <w:rFonts w:asciiTheme="majorBidi" w:hAnsiTheme="majorBidi" w:cstheme="majorBidi"/>
          <w:b/>
          <w:bCs/>
          <w:sz w:val="32"/>
          <w:szCs w:val="32"/>
        </w:rPr>
        <w:tab/>
      </w:r>
      <w:r w:rsidR="006F0840" w:rsidRPr="000939E5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จำนวนเงินค่าความพร้อมจ่ายตามสัญญาการเข้าลงทุนในรายได้ค่าความพร้อมจ่าย </w:t>
      </w:r>
    </w:p>
    <w:p w14:paraId="373B8B51" w14:textId="19792F8B" w:rsidR="00926552" w:rsidRPr="000939E5" w:rsidRDefault="006F0840" w:rsidP="00982A86">
      <w:pPr>
        <w:pStyle w:val="a0"/>
        <w:tabs>
          <w:tab w:val="right" w:pos="10890"/>
        </w:tabs>
        <w:spacing w:before="120" w:after="120"/>
        <w:ind w:left="547" w:right="0"/>
        <w:jc w:val="thaiDistribute"/>
        <w:rPr>
          <w:rFonts w:asciiTheme="majorBidi" w:hAnsiTheme="majorBidi" w:cstheme="majorBidi"/>
          <w:sz w:val="32"/>
          <w:szCs w:val="32"/>
          <w:lang w:val="en-US"/>
        </w:rPr>
      </w:pPr>
      <w:r w:rsidRPr="000939E5">
        <w:rPr>
          <w:rFonts w:asciiTheme="majorBidi" w:hAnsiTheme="majorBidi" w:cstheme="majorBidi"/>
          <w:sz w:val="32"/>
          <w:szCs w:val="32"/>
          <w:cs/>
          <w:lang w:val="en-US"/>
        </w:rPr>
        <w:t>รายการกระทบยอดจำนวนเงินค่าความพร้อมจ่ายตามสัญญาการเข้าลงทุนในรายได้ค่าความพร้อมจ่ายสำหรับ</w:t>
      </w:r>
      <w:r w:rsidR="00926552" w:rsidRPr="000939E5">
        <w:rPr>
          <w:rFonts w:asciiTheme="majorBidi" w:hAnsiTheme="majorBidi" w:cstheme="majorBidi"/>
          <w:sz w:val="32"/>
          <w:szCs w:val="32"/>
          <w:cs/>
          <w:lang w:val="en-US"/>
        </w:rPr>
        <w:t>ปี</w:t>
      </w:r>
      <w:r w:rsidRPr="000939E5">
        <w:rPr>
          <w:rFonts w:asciiTheme="majorBidi" w:hAnsiTheme="majorBidi" w:cstheme="majorBidi"/>
          <w:sz w:val="32"/>
          <w:szCs w:val="32"/>
          <w:cs/>
          <w:lang w:val="en-US"/>
        </w:rPr>
        <w:t xml:space="preserve">สิ้นสุดวันที่ </w:t>
      </w:r>
      <w:r w:rsidRPr="000939E5">
        <w:rPr>
          <w:rFonts w:asciiTheme="majorBidi" w:hAnsiTheme="majorBidi" w:cstheme="majorBidi"/>
          <w:sz w:val="32"/>
          <w:szCs w:val="32"/>
          <w:lang w:val="en-US"/>
        </w:rPr>
        <w:t>3</w:t>
      </w:r>
      <w:r w:rsidR="00926552" w:rsidRPr="000939E5">
        <w:rPr>
          <w:rFonts w:asciiTheme="majorBidi" w:hAnsiTheme="majorBidi" w:cstheme="majorBidi"/>
          <w:sz w:val="32"/>
          <w:szCs w:val="32"/>
          <w:lang w:val="en-US"/>
        </w:rPr>
        <w:t xml:space="preserve">1 </w:t>
      </w:r>
      <w:r w:rsidR="00926552" w:rsidRPr="000939E5">
        <w:rPr>
          <w:rFonts w:asciiTheme="majorBidi" w:hAnsiTheme="majorBidi" w:cstheme="majorBidi"/>
          <w:sz w:val="32"/>
          <w:szCs w:val="32"/>
          <w:cs/>
          <w:lang w:val="en-US"/>
        </w:rPr>
        <w:t xml:space="preserve">ธันวาคม </w:t>
      </w:r>
      <w:r w:rsidR="004834DB" w:rsidRPr="000939E5">
        <w:rPr>
          <w:rFonts w:asciiTheme="majorBidi" w:hAnsiTheme="majorBidi" w:cstheme="majorBidi"/>
          <w:sz w:val="32"/>
          <w:szCs w:val="32"/>
          <w:lang w:val="en-US"/>
        </w:rPr>
        <w:t>2566</w:t>
      </w:r>
      <w:r w:rsidRPr="000939E5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0939E5">
        <w:rPr>
          <w:rFonts w:asciiTheme="majorBidi" w:hAnsiTheme="majorBidi" w:cstheme="majorBidi"/>
          <w:sz w:val="32"/>
          <w:szCs w:val="32"/>
          <w:cs/>
          <w:lang w:val="en-US"/>
        </w:rPr>
        <w:t xml:space="preserve">และ </w:t>
      </w:r>
      <w:r w:rsidR="004834DB" w:rsidRPr="000939E5">
        <w:rPr>
          <w:rFonts w:asciiTheme="majorBidi" w:hAnsiTheme="majorBidi" w:cstheme="majorBidi"/>
          <w:sz w:val="32"/>
          <w:szCs w:val="32"/>
          <w:lang w:val="en-US"/>
        </w:rPr>
        <w:t>2565</w:t>
      </w:r>
      <w:r w:rsidRPr="000939E5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0939E5">
        <w:rPr>
          <w:rFonts w:asciiTheme="majorBidi" w:hAnsiTheme="majorBidi" w:cstheme="majorBidi"/>
          <w:sz w:val="32"/>
          <w:szCs w:val="32"/>
          <w:cs/>
          <w:lang w:val="en-US"/>
        </w:rPr>
        <w:t xml:space="preserve">แสดงได้ดังนี้ </w:t>
      </w:r>
    </w:p>
    <w:tbl>
      <w:tblPr>
        <w:tblW w:w="8982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2160"/>
        <w:gridCol w:w="2322"/>
        <w:gridCol w:w="2250"/>
        <w:gridCol w:w="2250"/>
      </w:tblGrid>
      <w:tr w:rsidR="00926552" w:rsidRPr="000939E5" w14:paraId="53F0B08F" w14:textId="77777777" w:rsidTr="00414648">
        <w:trPr>
          <w:cantSplit/>
          <w:tblHeader/>
        </w:trPr>
        <w:tc>
          <w:tcPr>
            <w:tcW w:w="2160" w:type="dxa"/>
            <w:vAlign w:val="bottom"/>
          </w:tcPr>
          <w:p w14:paraId="025C711B" w14:textId="77777777" w:rsidR="00926552" w:rsidRPr="000939E5" w:rsidRDefault="00926552" w:rsidP="001F6159">
            <w:pPr>
              <w:tabs>
                <w:tab w:val="right" w:pos="9000"/>
              </w:tabs>
              <w:ind w:left="522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822" w:type="dxa"/>
            <w:gridSpan w:val="3"/>
            <w:vAlign w:val="bottom"/>
          </w:tcPr>
          <w:p w14:paraId="2F6BC1A5" w14:textId="77777777" w:rsidR="00926552" w:rsidRPr="000939E5" w:rsidRDefault="00926552" w:rsidP="001F6159">
            <w:pPr>
              <w:pStyle w:val="BodyTextIndent"/>
              <w:spacing w:after="0"/>
              <w:ind w:left="0" w:right="-72"/>
              <w:jc w:val="right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0939E5">
              <w:rPr>
                <w:rFonts w:asciiTheme="majorBidi" w:hAnsiTheme="majorBidi" w:cstheme="majorBidi"/>
                <w:sz w:val="28"/>
                <w:szCs w:val="28"/>
                <w:lang w:val="en-GB"/>
              </w:rPr>
              <w:t>(</w:t>
            </w:r>
            <w:r w:rsidRPr="000939E5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>หน่วย</w:t>
            </w:r>
            <w:r w:rsidRPr="000939E5">
              <w:rPr>
                <w:rFonts w:asciiTheme="majorBidi" w:hAnsiTheme="majorBidi" w:cstheme="majorBidi"/>
                <w:sz w:val="28"/>
                <w:szCs w:val="28"/>
              </w:rPr>
              <w:t xml:space="preserve">: </w:t>
            </w:r>
            <w:r w:rsidRPr="000939E5">
              <w:rPr>
                <w:rFonts w:asciiTheme="majorBidi" w:hAnsiTheme="majorBidi" w:cstheme="majorBidi"/>
                <w:sz w:val="28"/>
                <w:szCs w:val="28"/>
                <w:cs/>
              </w:rPr>
              <w:t>พันบาท</w:t>
            </w:r>
            <w:r w:rsidRPr="000939E5">
              <w:rPr>
                <w:rFonts w:asciiTheme="majorBidi" w:hAnsiTheme="majorBidi" w:cstheme="majorBidi"/>
                <w:sz w:val="28"/>
                <w:szCs w:val="28"/>
                <w:lang w:val="en-GB"/>
              </w:rPr>
              <w:t>)</w:t>
            </w:r>
          </w:p>
        </w:tc>
      </w:tr>
      <w:tr w:rsidR="00926552" w:rsidRPr="000939E5" w14:paraId="0742C798" w14:textId="77777777" w:rsidTr="00414648">
        <w:trPr>
          <w:cantSplit/>
          <w:tblHeader/>
        </w:trPr>
        <w:tc>
          <w:tcPr>
            <w:tcW w:w="2160" w:type="dxa"/>
            <w:vAlign w:val="bottom"/>
          </w:tcPr>
          <w:p w14:paraId="53B231B8" w14:textId="77777777" w:rsidR="00926552" w:rsidRPr="000939E5" w:rsidRDefault="00926552" w:rsidP="001F6159">
            <w:pPr>
              <w:tabs>
                <w:tab w:val="right" w:pos="9000"/>
              </w:tabs>
              <w:ind w:left="522"/>
              <w:rPr>
                <w:rFonts w:asciiTheme="majorBidi" w:eastAsia="Angsana New" w:hAnsiTheme="majorBidi" w:cstheme="majorBidi"/>
                <w:sz w:val="28"/>
                <w:szCs w:val="28"/>
              </w:rPr>
            </w:pPr>
          </w:p>
        </w:tc>
        <w:tc>
          <w:tcPr>
            <w:tcW w:w="2322" w:type="dxa"/>
            <w:vAlign w:val="bottom"/>
          </w:tcPr>
          <w:p w14:paraId="762A3C87" w14:textId="77777777" w:rsidR="00926552" w:rsidRPr="000939E5" w:rsidRDefault="00926552" w:rsidP="001F6159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cs/>
                <w:lang w:val="en-GB"/>
              </w:rPr>
            </w:pPr>
            <w:r w:rsidRPr="000939E5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cs/>
              </w:rPr>
              <w:t>จำนวนค่าความพร้อมจ่าย</w:t>
            </w:r>
            <w:r w:rsidRPr="000939E5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        </w:t>
            </w:r>
            <w:r w:rsidRPr="000939E5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  <w:cs/>
              </w:rPr>
              <w:t>ตามสัญญาการเข้าลงทุนฯ</w:t>
            </w:r>
          </w:p>
        </w:tc>
        <w:tc>
          <w:tcPr>
            <w:tcW w:w="2250" w:type="dxa"/>
            <w:vAlign w:val="bottom"/>
          </w:tcPr>
          <w:p w14:paraId="4D60FB55" w14:textId="77777777" w:rsidR="00926552" w:rsidRPr="000939E5" w:rsidRDefault="00926552" w:rsidP="001F6159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Theme="majorBidi" w:hAnsiTheme="majorBidi" w:cstheme="majorBidi"/>
                <w:spacing w:val="-4"/>
                <w:sz w:val="28"/>
                <w:szCs w:val="28"/>
                <w:shd w:val="clear" w:color="auto" w:fill="FFFFFF"/>
              </w:rPr>
            </w:pPr>
            <w:r w:rsidRPr="000939E5">
              <w:rPr>
                <w:rFonts w:asciiTheme="majorBidi" w:hAnsiTheme="majorBidi" w:cstheme="majorBidi"/>
                <w:spacing w:val="-4"/>
                <w:sz w:val="28"/>
                <w:szCs w:val="28"/>
                <w:shd w:val="clear" w:color="auto" w:fill="FFFFFF"/>
                <w:cs/>
              </w:rPr>
              <w:t>การตัดจำหน่ายเงินลงทุน</w:t>
            </w:r>
            <w:r w:rsidRPr="000939E5">
              <w:rPr>
                <w:rFonts w:asciiTheme="majorBidi" w:hAnsiTheme="majorBidi" w:cstheme="majorBidi"/>
                <w:spacing w:val="-4"/>
                <w:sz w:val="28"/>
                <w:szCs w:val="28"/>
                <w:shd w:val="clear" w:color="auto" w:fill="FFFFFF"/>
              </w:rPr>
              <w:t xml:space="preserve">              </w:t>
            </w:r>
            <w:r w:rsidRPr="000939E5">
              <w:rPr>
                <w:rFonts w:asciiTheme="majorBidi" w:hAnsiTheme="majorBidi" w:cstheme="majorBidi"/>
                <w:spacing w:val="-4"/>
                <w:sz w:val="28"/>
                <w:szCs w:val="28"/>
                <w:shd w:val="clear" w:color="auto" w:fill="FFFFFF"/>
                <w:cs/>
              </w:rPr>
              <w:t>ในสัญญาการเข้าลงทุนฯ</w:t>
            </w:r>
          </w:p>
        </w:tc>
        <w:tc>
          <w:tcPr>
            <w:tcW w:w="2250" w:type="dxa"/>
            <w:vAlign w:val="bottom"/>
          </w:tcPr>
          <w:p w14:paraId="1C96C220" w14:textId="77777777" w:rsidR="00926552" w:rsidRPr="000939E5" w:rsidRDefault="00926552" w:rsidP="001F6159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  <w:p w14:paraId="5EA1FBB9" w14:textId="77777777" w:rsidR="00926552" w:rsidRPr="000939E5" w:rsidRDefault="00926552" w:rsidP="001F6159">
            <w:pPr>
              <w:pStyle w:val="BodyTextIndent"/>
              <w:pBdr>
                <w:bottom w:val="single" w:sz="4" w:space="1" w:color="auto"/>
              </w:pBdr>
              <w:spacing w:after="0"/>
              <w:ind w:left="0" w:right="-72"/>
              <w:jc w:val="center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0939E5">
              <w:rPr>
                <w:rFonts w:asciiTheme="majorBidi" w:hAnsiTheme="majorBidi" w:cstheme="majorBidi"/>
                <w:sz w:val="28"/>
                <w:szCs w:val="28"/>
                <w:cs/>
                <w:lang w:val="en-GB"/>
              </w:rPr>
              <w:t>รายได้ดอกเบี้ยรับ</w:t>
            </w:r>
          </w:p>
        </w:tc>
      </w:tr>
      <w:tr w:rsidR="00926552" w:rsidRPr="000939E5" w14:paraId="7A61C130" w14:textId="77777777" w:rsidTr="00414648">
        <w:trPr>
          <w:cantSplit/>
        </w:trPr>
        <w:tc>
          <w:tcPr>
            <w:tcW w:w="2160" w:type="dxa"/>
            <w:vAlign w:val="bottom"/>
          </w:tcPr>
          <w:p w14:paraId="27EFCE77" w14:textId="7E188425" w:rsidR="00926552" w:rsidRPr="000939E5" w:rsidRDefault="00926552" w:rsidP="001F6159">
            <w:pPr>
              <w:tabs>
                <w:tab w:val="left" w:pos="9098"/>
              </w:tabs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0939E5">
              <w:rPr>
                <w:rFonts w:asciiTheme="majorBidi" w:hAnsiTheme="majorBidi" w:cstheme="majorBidi"/>
                <w:sz w:val="28"/>
                <w:szCs w:val="28"/>
                <w:lang w:val="en-GB"/>
              </w:rPr>
              <w:t>256</w:t>
            </w:r>
            <w:r w:rsidR="004834DB" w:rsidRPr="000939E5">
              <w:rPr>
                <w:rFonts w:asciiTheme="majorBidi" w:hAnsiTheme="majorBidi" w:cstheme="majorBidi"/>
                <w:sz w:val="28"/>
                <w:szCs w:val="28"/>
                <w:lang w:val="en-GB"/>
              </w:rPr>
              <w:t>6</w:t>
            </w:r>
          </w:p>
        </w:tc>
        <w:tc>
          <w:tcPr>
            <w:tcW w:w="2322" w:type="dxa"/>
          </w:tcPr>
          <w:p w14:paraId="35D06035" w14:textId="5936F029" w:rsidR="00926552" w:rsidRPr="000939E5" w:rsidRDefault="00E51464" w:rsidP="001F6159">
            <w:pPr>
              <w:pStyle w:val="BodyTextIndent"/>
              <w:tabs>
                <w:tab w:val="decimal" w:pos="1965"/>
              </w:tabs>
              <w:spacing w:after="0"/>
              <w:ind w:left="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0939E5">
              <w:rPr>
                <w:rFonts w:asciiTheme="majorBidi" w:hAnsiTheme="majorBidi" w:cstheme="majorBidi"/>
                <w:sz w:val="28"/>
                <w:szCs w:val="28"/>
              </w:rPr>
              <w:t>1,7</w:t>
            </w:r>
            <w:r w:rsidR="00180310" w:rsidRPr="000939E5">
              <w:rPr>
                <w:rFonts w:asciiTheme="majorBidi" w:hAnsiTheme="majorBidi" w:cstheme="majorBidi"/>
                <w:sz w:val="28"/>
                <w:szCs w:val="28"/>
              </w:rPr>
              <w:t>82,</w:t>
            </w:r>
            <w:r w:rsidR="00140452" w:rsidRPr="000939E5">
              <w:rPr>
                <w:rFonts w:asciiTheme="majorBidi" w:hAnsiTheme="majorBidi" w:cstheme="majorBidi"/>
                <w:sz w:val="28"/>
                <w:szCs w:val="28"/>
              </w:rPr>
              <w:t>8</w:t>
            </w:r>
            <w:r w:rsidR="00A84B72" w:rsidRPr="000939E5">
              <w:rPr>
                <w:rFonts w:asciiTheme="majorBidi" w:hAnsiTheme="majorBidi" w:cstheme="majorBidi"/>
                <w:sz w:val="28"/>
                <w:szCs w:val="28"/>
              </w:rPr>
              <w:t>59</w:t>
            </w:r>
          </w:p>
        </w:tc>
        <w:tc>
          <w:tcPr>
            <w:tcW w:w="2250" w:type="dxa"/>
          </w:tcPr>
          <w:p w14:paraId="160794D8" w14:textId="37710149" w:rsidR="00926552" w:rsidRPr="000939E5" w:rsidRDefault="003420C9" w:rsidP="001F6159">
            <w:pPr>
              <w:pStyle w:val="BodyTextIndent"/>
              <w:tabs>
                <w:tab w:val="decimal" w:pos="1800"/>
              </w:tabs>
              <w:spacing w:after="0"/>
              <w:ind w:left="0" w:right="-72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0939E5">
              <w:rPr>
                <w:rFonts w:asciiTheme="majorBidi" w:hAnsiTheme="majorBidi" w:cstheme="majorBidi"/>
                <w:sz w:val="28"/>
                <w:szCs w:val="28"/>
                <w:lang w:val="en-GB"/>
              </w:rPr>
              <w:t>8</w:t>
            </w:r>
            <w:r w:rsidR="00B87AED" w:rsidRPr="000939E5">
              <w:rPr>
                <w:rFonts w:asciiTheme="majorBidi" w:hAnsiTheme="majorBidi" w:cstheme="majorBidi"/>
                <w:sz w:val="28"/>
                <w:szCs w:val="28"/>
                <w:lang w:val="en-GB"/>
              </w:rPr>
              <w:t>83,217</w:t>
            </w:r>
          </w:p>
        </w:tc>
        <w:tc>
          <w:tcPr>
            <w:tcW w:w="2250" w:type="dxa"/>
          </w:tcPr>
          <w:p w14:paraId="3BE5CFCD" w14:textId="2C7BBE25" w:rsidR="00926552" w:rsidRPr="000939E5" w:rsidRDefault="001A191A" w:rsidP="001F6159">
            <w:pPr>
              <w:pStyle w:val="BodyTextIndent"/>
              <w:tabs>
                <w:tab w:val="decimal" w:pos="1890"/>
              </w:tabs>
              <w:spacing w:after="0"/>
              <w:ind w:left="0" w:right="-72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0939E5">
              <w:rPr>
                <w:rFonts w:asciiTheme="majorBidi" w:hAnsiTheme="majorBidi" w:cstheme="majorBidi"/>
                <w:sz w:val="28"/>
                <w:szCs w:val="28"/>
                <w:lang w:val="en-GB"/>
              </w:rPr>
              <w:t>8</w:t>
            </w:r>
            <w:r w:rsidR="00ED71D5">
              <w:rPr>
                <w:rFonts w:asciiTheme="majorBidi" w:hAnsiTheme="majorBidi" w:cstheme="majorBidi"/>
                <w:sz w:val="28"/>
                <w:szCs w:val="28"/>
                <w:lang w:val="en-GB"/>
              </w:rPr>
              <w:t>9</w:t>
            </w:r>
            <w:r w:rsidRPr="000939E5">
              <w:rPr>
                <w:rFonts w:asciiTheme="majorBidi" w:hAnsiTheme="majorBidi" w:cstheme="majorBidi"/>
                <w:sz w:val="28"/>
                <w:szCs w:val="28"/>
                <w:lang w:val="en-GB"/>
              </w:rPr>
              <w:t>9,642</w:t>
            </w:r>
          </w:p>
        </w:tc>
      </w:tr>
      <w:tr w:rsidR="004834DB" w:rsidRPr="000939E5" w14:paraId="587A506A" w14:textId="77777777" w:rsidTr="00414648">
        <w:trPr>
          <w:cantSplit/>
        </w:trPr>
        <w:tc>
          <w:tcPr>
            <w:tcW w:w="2160" w:type="dxa"/>
            <w:vAlign w:val="bottom"/>
          </w:tcPr>
          <w:p w14:paraId="133D46DA" w14:textId="4906A560" w:rsidR="004834DB" w:rsidRPr="000939E5" w:rsidRDefault="004834DB" w:rsidP="004834DB">
            <w:pPr>
              <w:tabs>
                <w:tab w:val="left" w:pos="435"/>
                <w:tab w:val="left" w:pos="9098"/>
              </w:tabs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0939E5">
              <w:rPr>
                <w:rFonts w:asciiTheme="majorBidi" w:hAnsiTheme="majorBidi" w:cstheme="majorBidi"/>
                <w:sz w:val="28"/>
                <w:szCs w:val="28"/>
                <w:lang w:val="en-GB"/>
              </w:rPr>
              <w:t>2565</w:t>
            </w:r>
          </w:p>
        </w:tc>
        <w:tc>
          <w:tcPr>
            <w:tcW w:w="2322" w:type="dxa"/>
          </w:tcPr>
          <w:p w14:paraId="30D3C8C7" w14:textId="5103C124" w:rsidR="004834DB" w:rsidRPr="000939E5" w:rsidRDefault="004834DB" w:rsidP="004834DB">
            <w:pPr>
              <w:pStyle w:val="BodyTextIndent"/>
              <w:tabs>
                <w:tab w:val="decimal" w:pos="1965"/>
              </w:tabs>
              <w:spacing w:after="0"/>
              <w:ind w:left="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0939E5">
              <w:rPr>
                <w:rFonts w:asciiTheme="majorBidi" w:hAnsiTheme="majorBidi" w:cstheme="majorBidi"/>
                <w:sz w:val="28"/>
                <w:szCs w:val="28"/>
              </w:rPr>
              <w:t>1,789,728</w:t>
            </w:r>
          </w:p>
        </w:tc>
        <w:tc>
          <w:tcPr>
            <w:tcW w:w="2250" w:type="dxa"/>
          </w:tcPr>
          <w:p w14:paraId="47CA3AE2" w14:textId="07D2C845" w:rsidR="004834DB" w:rsidRPr="000939E5" w:rsidRDefault="004834DB" w:rsidP="004834DB">
            <w:pPr>
              <w:pStyle w:val="BodyTextIndent"/>
              <w:tabs>
                <w:tab w:val="decimal" w:pos="1800"/>
              </w:tabs>
              <w:spacing w:after="0"/>
              <w:ind w:left="0" w:right="-72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0939E5">
              <w:rPr>
                <w:rFonts w:asciiTheme="majorBidi" w:hAnsiTheme="majorBidi" w:cstheme="majorBidi"/>
                <w:sz w:val="28"/>
                <w:szCs w:val="28"/>
                <w:lang w:val="en-GB"/>
              </w:rPr>
              <w:t>815,977</w:t>
            </w:r>
          </w:p>
        </w:tc>
        <w:tc>
          <w:tcPr>
            <w:tcW w:w="2250" w:type="dxa"/>
          </w:tcPr>
          <w:p w14:paraId="3441B99B" w14:textId="5776D7ED" w:rsidR="004834DB" w:rsidRPr="000939E5" w:rsidRDefault="004834DB" w:rsidP="004834DB">
            <w:pPr>
              <w:pStyle w:val="BodyTextIndent"/>
              <w:tabs>
                <w:tab w:val="decimal" w:pos="1890"/>
              </w:tabs>
              <w:spacing w:after="0"/>
              <w:ind w:left="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0939E5">
              <w:rPr>
                <w:rFonts w:asciiTheme="majorBidi" w:hAnsiTheme="majorBidi" w:cstheme="majorBidi"/>
                <w:sz w:val="28"/>
                <w:szCs w:val="28"/>
                <w:lang w:val="en-GB"/>
              </w:rPr>
              <w:t>973,751</w:t>
            </w:r>
          </w:p>
        </w:tc>
      </w:tr>
    </w:tbl>
    <w:p w14:paraId="77AF07BE" w14:textId="629D007B" w:rsidR="00334BB5" w:rsidRPr="000939E5" w:rsidRDefault="00624581" w:rsidP="000166BF">
      <w:pPr>
        <w:tabs>
          <w:tab w:val="left" w:pos="540"/>
        </w:tabs>
        <w:overflowPunct/>
        <w:autoSpaceDE/>
        <w:autoSpaceDN/>
        <w:adjustRightInd/>
        <w:spacing w:before="240" w:after="120"/>
        <w:textAlignment w:val="auto"/>
        <w:rPr>
          <w:rFonts w:asciiTheme="majorBidi" w:hAnsiTheme="majorBidi" w:cstheme="majorBidi"/>
          <w:b/>
          <w:bCs/>
          <w:sz w:val="32"/>
          <w:szCs w:val="32"/>
        </w:rPr>
      </w:pPr>
      <w:r w:rsidRPr="000939E5">
        <w:rPr>
          <w:rFonts w:asciiTheme="majorBidi" w:hAnsiTheme="majorBidi" w:cstheme="majorBidi"/>
          <w:b/>
          <w:bCs/>
          <w:sz w:val="32"/>
          <w:szCs w:val="32"/>
        </w:rPr>
        <w:t>8</w:t>
      </w:r>
      <w:r w:rsidR="00334BB5" w:rsidRPr="000939E5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334BB5" w:rsidRPr="000939E5">
        <w:rPr>
          <w:rFonts w:asciiTheme="majorBidi" w:hAnsiTheme="majorBidi" w:cstheme="majorBidi"/>
          <w:b/>
          <w:bCs/>
          <w:sz w:val="32"/>
          <w:szCs w:val="32"/>
        </w:rPr>
        <w:tab/>
      </w:r>
      <w:r w:rsidR="00334BB5" w:rsidRPr="000939E5">
        <w:rPr>
          <w:rFonts w:asciiTheme="majorBidi" w:hAnsiTheme="majorBidi" w:cstheme="majorBidi"/>
          <w:b/>
          <w:bCs/>
          <w:sz w:val="32"/>
          <w:szCs w:val="32"/>
          <w:cs/>
        </w:rPr>
        <w:t>เงินฝากธนาคาร</w:t>
      </w:r>
    </w:p>
    <w:tbl>
      <w:tblPr>
        <w:tblW w:w="9000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3870"/>
        <w:gridCol w:w="1350"/>
        <w:gridCol w:w="1260"/>
        <w:gridCol w:w="1260"/>
        <w:gridCol w:w="1260"/>
      </w:tblGrid>
      <w:tr w:rsidR="00334BB5" w:rsidRPr="000939E5" w14:paraId="7A127883" w14:textId="77777777" w:rsidTr="00772C40">
        <w:trPr>
          <w:cantSplit/>
        </w:trPr>
        <w:tc>
          <w:tcPr>
            <w:tcW w:w="3870" w:type="dxa"/>
          </w:tcPr>
          <w:p w14:paraId="10C8F3F8" w14:textId="77777777" w:rsidR="00334BB5" w:rsidRPr="000939E5" w:rsidRDefault="00334BB5" w:rsidP="00E235D6">
            <w:pPr>
              <w:spacing w:line="380" w:lineRule="exact"/>
              <w:jc w:val="center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</w:p>
        </w:tc>
        <w:tc>
          <w:tcPr>
            <w:tcW w:w="2610" w:type="dxa"/>
            <w:gridSpan w:val="2"/>
            <w:hideMark/>
          </w:tcPr>
          <w:p w14:paraId="084432F6" w14:textId="38594901" w:rsidR="00334BB5" w:rsidRPr="000939E5" w:rsidRDefault="00334BB5" w:rsidP="00E235D6">
            <w:pPr>
              <w:pBdr>
                <w:bottom w:val="single" w:sz="4" w:space="1" w:color="auto"/>
              </w:pBdr>
              <w:spacing w:line="380" w:lineRule="exact"/>
              <w:ind w:left="-4"/>
              <w:jc w:val="center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0939E5">
              <w:rPr>
                <w:rFonts w:asciiTheme="majorBidi" w:hAnsiTheme="majorBidi" w:cstheme="majorBidi"/>
                <w:color w:val="000000"/>
                <w:sz w:val="30"/>
                <w:szCs w:val="30"/>
                <w:cs/>
              </w:rPr>
              <w:t>เงินต้น (พันบาท)</w:t>
            </w:r>
          </w:p>
        </w:tc>
        <w:tc>
          <w:tcPr>
            <w:tcW w:w="2520" w:type="dxa"/>
            <w:gridSpan w:val="2"/>
            <w:hideMark/>
          </w:tcPr>
          <w:p w14:paraId="3B63ADE2" w14:textId="77777777" w:rsidR="00334BB5" w:rsidRPr="000939E5" w:rsidRDefault="00334BB5" w:rsidP="00E235D6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  <w:color w:val="000000"/>
                <w:sz w:val="30"/>
                <w:szCs w:val="30"/>
                <w:cs/>
              </w:rPr>
            </w:pPr>
            <w:r w:rsidRPr="000939E5">
              <w:rPr>
                <w:rFonts w:asciiTheme="majorBidi" w:hAnsiTheme="majorBidi" w:cstheme="majorBidi"/>
                <w:color w:val="000000"/>
                <w:sz w:val="30"/>
                <w:szCs w:val="30"/>
                <w:cs/>
              </w:rPr>
              <w:t>อัตราดอกเบี้ย</w:t>
            </w:r>
            <w:r w:rsidRPr="000939E5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 xml:space="preserve"> (</w:t>
            </w:r>
            <w:r w:rsidRPr="000939E5">
              <w:rPr>
                <w:rFonts w:asciiTheme="majorBidi" w:hAnsiTheme="majorBidi" w:cstheme="majorBidi"/>
                <w:color w:val="000000"/>
                <w:sz w:val="30"/>
                <w:szCs w:val="30"/>
                <w:cs/>
              </w:rPr>
              <w:t>ร้อยละต่อปี</w:t>
            </w:r>
            <w:r w:rsidRPr="000939E5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)</w:t>
            </w:r>
          </w:p>
        </w:tc>
      </w:tr>
      <w:tr w:rsidR="00EE7305" w:rsidRPr="000939E5" w14:paraId="4A2F4D6D" w14:textId="77777777" w:rsidTr="00EE7305">
        <w:trPr>
          <w:cantSplit/>
        </w:trPr>
        <w:tc>
          <w:tcPr>
            <w:tcW w:w="3870" w:type="dxa"/>
            <w:vAlign w:val="bottom"/>
            <w:hideMark/>
          </w:tcPr>
          <w:p w14:paraId="31A62962" w14:textId="77777777" w:rsidR="00EE7305" w:rsidRPr="000939E5" w:rsidRDefault="00EE7305" w:rsidP="00E235D6">
            <w:pPr>
              <w:pBdr>
                <w:bottom w:val="single" w:sz="4" w:space="1" w:color="auto"/>
              </w:pBdr>
              <w:spacing w:line="380" w:lineRule="exact"/>
              <w:jc w:val="center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0939E5">
              <w:rPr>
                <w:rFonts w:asciiTheme="majorBidi" w:hAnsiTheme="majorBidi" w:cstheme="majorBidi"/>
                <w:color w:val="000000"/>
                <w:sz w:val="30"/>
                <w:szCs w:val="30"/>
                <w:cs/>
              </w:rPr>
              <w:t>ธนาคาร</w:t>
            </w:r>
          </w:p>
        </w:tc>
        <w:tc>
          <w:tcPr>
            <w:tcW w:w="1350" w:type="dxa"/>
          </w:tcPr>
          <w:p w14:paraId="4E8E6EBD" w14:textId="39CCDD63" w:rsidR="00EE7305" w:rsidRPr="000939E5" w:rsidRDefault="004834DB" w:rsidP="00E235D6">
            <w:pPr>
              <w:pBdr>
                <w:bottom w:val="single" w:sz="4" w:space="1" w:color="auto"/>
              </w:pBdr>
              <w:spacing w:line="380" w:lineRule="exact"/>
              <w:ind w:left="-4"/>
              <w:jc w:val="center"/>
              <w:rPr>
                <w:rFonts w:asciiTheme="majorBidi" w:hAnsiTheme="majorBidi" w:cstheme="majorBidi"/>
                <w:color w:val="000000"/>
                <w:sz w:val="30"/>
                <w:szCs w:val="30"/>
              </w:rPr>
            </w:pPr>
            <w:r w:rsidRPr="000939E5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2566</w:t>
            </w:r>
          </w:p>
        </w:tc>
        <w:tc>
          <w:tcPr>
            <w:tcW w:w="1260" w:type="dxa"/>
            <w:hideMark/>
          </w:tcPr>
          <w:p w14:paraId="493B3635" w14:textId="71646D32" w:rsidR="00EE7305" w:rsidRPr="000939E5" w:rsidRDefault="004834DB" w:rsidP="00E235D6">
            <w:pPr>
              <w:pBdr>
                <w:bottom w:val="single" w:sz="4" w:space="1" w:color="auto"/>
              </w:pBdr>
              <w:spacing w:line="380" w:lineRule="exact"/>
              <w:ind w:left="-4"/>
              <w:jc w:val="center"/>
              <w:rPr>
                <w:rFonts w:asciiTheme="majorBidi" w:hAnsiTheme="majorBidi" w:cstheme="majorBidi"/>
                <w:color w:val="000000"/>
                <w:sz w:val="30"/>
                <w:szCs w:val="30"/>
                <w:cs/>
              </w:rPr>
            </w:pPr>
            <w:r w:rsidRPr="000939E5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2565</w:t>
            </w:r>
          </w:p>
        </w:tc>
        <w:tc>
          <w:tcPr>
            <w:tcW w:w="1260" w:type="dxa"/>
          </w:tcPr>
          <w:p w14:paraId="7F9B5828" w14:textId="4D7E1DF1" w:rsidR="00EE7305" w:rsidRPr="000939E5" w:rsidRDefault="004834DB" w:rsidP="00E235D6">
            <w:pPr>
              <w:pBdr>
                <w:bottom w:val="single" w:sz="4" w:space="1" w:color="auto"/>
              </w:pBdr>
              <w:spacing w:line="380" w:lineRule="exact"/>
              <w:ind w:left="-4"/>
              <w:jc w:val="center"/>
              <w:rPr>
                <w:rFonts w:asciiTheme="majorBidi" w:hAnsiTheme="majorBidi" w:cstheme="majorBidi"/>
                <w:color w:val="000000"/>
                <w:sz w:val="30"/>
                <w:szCs w:val="30"/>
                <w:cs/>
              </w:rPr>
            </w:pPr>
            <w:r w:rsidRPr="000939E5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2566</w:t>
            </w:r>
          </w:p>
        </w:tc>
        <w:tc>
          <w:tcPr>
            <w:tcW w:w="1260" w:type="dxa"/>
            <w:hideMark/>
          </w:tcPr>
          <w:p w14:paraId="0591EC9F" w14:textId="323A1C2C" w:rsidR="00EE7305" w:rsidRPr="000939E5" w:rsidRDefault="004834DB" w:rsidP="00E235D6">
            <w:pPr>
              <w:pBdr>
                <w:bottom w:val="single" w:sz="4" w:space="1" w:color="auto"/>
              </w:pBdr>
              <w:spacing w:line="380" w:lineRule="exact"/>
              <w:ind w:left="-4"/>
              <w:jc w:val="center"/>
              <w:rPr>
                <w:rFonts w:asciiTheme="majorBidi" w:hAnsiTheme="majorBidi" w:cstheme="majorBidi"/>
                <w:color w:val="000000"/>
                <w:sz w:val="30"/>
                <w:szCs w:val="30"/>
                <w:cs/>
              </w:rPr>
            </w:pPr>
            <w:r w:rsidRPr="000939E5">
              <w:rPr>
                <w:rFonts w:asciiTheme="majorBidi" w:hAnsiTheme="majorBidi" w:cstheme="majorBidi"/>
                <w:color w:val="000000"/>
                <w:sz w:val="30"/>
                <w:szCs w:val="30"/>
              </w:rPr>
              <w:t>2565</w:t>
            </w:r>
          </w:p>
        </w:tc>
      </w:tr>
      <w:tr w:rsidR="00EE7305" w:rsidRPr="000939E5" w14:paraId="4A3E4C30" w14:textId="77777777" w:rsidTr="00772C40">
        <w:trPr>
          <w:cantSplit/>
        </w:trPr>
        <w:tc>
          <w:tcPr>
            <w:tcW w:w="3870" w:type="dxa"/>
          </w:tcPr>
          <w:p w14:paraId="11CF0DD2" w14:textId="49DD8EDB" w:rsidR="00EE7305" w:rsidRPr="000939E5" w:rsidRDefault="00EE7305" w:rsidP="00E235D6">
            <w:pPr>
              <w:tabs>
                <w:tab w:val="left" w:pos="318"/>
              </w:tabs>
              <w:spacing w:line="380" w:lineRule="exact"/>
              <w:jc w:val="both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cs/>
              </w:rPr>
              <w:t>เงินฝากประเภทออมทรัพย์</w:t>
            </w:r>
          </w:p>
        </w:tc>
        <w:tc>
          <w:tcPr>
            <w:tcW w:w="1350" w:type="dxa"/>
            <w:vAlign w:val="bottom"/>
          </w:tcPr>
          <w:p w14:paraId="4F51E510" w14:textId="77777777" w:rsidR="00EE7305" w:rsidRPr="000939E5" w:rsidRDefault="00EE7305" w:rsidP="00E235D6">
            <w:pPr>
              <w:spacing w:line="380" w:lineRule="exact"/>
              <w:ind w:right="-108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13CD845C" w14:textId="77777777" w:rsidR="00EE7305" w:rsidRPr="000939E5" w:rsidRDefault="00EE7305" w:rsidP="00E235D6">
            <w:pPr>
              <w:spacing w:line="380" w:lineRule="exact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4E5B8654" w14:textId="77777777" w:rsidR="00EE7305" w:rsidRPr="000939E5" w:rsidRDefault="00EE7305" w:rsidP="00E235D6">
            <w:pPr>
              <w:spacing w:line="380" w:lineRule="exact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283D143E" w14:textId="77777777" w:rsidR="00EE7305" w:rsidRPr="000939E5" w:rsidRDefault="00EE7305" w:rsidP="00E235D6">
            <w:pPr>
              <w:spacing w:line="380" w:lineRule="exact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</w:tr>
      <w:tr w:rsidR="004834DB" w:rsidRPr="000939E5" w14:paraId="6489EAE9" w14:textId="77777777" w:rsidTr="00FE544B">
        <w:trPr>
          <w:cantSplit/>
          <w:trHeight w:val="80"/>
        </w:trPr>
        <w:tc>
          <w:tcPr>
            <w:tcW w:w="3870" w:type="dxa"/>
            <w:hideMark/>
          </w:tcPr>
          <w:p w14:paraId="4B9D1A14" w14:textId="77777777" w:rsidR="004834DB" w:rsidRPr="000939E5" w:rsidRDefault="004834DB" w:rsidP="004834DB">
            <w:pPr>
              <w:tabs>
                <w:tab w:val="left" w:pos="318"/>
              </w:tabs>
              <w:spacing w:line="380" w:lineRule="exact"/>
              <w:ind w:left="246" w:hanging="90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cs/>
              </w:rPr>
              <w:t xml:space="preserve">ธนาคารยูโอบี จำกัด </w:t>
            </w:r>
            <w:r w:rsidRPr="000939E5">
              <w:rPr>
                <w:rFonts w:asciiTheme="majorBidi" w:hAnsiTheme="majorBidi" w:cstheme="majorBidi"/>
                <w:sz w:val="30"/>
                <w:szCs w:val="30"/>
              </w:rPr>
              <w:t>(</w:t>
            </w:r>
            <w:r w:rsidRPr="000939E5">
              <w:rPr>
                <w:rFonts w:asciiTheme="majorBidi" w:hAnsiTheme="majorBidi" w:cstheme="majorBidi"/>
                <w:sz w:val="30"/>
                <w:szCs w:val="30"/>
                <w:cs/>
              </w:rPr>
              <w:t>มหาชน</w:t>
            </w:r>
            <w:r w:rsidRPr="000939E5">
              <w:rPr>
                <w:rFonts w:asciiTheme="majorBidi" w:hAnsiTheme="majorBidi" w:cstheme="majorBidi"/>
                <w:sz w:val="30"/>
                <w:szCs w:val="30"/>
              </w:rPr>
              <w:t>)</w:t>
            </w:r>
          </w:p>
        </w:tc>
        <w:tc>
          <w:tcPr>
            <w:tcW w:w="1350" w:type="dxa"/>
            <w:vAlign w:val="bottom"/>
          </w:tcPr>
          <w:p w14:paraId="64FE53DF" w14:textId="26B62E46" w:rsidR="004834DB" w:rsidRPr="000939E5" w:rsidRDefault="00821861" w:rsidP="004834DB">
            <w:pPr>
              <w:tabs>
                <w:tab w:val="decimal" w:pos="1065"/>
              </w:tabs>
              <w:spacing w:line="380" w:lineRule="exact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</w:rPr>
              <w:t>4,979</w:t>
            </w:r>
          </w:p>
        </w:tc>
        <w:tc>
          <w:tcPr>
            <w:tcW w:w="1260" w:type="dxa"/>
            <w:vAlign w:val="bottom"/>
          </w:tcPr>
          <w:p w14:paraId="0BE46D5A" w14:textId="327E77DA" w:rsidR="004834DB" w:rsidRPr="000939E5" w:rsidRDefault="004834DB" w:rsidP="004834DB">
            <w:pPr>
              <w:tabs>
                <w:tab w:val="decimal" w:pos="975"/>
              </w:tabs>
              <w:spacing w:line="380" w:lineRule="exact"/>
              <w:rPr>
                <w:rFonts w:asciiTheme="majorBidi" w:hAnsiTheme="majorBidi" w:cstheme="majorBidi"/>
                <w:sz w:val="30"/>
                <w:szCs w:val="30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</w:rPr>
              <w:t>19,768</w:t>
            </w:r>
          </w:p>
        </w:tc>
        <w:tc>
          <w:tcPr>
            <w:tcW w:w="1260" w:type="dxa"/>
            <w:vAlign w:val="bottom"/>
          </w:tcPr>
          <w:p w14:paraId="5543D948" w14:textId="14075805" w:rsidR="004834DB" w:rsidRPr="000939E5" w:rsidRDefault="005D6771" w:rsidP="004834DB">
            <w:pPr>
              <w:spacing w:line="380" w:lineRule="exact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</w:rPr>
              <w:t>1.15</w:t>
            </w:r>
          </w:p>
        </w:tc>
        <w:tc>
          <w:tcPr>
            <w:tcW w:w="1260" w:type="dxa"/>
            <w:vAlign w:val="bottom"/>
          </w:tcPr>
          <w:p w14:paraId="26F372DA" w14:textId="282559D5" w:rsidR="004834DB" w:rsidRPr="000939E5" w:rsidRDefault="004834DB" w:rsidP="004834DB">
            <w:pPr>
              <w:spacing w:line="380" w:lineRule="exact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</w:rPr>
              <w:t>0.50</w:t>
            </w:r>
          </w:p>
        </w:tc>
      </w:tr>
      <w:tr w:rsidR="004834DB" w:rsidRPr="000939E5" w14:paraId="5065D4D1" w14:textId="77777777" w:rsidTr="00772C40">
        <w:trPr>
          <w:cantSplit/>
        </w:trPr>
        <w:tc>
          <w:tcPr>
            <w:tcW w:w="3870" w:type="dxa"/>
            <w:hideMark/>
          </w:tcPr>
          <w:p w14:paraId="0272B9A8" w14:textId="1C8090F8" w:rsidR="004834DB" w:rsidRPr="000939E5" w:rsidRDefault="004834DB" w:rsidP="004834DB">
            <w:pPr>
              <w:tabs>
                <w:tab w:val="left" w:pos="318"/>
              </w:tabs>
              <w:spacing w:line="380" w:lineRule="exact"/>
              <w:ind w:left="246" w:hanging="90"/>
              <w:rPr>
                <w:rFonts w:asciiTheme="majorBidi" w:hAnsiTheme="majorBidi" w:cstheme="majorBidi"/>
                <w:sz w:val="30"/>
                <w:szCs w:val="30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cs/>
              </w:rPr>
              <w:t>ธนาคารสแตนดาร์ดชาร์เตอร์ด (ไทย) จำกัด (มหาชน)</w:t>
            </w:r>
          </w:p>
        </w:tc>
        <w:tc>
          <w:tcPr>
            <w:tcW w:w="1350" w:type="dxa"/>
            <w:vAlign w:val="bottom"/>
          </w:tcPr>
          <w:p w14:paraId="06490973" w14:textId="18DB18F7" w:rsidR="004834DB" w:rsidRPr="000939E5" w:rsidRDefault="00821861" w:rsidP="004834DB">
            <w:pPr>
              <w:tabs>
                <w:tab w:val="decimal" w:pos="1065"/>
              </w:tabs>
              <w:spacing w:line="380" w:lineRule="exact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</w:rPr>
              <w:t>2,893</w:t>
            </w:r>
          </w:p>
        </w:tc>
        <w:tc>
          <w:tcPr>
            <w:tcW w:w="1260" w:type="dxa"/>
            <w:vAlign w:val="bottom"/>
          </w:tcPr>
          <w:p w14:paraId="3AFC22B9" w14:textId="0545CFEF" w:rsidR="004834DB" w:rsidRPr="000939E5" w:rsidRDefault="004834DB" w:rsidP="004834DB">
            <w:pPr>
              <w:tabs>
                <w:tab w:val="decimal" w:pos="975"/>
              </w:tabs>
              <w:spacing w:line="380" w:lineRule="exact"/>
              <w:rPr>
                <w:rFonts w:asciiTheme="majorBidi" w:hAnsiTheme="majorBidi" w:cstheme="majorBidi"/>
                <w:sz w:val="30"/>
                <w:szCs w:val="30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</w:rPr>
              <w:t>91</w:t>
            </w:r>
          </w:p>
        </w:tc>
        <w:tc>
          <w:tcPr>
            <w:tcW w:w="1260" w:type="dxa"/>
            <w:vAlign w:val="bottom"/>
          </w:tcPr>
          <w:p w14:paraId="75CCE88A" w14:textId="1F736157" w:rsidR="004834DB" w:rsidRPr="000939E5" w:rsidRDefault="005D6771" w:rsidP="004834DB">
            <w:pPr>
              <w:spacing w:line="380" w:lineRule="exact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</w:rPr>
              <w:t>0.05</w:t>
            </w:r>
          </w:p>
        </w:tc>
        <w:tc>
          <w:tcPr>
            <w:tcW w:w="1260" w:type="dxa"/>
            <w:vAlign w:val="bottom"/>
          </w:tcPr>
          <w:p w14:paraId="5101E2C7" w14:textId="1B882B95" w:rsidR="004834DB" w:rsidRPr="000939E5" w:rsidRDefault="004834DB" w:rsidP="004834DB">
            <w:pPr>
              <w:spacing w:line="380" w:lineRule="exact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</w:rPr>
              <w:t>0.05</w:t>
            </w:r>
          </w:p>
        </w:tc>
      </w:tr>
      <w:tr w:rsidR="004834DB" w:rsidRPr="000939E5" w14:paraId="677E8087" w14:textId="77777777" w:rsidTr="00772C40">
        <w:trPr>
          <w:cantSplit/>
        </w:trPr>
        <w:tc>
          <w:tcPr>
            <w:tcW w:w="3870" w:type="dxa"/>
            <w:hideMark/>
          </w:tcPr>
          <w:p w14:paraId="5C0F287E" w14:textId="48A3A869" w:rsidR="004834DB" w:rsidRPr="000939E5" w:rsidRDefault="004834DB" w:rsidP="004834DB">
            <w:pPr>
              <w:tabs>
                <w:tab w:val="left" w:pos="162"/>
              </w:tabs>
              <w:spacing w:line="380" w:lineRule="exact"/>
              <w:jc w:val="both"/>
              <w:rPr>
                <w:rFonts w:asciiTheme="majorBidi" w:hAnsiTheme="majorBidi" w:cstheme="majorBidi"/>
                <w:sz w:val="30"/>
                <w:szCs w:val="30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cs/>
              </w:rPr>
              <w:t>รวม</w:t>
            </w:r>
          </w:p>
        </w:tc>
        <w:tc>
          <w:tcPr>
            <w:tcW w:w="1350" w:type="dxa"/>
            <w:vAlign w:val="bottom"/>
          </w:tcPr>
          <w:p w14:paraId="4C91432A" w14:textId="48942E04" w:rsidR="004834DB" w:rsidRPr="000939E5" w:rsidRDefault="00821861" w:rsidP="004834DB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1065"/>
              </w:tabs>
              <w:spacing w:line="380" w:lineRule="exact"/>
              <w:rPr>
                <w:rFonts w:asciiTheme="majorBidi" w:hAnsiTheme="majorBidi" w:cstheme="majorBidi"/>
                <w:sz w:val="30"/>
                <w:szCs w:val="30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</w:rPr>
              <w:t>7,8</w:t>
            </w:r>
            <w:r w:rsidR="00783A63" w:rsidRPr="000939E5">
              <w:rPr>
                <w:rFonts w:asciiTheme="majorBidi" w:hAnsiTheme="majorBidi" w:cstheme="majorBidi"/>
                <w:sz w:val="30"/>
                <w:szCs w:val="30"/>
              </w:rPr>
              <w:t>72</w:t>
            </w:r>
          </w:p>
        </w:tc>
        <w:tc>
          <w:tcPr>
            <w:tcW w:w="1260" w:type="dxa"/>
            <w:vAlign w:val="bottom"/>
          </w:tcPr>
          <w:p w14:paraId="7BCA707B" w14:textId="4C4969C9" w:rsidR="004834DB" w:rsidRPr="000939E5" w:rsidRDefault="004834DB" w:rsidP="004834DB">
            <w:pPr>
              <w:pBdr>
                <w:top w:val="single" w:sz="4" w:space="1" w:color="auto"/>
                <w:bottom w:val="double" w:sz="4" w:space="1" w:color="auto"/>
              </w:pBdr>
              <w:tabs>
                <w:tab w:val="decimal" w:pos="975"/>
              </w:tabs>
              <w:spacing w:line="380" w:lineRule="exact"/>
              <w:rPr>
                <w:rFonts w:asciiTheme="majorBidi" w:hAnsiTheme="majorBidi" w:cstheme="majorBidi"/>
                <w:sz w:val="30"/>
                <w:szCs w:val="30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</w:rPr>
              <w:t>19,859</w:t>
            </w:r>
          </w:p>
        </w:tc>
        <w:tc>
          <w:tcPr>
            <w:tcW w:w="1260" w:type="dxa"/>
            <w:vAlign w:val="bottom"/>
          </w:tcPr>
          <w:p w14:paraId="204A10CD" w14:textId="77777777" w:rsidR="004834DB" w:rsidRPr="000939E5" w:rsidRDefault="004834DB" w:rsidP="004834DB">
            <w:pPr>
              <w:spacing w:line="380" w:lineRule="exact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1260" w:type="dxa"/>
            <w:vAlign w:val="bottom"/>
          </w:tcPr>
          <w:p w14:paraId="54735486" w14:textId="77777777" w:rsidR="004834DB" w:rsidRPr="000939E5" w:rsidRDefault="004834DB" w:rsidP="004834DB">
            <w:pPr>
              <w:spacing w:line="380" w:lineRule="exact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</w:p>
        </w:tc>
      </w:tr>
    </w:tbl>
    <w:p w14:paraId="676BDBEE" w14:textId="63FA0F9F" w:rsidR="00702D17" w:rsidRPr="000939E5" w:rsidRDefault="00624581" w:rsidP="00263848">
      <w:pPr>
        <w:tabs>
          <w:tab w:val="left" w:pos="540"/>
          <w:tab w:val="left" w:pos="1440"/>
          <w:tab w:val="left" w:pos="2295"/>
        </w:tabs>
        <w:spacing w:before="240" w:after="120"/>
        <w:rPr>
          <w:rFonts w:asciiTheme="majorBidi" w:hAnsiTheme="majorBidi" w:cstheme="majorBidi"/>
          <w:b/>
          <w:bCs/>
          <w:sz w:val="32"/>
          <w:szCs w:val="32"/>
        </w:rPr>
      </w:pPr>
      <w:r w:rsidRPr="000939E5">
        <w:rPr>
          <w:rFonts w:asciiTheme="majorBidi" w:hAnsiTheme="majorBidi" w:cstheme="majorBidi"/>
          <w:b/>
          <w:bCs/>
          <w:sz w:val="32"/>
          <w:szCs w:val="32"/>
        </w:rPr>
        <w:t>9</w:t>
      </w:r>
      <w:r w:rsidR="00305E16" w:rsidRPr="000939E5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305E16" w:rsidRPr="000939E5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702D17" w:rsidRPr="000939E5">
        <w:rPr>
          <w:rFonts w:asciiTheme="majorBidi" w:hAnsiTheme="majorBidi" w:cstheme="majorBidi"/>
          <w:b/>
          <w:bCs/>
          <w:sz w:val="32"/>
          <w:szCs w:val="32"/>
          <w:cs/>
        </w:rPr>
        <w:t>ส่วนของผู้ถือหน่วยลงทุน</w:t>
      </w:r>
    </w:p>
    <w:p w14:paraId="51DED7E5" w14:textId="7779ADF6" w:rsidR="00021EEF" w:rsidRPr="000939E5" w:rsidRDefault="00021EEF" w:rsidP="00263848">
      <w:pPr>
        <w:pStyle w:val="a0"/>
        <w:tabs>
          <w:tab w:val="left" w:pos="540"/>
          <w:tab w:val="right" w:pos="10890"/>
        </w:tabs>
        <w:spacing w:before="120" w:after="120"/>
        <w:ind w:left="547" w:right="0"/>
        <w:jc w:val="thaiDistribute"/>
        <w:rPr>
          <w:rFonts w:asciiTheme="majorBidi" w:hAnsiTheme="majorBidi" w:cstheme="majorBidi"/>
          <w:sz w:val="32"/>
          <w:szCs w:val="32"/>
          <w:lang w:val="en-US"/>
        </w:rPr>
      </w:pPr>
      <w:r w:rsidRPr="000939E5">
        <w:rPr>
          <w:rFonts w:asciiTheme="majorBidi" w:hAnsiTheme="majorBidi" w:cstheme="majorBidi"/>
          <w:sz w:val="32"/>
          <w:szCs w:val="32"/>
          <w:cs/>
          <w:lang w:val="en-US"/>
        </w:rPr>
        <w:t xml:space="preserve">ณ วันที่ </w:t>
      </w:r>
      <w:r w:rsidRPr="000939E5">
        <w:rPr>
          <w:rFonts w:asciiTheme="majorBidi" w:hAnsiTheme="majorBidi" w:cstheme="majorBidi"/>
          <w:sz w:val="32"/>
          <w:szCs w:val="32"/>
          <w:lang w:val="en-US"/>
        </w:rPr>
        <w:t xml:space="preserve">31 </w:t>
      </w:r>
      <w:r w:rsidRPr="000939E5">
        <w:rPr>
          <w:rFonts w:asciiTheme="majorBidi" w:hAnsiTheme="majorBidi" w:cstheme="majorBidi"/>
          <w:sz w:val="32"/>
          <w:szCs w:val="32"/>
          <w:cs/>
          <w:lang w:val="en-US"/>
        </w:rPr>
        <w:t xml:space="preserve">ธันวาคม </w:t>
      </w:r>
      <w:r w:rsidR="004834DB" w:rsidRPr="000939E5">
        <w:rPr>
          <w:rFonts w:asciiTheme="majorBidi" w:hAnsiTheme="majorBidi" w:cstheme="majorBidi"/>
          <w:sz w:val="32"/>
          <w:szCs w:val="32"/>
          <w:lang w:val="en-US"/>
        </w:rPr>
        <w:t>2566</w:t>
      </w:r>
      <w:r w:rsidRPr="000939E5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Pr="000939E5">
        <w:rPr>
          <w:rFonts w:asciiTheme="majorBidi" w:hAnsiTheme="majorBidi" w:cstheme="majorBidi"/>
          <w:sz w:val="32"/>
          <w:szCs w:val="32"/>
          <w:cs/>
          <w:lang w:val="en-US"/>
        </w:rPr>
        <w:t>กองทุนรวมฯมีจำนวนหน่วยลงทุนที่จดทะเบียน ออกจำหน่ายและชำระแล้วจำนวน</w:t>
      </w:r>
      <w:r w:rsidR="003957DF" w:rsidRPr="000939E5">
        <w:rPr>
          <w:rFonts w:asciiTheme="majorBidi" w:hAnsiTheme="majorBidi" w:cstheme="majorBidi"/>
          <w:sz w:val="32"/>
          <w:szCs w:val="32"/>
          <w:lang w:val="en-US"/>
        </w:rPr>
        <w:t xml:space="preserve"> 2,085.5 </w:t>
      </w:r>
      <w:r w:rsidRPr="000939E5">
        <w:rPr>
          <w:rFonts w:asciiTheme="majorBidi" w:hAnsiTheme="majorBidi" w:cstheme="majorBidi"/>
          <w:sz w:val="32"/>
          <w:szCs w:val="32"/>
          <w:cs/>
          <w:lang w:val="en-US"/>
        </w:rPr>
        <w:t xml:space="preserve">ล้านหน่วย มูลค่าหน่วยละ </w:t>
      </w:r>
      <w:r w:rsidR="00C80750" w:rsidRPr="000939E5">
        <w:rPr>
          <w:rFonts w:asciiTheme="majorBidi" w:hAnsiTheme="majorBidi" w:cstheme="majorBidi"/>
          <w:sz w:val="32"/>
          <w:szCs w:val="32"/>
          <w:lang w:val="en-US"/>
        </w:rPr>
        <w:t>8.</w:t>
      </w:r>
      <w:r w:rsidR="006640E7" w:rsidRPr="000939E5">
        <w:rPr>
          <w:rFonts w:asciiTheme="majorBidi" w:hAnsiTheme="majorBidi" w:cstheme="majorBidi"/>
          <w:sz w:val="32"/>
          <w:szCs w:val="32"/>
          <w:lang w:val="en-US"/>
        </w:rPr>
        <w:t>50</w:t>
      </w:r>
      <w:r w:rsidR="00C80750" w:rsidRPr="000939E5">
        <w:rPr>
          <w:rFonts w:asciiTheme="majorBidi" w:hAnsiTheme="majorBidi" w:cstheme="majorBidi"/>
          <w:sz w:val="32"/>
          <w:szCs w:val="32"/>
          <w:lang w:val="en-US"/>
        </w:rPr>
        <w:t>00</w:t>
      </w:r>
      <w:r w:rsidRPr="000939E5">
        <w:rPr>
          <w:rFonts w:asciiTheme="majorBidi" w:hAnsiTheme="majorBidi" w:cstheme="majorBidi"/>
          <w:sz w:val="32"/>
          <w:szCs w:val="32"/>
          <w:cs/>
          <w:lang w:val="en-US"/>
        </w:rPr>
        <w:t xml:space="preserve"> บาท เป็นจำนวนเงินรวม </w:t>
      </w:r>
      <w:r w:rsidR="00146CEF" w:rsidRPr="000939E5">
        <w:rPr>
          <w:rFonts w:asciiTheme="majorBidi" w:hAnsiTheme="majorBidi" w:cstheme="majorBidi"/>
          <w:sz w:val="32"/>
          <w:szCs w:val="32"/>
          <w:lang w:val="en-US"/>
        </w:rPr>
        <w:t>17,726.75</w:t>
      </w:r>
      <w:r w:rsidRPr="000939E5">
        <w:rPr>
          <w:rFonts w:asciiTheme="majorBidi" w:hAnsiTheme="majorBidi" w:cstheme="majorBidi"/>
          <w:sz w:val="32"/>
          <w:szCs w:val="32"/>
          <w:cs/>
          <w:lang w:val="en-US"/>
        </w:rPr>
        <w:t xml:space="preserve"> ล้านบาท</w:t>
      </w:r>
      <w:r w:rsidR="00B3323D" w:rsidRPr="000939E5">
        <w:rPr>
          <w:rFonts w:asciiTheme="majorBidi" w:hAnsiTheme="majorBidi" w:cstheme="majorBidi"/>
          <w:sz w:val="32"/>
          <w:szCs w:val="32"/>
          <w:lang w:val="en-US"/>
        </w:rPr>
        <w:t xml:space="preserve">               (</w:t>
      </w:r>
      <w:r w:rsidR="004834DB" w:rsidRPr="000939E5">
        <w:rPr>
          <w:rFonts w:asciiTheme="majorBidi" w:hAnsiTheme="majorBidi" w:cstheme="majorBidi"/>
          <w:sz w:val="32"/>
          <w:szCs w:val="32"/>
          <w:lang w:val="en-US"/>
        </w:rPr>
        <w:t>2565</w:t>
      </w:r>
      <w:r w:rsidR="00B3323D" w:rsidRPr="000939E5">
        <w:rPr>
          <w:rFonts w:asciiTheme="majorBidi" w:hAnsiTheme="majorBidi" w:cstheme="majorBidi"/>
          <w:sz w:val="32"/>
          <w:szCs w:val="32"/>
          <w:lang w:val="en-US"/>
        </w:rPr>
        <w:t xml:space="preserve">: </w:t>
      </w:r>
      <w:r w:rsidR="004834DB" w:rsidRPr="000939E5">
        <w:rPr>
          <w:rFonts w:asciiTheme="majorBidi" w:hAnsiTheme="majorBidi" w:cstheme="majorBidi"/>
          <w:sz w:val="32"/>
          <w:szCs w:val="32"/>
          <w:lang w:val="en-US"/>
        </w:rPr>
        <w:t>2,085.5</w:t>
      </w:r>
      <w:r w:rsidR="004834DB" w:rsidRPr="000939E5">
        <w:rPr>
          <w:rFonts w:asciiTheme="majorBidi" w:hAnsiTheme="majorBidi" w:cstheme="majorBidi"/>
          <w:sz w:val="32"/>
          <w:szCs w:val="32"/>
          <w:cs/>
          <w:lang w:val="en-US"/>
        </w:rPr>
        <w:t xml:space="preserve"> ล้านหน่วย มูลค่าหน่วยละ </w:t>
      </w:r>
      <w:r w:rsidR="004834DB" w:rsidRPr="000939E5">
        <w:rPr>
          <w:rFonts w:asciiTheme="majorBidi" w:hAnsiTheme="majorBidi" w:cstheme="majorBidi"/>
          <w:sz w:val="32"/>
          <w:szCs w:val="32"/>
          <w:lang w:val="en-US"/>
        </w:rPr>
        <w:t>8.9600</w:t>
      </w:r>
      <w:r w:rsidR="004834DB" w:rsidRPr="000939E5">
        <w:rPr>
          <w:rFonts w:asciiTheme="majorBidi" w:hAnsiTheme="majorBidi" w:cstheme="majorBidi"/>
          <w:sz w:val="32"/>
          <w:szCs w:val="32"/>
          <w:cs/>
          <w:lang w:val="en-US"/>
        </w:rPr>
        <w:t xml:space="preserve"> บาท เป็นจำนวนเงินรวม </w:t>
      </w:r>
      <w:r w:rsidR="004834DB" w:rsidRPr="000939E5">
        <w:rPr>
          <w:rFonts w:asciiTheme="majorBidi" w:hAnsiTheme="majorBidi" w:cstheme="majorBidi"/>
          <w:sz w:val="32"/>
          <w:szCs w:val="32"/>
          <w:lang w:val="en-US"/>
        </w:rPr>
        <w:t>18,686.08</w:t>
      </w:r>
      <w:r w:rsidR="004834DB" w:rsidRPr="000939E5">
        <w:rPr>
          <w:rFonts w:asciiTheme="majorBidi" w:hAnsiTheme="majorBidi" w:cstheme="majorBidi"/>
          <w:sz w:val="32"/>
          <w:szCs w:val="32"/>
          <w:cs/>
          <w:lang w:val="en-US"/>
        </w:rPr>
        <w:t xml:space="preserve"> </w:t>
      </w:r>
      <w:r w:rsidR="00FE544B" w:rsidRPr="000939E5">
        <w:rPr>
          <w:rFonts w:asciiTheme="majorBidi" w:hAnsiTheme="majorBidi" w:cstheme="majorBidi"/>
          <w:sz w:val="32"/>
          <w:szCs w:val="32"/>
          <w:cs/>
          <w:lang w:val="en-US"/>
        </w:rPr>
        <w:t>ล้านบาท</w:t>
      </w:r>
      <w:r w:rsidRPr="000939E5">
        <w:rPr>
          <w:rFonts w:asciiTheme="majorBidi" w:hAnsiTheme="majorBidi" w:cstheme="majorBidi"/>
          <w:sz w:val="32"/>
          <w:szCs w:val="32"/>
          <w:cs/>
          <w:lang w:val="en-US"/>
        </w:rPr>
        <w:t>)</w:t>
      </w:r>
    </w:p>
    <w:p w14:paraId="01B781F3" w14:textId="7BAF715E" w:rsidR="00220C4B" w:rsidRPr="000939E5" w:rsidRDefault="008B4F86" w:rsidP="00263848">
      <w:pPr>
        <w:pStyle w:val="a0"/>
        <w:tabs>
          <w:tab w:val="left" w:pos="540"/>
          <w:tab w:val="right" w:pos="10890"/>
        </w:tabs>
        <w:spacing w:before="120" w:after="120"/>
        <w:ind w:left="540" w:right="0"/>
        <w:jc w:val="thaiDistribute"/>
        <w:rPr>
          <w:rFonts w:asciiTheme="majorBidi" w:hAnsiTheme="majorBidi" w:cstheme="majorBidi"/>
          <w:sz w:val="32"/>
          <w:szCs w:val="32"/>
          <w:cs/>
          <w:lang w:val="en-US"/>
        </w:rPr>
      </w:pPr>
      <w:r w:rsidRPr="000939E5">
        <w:rPr>
          <w:rFonts w:asciiTheme="majorBidi" w:hAnsiTheme="majorBidi" w:cstheme="majorBidi"/>
          <w:sz w:val="32"/>
          <w:szCs w:val="32"/>
          <w:cs/>
          <w:lang w:val="en-US"/>
        </w:rPr>
        <w:t>ในระหว่างปี</w:t>
      </w:r>
      <w:r w:rsidR="00112020" w:rsidRPr="000939E5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B128C7" w:rsidRPr="000939E5">
        <w:rPr>
          <w:rFonts w:asciiTheme="majorBidi" w:hAnsiTheme="majorBidi" w:cstheme="majorBidi"/>
          <w:sz w:val="32"/>
          <w:szCs w:val="32"/>
          <w:lang w:val="en-US"/>
        </w:rPr>
        <w:t>2566</w:t>
      </w:r>
      <w:r w:rsidR="00112020" w:rsidRPr="000939E5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112020" w:rsidRPr="000939E5">
        <w:rPr>
          <w:rFonts w:asciiTheme="majorBidi" w:hAnsiTheme="majorBidi" w:cstheme="majorBidi"/>
          <w:sz w:val="32"/>
          <w:szCs w:val="32"/>
          <w:cs/>
          <w:lang w:val="en-US"/>
        </w:rPr>
        <w:t xml:space="preserve">และ </w:t>
      </w:r>
      <w:r w:rsidR="00B128C7" w:rsidRPr="000939E5">
        <w:rPr>
          <w:rFonts w:asciiTheme="majorBidi" w:hAnsiTheme="majorBidi" w:cstheme="majorBidi"/>
          <w:sz w:val="32"/>
          <w:szCs w:val="32"/>
          <w:lang w:val="en-US"/>
        </w:rPr>
        <w:t>2565</w:t>
      </w:r>
      <w:r w:rsidRPr="000939E5">
        <w:rPr>
          <w:rFonts w:asciiTheme="majorBidi" w:hAnsiTheme="majorBidi" w:cstheme="majorBidi"/>
          <w:sz w:val="32"/>
          <w:szCs w:val="32"/>
          <w:cs/>
          <w:lang w:val="en-US"/>
        </w:rPr>
        <w:t xml:space="preserve"> กองทุนรวมฯมีการลดเงินทุนจดทะเบียนโดยจ่ายเงินลดทุนให้แก่ผู้ถือหน่วยลงทุนโดยไม่มีการเปลี่ยนแปลงจำนวนหน่วยลงทุน เพื่อเป็นการจ่ายคืนสภาพคล่องส่วนเกินจากกระแส</w:t>
      </w:r>
      <w:r w:rsidR="00263848" w:rsidRPr="000939E5">
        <w:rPr>
          <w:rFonts w:asciiTheme="majorBidi" w:hAnsiTheme="majorBidi" w:cstheme="majorBidi"/>
          <w:sz w:val="32"/>
          <w:szCs w:val="32"/>
          <w:lang w:val="en-US"/>
        </w:rPr>
        <w:t xml:space="preserve">     </w:t>
      </w:r>
      <w:r w:rsidRPr="000939E5">
        <w:rPr>
          <w:rFonts w:asciiTheme="majorBidi" w:hAnsiTheme="majorBidi" w:cstheme="majorBidi"/>
          <w:sz w:val="32"/>
          <w:szCs w:val="32"/>
          <w:cs/>
          <w:lang w:val="en-US"/>
        </w:rPr>
        <w:t xml:space="preserve">เงินสดรับของกองทุนรวมฯ ซึ่งอนุมัติโดยคณะกรรมการจัดการลงทุนของ </w:t>
      </w:r>
      <w:r w:rsidRPr="000939E5">
        <w:rPr>
          <w:rFonts w:asciiTheme="majorBidi" w:hAnsiTheme="majorBidi" w:cstheme="majorBidi"/>
          <w:sz w:val="32"/>
          <w:szCs w:val="32"/>
          <w:lang w:val="en-US"/>
        </w:rPr>
        <w:t xml:space="preserve">Property &amp; Infrastructure </w:t>
      </w:r>
      <w:r w:rsidR="003F1DB5">
        <w:rPr>
          <w:rFonts w:asciiTheme="majorBidi" w:hAnsiTheme="majorBidi" w:cstheme="majorBidi" w:hint="cs"/>
          <w:sz w:val="32"/>
          <w:szCs w:val="32"/>
          <w:cs/>
          <w:lang w:val="en-US"/>
        </w:rPr>
        <w:t xml:space="preserve">        </w:t>
      </w:r>
      <w:r w:rsidRPr="000939E5">
        <w:rPr>
          <w:rFonts w:asciiTheme="majorBidi" w:hAnsiTheme="majorBidi" w:cstheme="majorBidi"/>
          <w:sz w:val="32"/>
          <w:szCs w:val="32"/>
          <w:lang w:val="en-US"/>
        </w:rPr>
        <w:t xml:space="preserve">Fund &amp; REIT </w:t>
      </w:r>
      <w:r w:rsidRPr="000939E5">
        <w:rPr>
          <w:rFonts w:asciiTheme="majorBidi" w:hAnsiTheme="majorBidi" w:cstheme="majorBidi"/>
          <w:sz w:val="32"/>
          <w:szCs w:val="32"/>
          <w:cs/>
          <w:lang w:val="en-US"/>
        </w:rPr>
        <w:t>ของบริษัทจัดการดังนี้</w:t>
      </w:r>
    </w:p>
    <w:p w14:paraId="476CAE1B" w14:textId="77777777" w:rsidR="00220C4B" w:rsidRPr="000939E5" w:rsidRDefault="00220C4B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sz w:val="32"/>
          <w:szCs w:val="32"/>
          <w:cs/>
          <w:lang w:eastAsia="th-TH"/>
        </w:rPr>
      </w:pPr>
      <w:r w:rsidRPr="000939E5">
        <w:rPr>
          <w:rFonts w:asciiTheme="majorBidi" w:hAnsiTheme="majorBidi" w:cstheme="majorBidi"/>
          <w:sz w:val="32"/>
          <w:szCs w:val="32"/>
          <w:cs/>
        </w:rPr>
        <w:br w:type="page"/>
      </w:r>
    </w:p>
    <w:tbl>
      <w:tblPr>
        <w:tblW w:w="918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610"/>
        <w:gridCol w:w="3060"/>
        <w:gridCol w:w="990"/>
        <w:gridCol w:w="1080"/>
        <w:gridCol w:w="1440"/>
      </w:tblGrid>
      <w:tr w:rsidR="008B4F86" w:rsidRPr="000939E5" w14:paraId="61F0FA1C" w14:textId="77777777" w:rsidTr="00651EDF">
        <w:trPr>
          <w:trHeight w:val="477"/>
        </w:trPr>
        <w:tc>
          <w:tcPr>
            <w:tcW w:w="2610" w:type="dxa"/>
            <w:vAlign w:val="bottom"/>
          </w:tcPr>
          <w:p w14:paraId="780109A9" w14:textId="77777777" w:rsidR="008B4F86" w:rsidRPr="000939E5" w:rsidRDefault="008B4F86" w:rsidP="003E29E1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9" w:firstLine="75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cs/>
              </w:rPr>
              <w:lastRenderedPageBreak/>
              <w:t>การประชุม</w:t>
            </w:r>
          </w:p>
        </w:tc>
        <w:tc>
          <w:tcPr>
            <w:tcW w:w="3060" w:type="dxa"/>
            <w:vAlign w:val="bottom"/>
          </w:tcPr>
          <w:p w14:paraId="5ADC960D" w14:textId="77777777" w:rsidR="008B4F86" w:rsidRPr="000939E5" w:rsidRDefault="008B4F86" w:rsidP="003E29E1">
            <w:pPr>
              <w:pBdr>
                <w:bottom w:val="single" w:sz="4" w:space="1" w:color="auto"/>
              </w:pBdr>
              <w:spacing w:line="360" w:lineRule="exact"/>
              <w:ind w:right="-29"/>
              <w:jc w:val="center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การลดทุน</w:t>
            </w:r>
          </w:p>
        </w:tc>
        <w:tc>
          <w:tcPr>
            <w:tcW w:w="990" w:type="dxa"/>
            <w:vAlign w:val="bottom"/>
          </w:tcPr>
          <w:p w14:paraId="5B7552A7" w14:textId="77777777" w:rsidR="008B4F86" w:rsidRPr="000939E5" w:rsidRDefault="008B4F86" w:rsidP="003E29E1">
            <w:pPr>
              <w:pBdr>
                <w:bottom w:val="single" w:sz="4" w:space="1" w:color="auto"/>
              </w:pBdr>
              <w:spacing w:line="360" w:lineRule="exact"/>
              <w:ind w:right="-29"/>
              <w:jc w:val="center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หน่วยละ</w:t>
            </w:r>
          </w:p>
        </w:tc>
        <w:tc>
          <w:tcPr>
            <w:tcW w:w="1080" w:type="dxa"/>
            <w:vAlign w:val="bottom"/>
          </w:tcPr>
          <w:p w14:paraId="3EF0BA04" w14:textId="77777777" w:rsidR="008B4F86" w:rsidRPr="000939E5" w:rsidRDefault="008B4F86" w:rsidP="003E29E1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left="-111" w:right="-29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cs/>
              </w:rPr>
              <w:t>จำนวนเงิน</w:t>
            </w:r>
          </w:p>
        </w:tc>
        <w:tc>
          <w:tcPr>
            <w:tcW w:w="1440" w:type="dxa"/>
            <w:vAlign w:val="bottom"/>
          </w:tcPr>
          <w:p w14:paraId="341D1421" w14:textId="77777777" w:rsidR="008B4F86" w:rsidRPr="000939E5" w:rsidRDefault="008B4F86" w:rsidP="003E29E1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9" w:firstLine="75"/>
              <w:jc w:val="center"/>
              <w:rPr>
                <w:rFonts w:asciiTheme="majorBidi" w:hAnsiTheme="majorBidi" w:cstheme="majorBidi"/>
                <w:sz w:val="30"/>
                <w:szCs w:val="30"/>
                <w:lang w:eastAsia="th-TH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cs/>
                <w:lang w:eastAsia="th-TH"/>
              </w:rPr>
              <w:t>มูลค่าที่ตราไว้</w:t>
            </w:r>
          </w:p>
          <w:p w14:paraId="5A9A064F" w14:textId="77777777" w:rsidR="008B4F86" w:rsidRPr="000939E5" w:rsidRDefault="008B4F86" w:rsidP="003E29E1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9" w:firstLine="75"/>
              <w:jc w:val="center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cs/>
                <w:lang w:eastAsia="th-TH"/>
              </w:rPr>
              <w:t>ต่อหน่วยลงทุนคงเหลือ</w:t>
            </w:r>
          </w:p>
        </w:tc>
      </w:tr>
      <w:tr w:rsidR="008B4F86" w:rsidRPr="000939E5" w14:paraId="77FB6CC3" w14:textId="77777777" w:rsidTr="00651EDF">
        <w:trPr>
          <w:trHeight w:val="437"/>
        </w:trPr>
        <w:tc>
          <w:tcPr>
            <w:tcW w:w="2610" w:type="dxa"/>
          </w:tcPr>
          <w:p w14:paraId="74B7F636" w14:textId="77777777" w:rsidR="008B4F86" w:rsidRPr="000939E5" w:rsidRDefault="008B4F86" w:rsidP="003E29E1">
            <w:pPr>
              <w:tabs>
                <w:tab w:val="left" w:pos="9098"/>
              </w:tabs>
              <w:ind w:left="75" w:firstLine="3"/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</w:p>
        </w:tc>
        <w:tc>
          <w:tcPr>
            <w:tcW w:w="3060" w:type="dxa"/>
            <w:vAlign w:val="bottom"/>
          </w:tcPr>
          <w:p w14:paraId="506D60FD" w14:textId="77777777" w:rsidR="008B4F86" w:rsidRPr="000939E5" w:rsidRDefault="008B4F86" w:rsidP="003E29E1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</w:p>
        </w:tc>
        <w:tc>
          <w:tcPr>
            <w:tcW w:w="990" w:type="dxa"/>
          </w:tcPr>
          <w:p w14:paraId="0F2EAEFE" w14:textId="77777777" w:rsidR="008B4F86" w:rsidRPr="000939E5" w:rsidRDefault="008B4F86" w:rsidP="003E29E1">
            <w:pPr>
              <w:pStyle w:val="BodyTextIndent"/>
              <w:spacing w:after="0"/>
              <w:ind w:left="0" w:right="-72" w:firstLine="15"/>
              <w:jc w:val="center"/>
              <w:rPr>
                <w:rFonts w:asciiTheme="majorBidi" w:hAnsiTheme="majorBidi" w:cstheme="majorBidi"/>
                <w:sz w:val="30"/>
                <w:lang w:val="en-GB"/>
              </w:rPr>
            </w:pPr>
            <w:r w:rsidRPr="000939E5">
              <w:rPr>
                <w:rFonts w:asciiTheme="majorBidi" w:hAnsiTheme="majorBidi" w:cstheme="majorBidi"/>
                <w:sz w:val="30"/>
                <w:cs/>
                <w:lang w:val="en-GB"/>
              </w:rPr>
              <w:t>(บาท)</w:t>
            </w:r>
          </w:p>
        </w:tc>
        <w:tc>
          <w:tcPr>
            <w:tcW w:w="1080" w:type="dxa"/>
          </w:tcPr>
          <w:p w14:paraId="0CFBFB07" w14:textId="77777777" w:rsidR="008B4F86" w:rsidRPr="000939E5" w:rsidRDefault="008B4F86" w:rsidP="003E29E1">
            <w:pPr>
              <w:pStyle w:val="BodyTextIndent"/>
              <w:spacing w:after="0"/>
              <w:ind w:left="0" w:right="-72" w:firstLine="15"/>
              <w:jc w:val="center"/>
              <w:rPr>
                <w:rFonts w:asciiTheme="majorBidi" w:hAnsiTheme="majorBidi" w:cstheme="majorBidi"/>
                <w:sz w:val="30"/>
                <w:lang w:val="en-GB"/>
              </w:rPr>
            </w:pPr>
            <w:r w:rsidRPr="000939E5">
              <w:rPr>
                <w:rFonts w:asciiTheme="majorBidi" w:hAnsiTheme="majorBidi" w:cstheme="majorBidi"/>
                <w:sz w:val="30"/>
                <w:cs/>
                <w:lang w:val="en-GB"/>
              </w:rPr>
              <w:t>(ล้านบาท)</w:t>
            </w:r>
          </w:p>
        </w:tc>
        <w:tc>
          <w:tcPr>
            <w:tcW w:w="1440" w:type="dxa"/>
          </w:tcPr>
          <w:p w14:paraId="39D9EA39" w14:textId="77777777" w:rsidR="008B4F86" w:rsidRPr="000939E5" w:rsidRDefault="008B4F86" w:rsidP="003E29E1">
            <w:pPr>
              <w:pStyle w:val="BodyTextIndent"/>
              <w:spacing w:after="0"/>
              <w:ind w:left="0" w:right="-72" w:firstLine="15"/>
              <w:jc w:val="center"/>
              <w:rPr>
                <w:rFonts w:asciiTheme="majorBidi" w:hAnsiTheme="majorBidi" w:cstheme="majorBidi"/>
                <w:sz w:val="30"/>
                <w:cs/>
                <w:lang w:val="en-GB"/>
              </w:rPr>
            </w:pPr>
            <w:r w:rsidRPr="000939E5">
              <w:rPr>
                <w:rFonts w:asciiTheme="majorBidi" w:hAnsiTheme="majorBidi" w:cstheme="majorBidi"/>
                <w:sz w:val="30"/>
                <w:cs/>
                <w:lang w:val="en-GB"/>
              </w:rPr>
              <w:t>(บาท)</w:t>
            </w:r>
          </w:p>
        </w:tc>
      </w:tr>
      <w:tr w:rsidR="00E37DC9" w:rsidRPr="000939E5" w14:paraId="4F2A8EBB" w14:textId="77777777" w:rsidTr="00651EDF">
        <w:trPr>
          <w:trHeight w:val="437"/>
        </w:trPr>
        <w:tc>
          <w:tcPr>
            <w:tcW w:w="5670" w:type="dxa"/>
            <w:gridSpan w:val="2"/>
          </w:tcPr>
          <w:p w14:paraId="4BBD2848" w14:textId="5314B706" w:rsidR="00E37DC9" w:rsidRPr="000939E5" w:rsidRDefault="00E37DC9" w:rsidP="003E29E1">
            <w:pPr>
              <w:pStyle w:val="BodyTextIndent"/>
              <w:tabs>
                <w:tab w:val="decimal" w:pos="1365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0939E5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สำหรับปีสิ้นสุดวันที่ </w:t>
            </w:r>
            <w:r w:rsidRPr="000939E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31 </w:t>
            </w:r>
            <w:r w:rsidRPr="000939E5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ธันวาคม </w:t>
            </w:r>
            <w:r w:rsidR="00B128C7" w:rsidRPr="000939E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2566</w:t>
            </w:r>
          </w:p>
        </w:tc>
        <w:tc>
          <w:tcPr>
            <w:tcW w:w="990" w:type="dxa"/>
          </w:tcPr>
          <w:p w14:paraId="32BF1FDC" w14:textId="77777777" w:rsidR="00E37DC9" w:rsidRPr="000939E5" w:rsidRDefault="00E37DC9" w:rsidP="003E29E1">
            <w:pPr>
              <w:pStyle w:val="BodyTextIndent"/>
              <w:spacing w:after="0"/>
              <w:ind w:left="0" w:right="-72" w:firstLine="15"/>
              <w:jc w:val="center"/>
              <w:rPr>
                <w:rFonts w:asciiTheme="majorBidi" w:hAnsiTheme="majorBidi" w:cstheme="majorBidi"/>
                <w:sz w:val="30"/>
                <w:cs/>
                <w:lang w:val="en-GB"/>
              </w:rPr>
            </w:pPr>
          </w:p>
        </w:tc>
        <w:tc>
          <w:tcPr>
            <w:tcW w:w="1080" w:type="dxa"/>
          </w:tcPr>
          <w:p w14:paraId="6935FC42" w14:textId="77777777" w:rsidR="00E37DC9" w:rsidRPr="000939E5" w:rsidRDefault="00E37DC9" w:rsidP="003E29E1">
            <w:pPr>
              <w:pStyle w:val="BodyTextIndent"/>
              <w:spacing w:after="0"/>
              <w:ind w:left="0" w:right="-72" w:firstLine="15"/>
              <w:jc w:val="center"/>
              <w:rPr>
                <w:rFonts w:asciiTheme="majorBidi" w:hAnsiTheme="majorBidi" w:cstheme="majorBidi"/>
                <w:sz w:val="30"/>
                <w:cs/>
                <w:lang w:val="en-GB"/>
              </w:rPr>
            </w:pPr>
          </w:p>
        </w:tc>
        <w:tc>
          <w:tcPr>
            <w:tcW w:w="1440" w:type="dxa"/>
          </w:tcPr>
          <w:p w14:paraId="571B58CD" w14:textId="77777777" w:rsidR="00E37DC9" w:rsidRPr="000939E5" w:rsidRDefault="00E37DC9" w:rsidP="003E29E1">
            <w:pPr>
              <w:pStyle w:val="BodyTextIndent"/>
              <w:spacing w:after="0"/>
              <w:ind w:left="0" w:right="-72" w:firstLine="15"/>
              <w:jc w:val="center"/>
              <w:rPr>
                <w:rFonts w:asciiTheme="majorBidi" w:hAnsiTheme="majorBidi" w:cstheme="majorBidi"/>
                <w:sz w:val="30"/>
                <w:cs/>
                <w:lang w:val="en-GB"/>
              </w:rPr>
            </w:pPr>
          </w:p>
        </w:tc>
      </w:tr>
      <w:tr w:rsidR="00C67617" w:rsidRPr="000939E5" w14:paraId="0241C6BB" w14:textId="77777777" w:rsidTr="009603EC">
        <w:trPr>
          <w:trHeight w:val="819"/>
        </w:trPr>
        <w:tc>
          <w:tcPr>
            <w:tcW w:w="2610" w:type="dxa"/>
          </w:tcPr>
          <w:p w14:paraId="0F40469B" w14:textId="52839D65" w:rsidR="00C67617" w:rsidRPr="000939E5" w:rsidRDefault="00C67617" w:rsidP="00C67617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ครั้งที่ </w:t>
            </w:r>
            <w:r w:rsidRPr="000939E5">
              <w:rPr>
                <w:rFonts w:asciiTheme="majorBidi" w:hAnsiTheme="majorBidi" w:cstheme="majorBidi"/>
                <w:sz w:val="30"/>
              </w:rPr>
              <w:t>2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>/</w:t>
            </w:r>
            <w:r w:rsidRPr="000939E5">
              <w:rPr>
                <w:rFonts w:asciiTheme="majorBidi" w:hAnsiTheme="majorBidi" w:cstheme="majorBidi"/>
                <w:sz w:val="30"/>
              </w:rPr>
              <w:t>256</w:t>
            </w:r>
            <w:r w:rsidR="0093549A" w:rsidRPr="000939E5">
              <w:rPr>
                <w:rFonts w:asciiTheme="majorBidi" w:hAnsiTheme="majorBidi" w:cstheme="majorBidi"/>
                <w:sz w:val="30"/>
              </w:rPr>
              <w:t>6</w:t>
            </w:r>
          </w:p>
          <w:p w14:paraId="7E662F76" w14:textId="7E3F04D6" w:rsidR="00C67617" w:rsidRPr="000939E5" w:rsidRDefault="002A75F4" w:rsidP="00C67617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</w:rPr>
            </w:pPr>
            <w:r w:rsidRPr="000939E5">
              <w:rPr>
                <w:rFonts w:asciiTheme="majorBidi" w:hAnsiTheme="majorBidi" w:cstheme="majorBidi"/>
                <w:sz w:val="30"/>
              </w:rPr>
              <w:t xml:space="preserve">  </w:t>
            </w:r>
            <w:r w:rsidR="00C67617" w:rsidRPr="000939E5">
              <w:rPr>
                <w:rFonts w:asciiTheme="majorBidi" w:hAnsiTheme="majorBidi" w:cstheme="majorBidi"/>
                <w:sz w:val="30"/>
                <w:cs/>
              </w:rPr>
              <w:t>เมื่อวันที่</w:t>
            </w:r>
            <w:r w:rsidR="00C67617" w:rsidRPr="000939E5">
              <w:rPr>
                <w:rFonts w:asciiTheme="majorBidi" w:hAnsiTheme="majorBidi" w:cstheme="majorBidi"/>
                <w:sz w:val="30"/>
              </w:rPr>
              <w:t xml:space="preserve"> 2</w:t>
            </w:r>
            <w:r w:rsidR="000F665F" w:rsidRPr="000939E5">
              <w:rPr>
                <w:rFonts w:asciiTheme="majorBidi" w:hAnsiTheme="majorBidi" w:cstheme="majorBidi"/>
                <w:sz w:val="30"/>
              </w:rPr>
              <w:t>0</w:t>
            </w:r>
            <w:r w:rsidR="00C67617" w:rsidRPr="000939E5">
              <w:rPr>
                <w:rFonts w:asciiTheme="majorBidi" w:hAnsiTheme="majorBidi" w:cstheme="majorBidi"/>
                <w:sz w:val="30"/>
              </w:rPr>
              <w:t xml:space="preserve"> </w:t>
            </w:r>
            <w:r w:rsidR="00C67617" w:rsidRPr="000939E5">
              <w:rPr>
                <w:rFonts w:asciiTheme="majorBidi" w:hAnsiTheme="majorBidi" w:cstheme="majorBidi"/>
                <w:sz w:val="30"/>
                <w:cs/>
              </w:rPr>
              <w:t xml:space="preserve">กุมภาพันธ์ </w:t>
            </w:r>
            <w:r w:rsidR="00C67617" w:rsidRPr="000939E5">
              <w:rPr>
                <w:rFonts w:asciiTheme="majorBidi" w:hAnsiTheme="majorBidi" w:cstheme="majorBidi"/>
                <w:sz w:val="30"/>
              </w:rPr>
              <w:t>256</w:t>
            </w:r>
            <w:r w:rsidR="000F665F" w:rsidRPr="000939E5">
              <w:rPr>
                <w:rFonts w:asciiTheme="majorBidi" w:hAnsiTheme="majorBidi" w:cstheme="majorBidi"/>
                <w:sz w:val="30"/>
              </w:rPr>
              <w:t>6</w:t>
            </w:r>
          </w:p>
        </w:tc>
        <w:tc>
          <w:tcPr>
            <w:tcW w:w="3060" w:type="dxa"/>
          </w:tcPr>
          <w:p w14:paraId="3137C1B2" w14:textId="6745DBD2" w:rsidR="00C67617" w:rsidRPr="000939E5" w:rsidRDefault="00C67617" w:rsidP="00C67617">
            <w:pPr>
              <w:pStyle w:val="BodyTextIndent"/>
              <w:spacing w:after="0"/>
              <w:ind w:left="73" w:right="-72" w:hanging="148"/>
              <w:rPr>
                <w:rFonts w:asciiTheme="majorBidi" w:hAnsiTheme="majorBidi" w:cstheme="majorBidi"/>
                <w:sz w:val="30"/>
                <w:cs/>
              </w:rPr>
            </w:pP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ลดเงินทุนจดทะเบียนครั้งที่ </w:t>
            </w:r>
            <w:r w:rsidR="009F19C0" w:rsidRPr="000939E5">
              <w:rPr>
                <w:rFonts w:asciiTheme="majorBidi" w:hAnsiTheme="majorBidi" w:cstheme="majorBidi"/>
                <w:sz w:val="30"/>
              </w:rPr>
              <w:t>8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     กำหนดจ่ายวันที่ </w:t>
            </w:r>
            <w:r w:rsidRPr="000939E5">
              <w:rPr>
                <w:rFonts w:asciiTheme="majorBidi" w:hAnsiTheme="majorBidi" w:cstheme="majorBidi"/>
                <w:sz w:val="30"/>
              </w:rPr>
              <w:t xml:space="preserve">21 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มีนาคม </w:t>
            </w:r>
            <w:r w:rsidRPr="000939E5">
              <w:rPr>
                <w:rFonts w:asciiTheme="majorBidi" w:hAnsiTheme="majorBidi" w:cstheme="majorBidi"/>
                <w:sz w:val="30"/>
              </w:rPr>
              <w:t>256</w:t>
            </w:r>
            <w:r w:rsidR="00FD74CC" w:rsidRPr="000939E5">
              <w:rPr>
                <w:rFonts w:asciiTheme="majorBidi" w:hAnsiTheme="majorBidi" w:cstheme="majorBidi"/>
                <w:sz w:val="30"/>
              </w:rPr>
              <w:t>6</w:t>
            </w:r>
          </w:p>
        </w:tc>
        <w:tc>
          <w:tcPr>
            <w:tcW w:w="990" w:type="dxa"/>
          </w:tcPr>
          <w:p w14:paraId="26A954EE" w14:textId="77777777" w:rsidR="00873D1F" w:rsidRPr="000939E5" w:rsidRDefault="00873D1F" w:rsidP="00C67617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</w:p>
          <w:p w14:paraId="22F6E54C" w14:textId="0724B7BC" w:rsidR="00C67617" w:rsidRPr="000939E5" w:rsidRDefault="00592548" w:rsidP="00C67617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</w:rPr>
              <w:t>0.100</w:t>
            </w:r>
            <w:r w:rsidR="007B5B2D" w:rsidRPr="000939E5">
              <w:rPr>
                <w:rFonts w:asciiTheme="majorBidi" w:hAnsiTheme="majorBidi" w:cstheme="majorBidi"/>
                <w:sz w:val="30"/>
              </w:rPr>
              <w:t>0</w:t>
            </w:r>
          </w:p>
        </w:tc>
        <w:tc>
          <w:tcPr>
            <w:tcW w:w="1080" w:type="dxa"/>
          </w:tcPr>
          <w:p w14:paraId="3716BCDD" w14:textId="77777777" w:rsidR="00873D1F" w:rsidRPr="000939E5" w:rsidRDefault="00873D1F" w:rsidP="00C67617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  <w:p w14:paraId="1EA368F5" w14:textId="492BF9B0" w:rsidR="00C67617" w:rsidRPr="000939E5" w:rsidRDefault="0093731A" w:rsidP="00C67617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</w:rPr>
              <w:t>208.55</w:t>
            </w:r>
          </w:p>
        </w:tc>
        <w:tc>
          <w:tcPr>
            <w:tcW w:w="1440" w:type="dxa"/>
          </w:tcPr>
          <w:p w14:paraId="1ADB7591" w14:textId="77777777" w:rsidR="00873D1F" w:rsidRPr="000939E5" w:rsidRDefault="00873D1F" w:rsidP="00C67617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  <w:p w14:paraId="1CB2610C" w14:textId="7E5841A6" w:rsidR="00C67617" w:rsidRPr="000939E5" w:rsidRDefault="005100E2" w:rsidP="00C67617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</w:rPr>
              <w:t>8.8600</w:t>
            </w:r>
          </w:p>
        </w:tc>
      </w:tr>
      <w:tr w:rsidR="003C2D22" w:rsidRPr="000939E5" w14:paraId="4EF974FC" w14:textId="77777777" w:rsidTr="009603EC">
        <w:trPr>
          <w:trHeight w:val="801"/>
        </w:trPr>
        <w:tc>
          <w:tcPr>
            <w:tcW w:w="2610" w:type="dxa"/>
          </w:tcPr>
          <w:p w14:paraId="4DCFA580" w14:textId="1D60BE4A" w:rsidR="003C2D22" w:rsidRPr="000939E5" w:rsidRDefault="003C2D22" w:rsidP="003C2D22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  <w:cs/>
              </w:rPr>
              <w:t>ครั้งที่</w:t>
            </w:r>
            <w:r w:rsidRPr="000939E5">
              <w:rPr>
                <w:rFonts w:asciiTheme="majorBidi" w:hAnsiTheme="majorBidi" w:cstheme="majorBidi"/>
                <w:sz w:val="30"/>
              </w:rPr>
              <w:t xml:space="preserve"> 5/2566 </w:t>
            </w:r>
          </w:p>
          <w:p w14:paraId="3431B4DF" w14:textId="0D9A1722" w:rsidR="003C2D22" w:rsidRPr="000939E5" w:rsidRDefault="003C2D22" w:rsidP="003C2D22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</w:rPr>
            </w:pPr>
            <w:r w:rsidRPr="000939E5">
              <w:rPr>
                <w:rFonts w:asciiTheme="majorBidi" w:hAnsiTheme="majorBidi" w:cstheme="majorBidi"/>
                <w:sz w:val="30"/>
              </w:rPr>
              <w:t xml:space="preserve">  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>เมื่อวันที่</w:t>
            </w:r>
            <w:r w:rsidRPr="000939E5">
              <w:rPr>
                <w:rFonts w:asciiTheme="majorBidi" w:hAnsiTheme="majorBidi" w:cstheme="majorBidi"/>
                <w:sz w:val="30"/>
              </w:rPr>
              <w:t xml:space="preserve"> 19 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พฤษภาคม </w:t>
            </w:r>
            <w:r w:rsidRPr="000939E5">
              <w:rPr>
                <w:rFonts w:asciiTheme="majorBidi" w:hAnsiTheme="majorBidi" w:cstheme="majorBidi"/>
                <w:sz w:val="30"/>
              </w:rPr>
              <w:t>2566</w:t>
            </w:r>
          </w:p>
        </w:tc>
        <w:tc>
          <w:tcPr>
            <w:tcW w:w="3060" w:type="dxa"/>
          </w:tcPr>
          <w:p w14:paraId="71F4A819" w14:textId="7B16E3AB" w:rsidR="003C2D22" w:rsidRPr="000939E5" w:rsidRDefault="003C2D22" w:rsidP="003C2D22">
            <w:pPr>
              <w:pStyle w:val="BodyTextIndent"/>
              <w:spacing w:after="0"/>
              <w:ind w:left="73" w:right="-72" w:hanging="148"/>
              <w:rPr>
                <w:rFonts w:asciiTheme="majorBidi" w:hAnsiTheme="majorBidi" w:cstheme="majorBidi"/>
                <w:sz w:val="30"/>
                <w:cs/>
              </w:rPr>
            </w:pP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ลดเงินทุนจดทะเบียนครั้งที่ </w:t>
            </w:r>
            <w:r w:rsidRPr="000939E5">
              <w:rPr>
                <w:rFonts w:asciiTheme="majorBidi" w:hAnsiTheme="majorBidi" w:cstheme="majorBidi"/>
                <w:sz w:val="30"/>
                <w:lang w:eastAsia="zh-CN"/>
              </w:rPr>
              <w:t>9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    กำหนดจ่ายวันที่ </w:t>
            </w:r>
            <w:r w:rsidRPr="000939E5">
              <w:rPr>
                <w:rFonts w:asciiTheme="majorBidi" w:hAnsiTheme="majorBidi" w:cstheme="majorBidi"/>
                <w:sz w:val="30"/>
              </w:rPr>
              <w:t xml:space="preserve">19 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มิถุนายน </w:t>
            </w:r>
            <w:r w:rsidRPr="000939E5">
              <w:rPr>
                <w:rFonts w:asciiTheme="majorBidi" w:hAnsiTheme="majorBidi" w:cstheme="majorBidi"/>
                <w:sz w:val="30"/>
              </w:rPr>
              <w:t>2566</w:t>
            </w:r>
          </w:p>
        </w:tc>
        <w:tc>
          <w:tcPr>
            <w:tcW w:w="990" w:type="dxa"/>
          </w:tcPr>
          <w:p w14:paraId="1BAFE581" w14:textId="77777777" w:rsidR="003C2D22" w:rsidRPr="000939E5" w:rsidRDefault="003C2D22" w:rsidP="003C2D22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="Angsana New" w:hAnsi="Angsana New"/>
                <w:sz w:val="30"/>
              </w:rPr>
            </w:pPr>
          </w:p>
          <w:p w14:paraId="51E1C629" w14:textId="46045177" w:rsidR="003C2D22" w:rsidRPr="000939E5" w:rsidRDefault="003C2D22" w:rsidP="003C2D22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="Angsana New" w:hAnsi="Angsana New"/>
                <w:sz w:val="30"/>
              </w:rPr>
              <w:t>0.0900</w:t>
            </w:r>
          </w:p>
        </w:tc>
        <w:tc>
          <w:tcPr>
            <w:tcW w:w="1080" w:type="dxa"/>
          </w:tcPr>
          <w:p w14:paraId="2EB626A3" w14:textId="77777777" w:rsidR="003C2D22" w:rsidRPr="000939E5" w:rsidRDefault="003C2D22" w:rsidP="003C2D22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</w:p>
          <w:p w14:paraId="5D7BEF21" w14:textId="1CF4FDFA" w:rsidR="003C2D22" w:rsidRPr="000939E5" w:rsidRDefault="003C2D22" w:rsidP="003C2D22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="Angsana New" w:hAnsi="Angsana New"/>
                <w:sz w:val="30"/>
              </w:rPr>
              <w:t>187.70</w:t>
            </w:r>
          </w:p>
        </w:tc>
        <w:tc>
          <w:tcPr>
            <w:tcW w:w="1440" w:type="dxa"/>
          </w:tcPr>
          <w:p w14:paraId="7DC03396" w14:textId="77777777" w:rsidR="003C2D22" w:rsidRPr="000939E5" w:rsidRDefault="003C2D22" w:rsidP="003C2D22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</w:p>
          <w:p w14:paraId="7691B5D4" w14:textId="5188048B" w:rsidR="003C2D22" w:rsidRPr="000939E5" w:rsidRDefault="003C2D22" w:rsidP="003C2D22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="Angsana New" w:hAnsi="Angsana New"/>
                <w:sz w:val="30"/>
              </w:rPr>
              <w:t>8.7700</w:t>
            </w:r>
          </w:p>
        </w:tc>
      </w:tr>
      <w:tr w:rsidR="008407DD" w:rsidRPr="000939E5" w14:paraId="24A5A87A" w14:textId="77777777" w:rsidTr="009603EC">
        <w:trPr>
          <w:trHeight w:val="801"/>
        </w:trPr>
        <w:tc>
          <w:tcPr>
            <w:tcW w:w="2610" w:type="dxa"/>
          </w:tcPr>
          <w:p w14:paraId="07C2C730" w14:textId="21F3A6CC" w:rsidR="008407DD" w:rsidRPr="000939E5" w:rsidRDefault="008407DD" w:rsidP="008407DD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  <w:cs/>
              </w:rPr>
              <w:t>ครั้งที่</w:t>
            </w:r>
            <w:r w:rsidRPr="000939E5">
              <w:rPr>
                <w:rFonts w:asciiTheme="majorBidi" w:hAnsiTheme="majorBidi" w:cstheme="majorBidi"/>
                <w:sz w:val="30"/>
              </w:rPr>
              <w:t xml:space="preserve"> 9/2566 </w:t>
            </w:r>
          </w:p>
          <w:p w14:paraId="7A2FD17D" w14:textId="61E89012" w:rsidR="008407DD" w:rsidRPr="000939E5" w:rsidRDefault="008407DD" w:rsidP="008407DD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</w:rPr>
            </w:pPr>
            <w:r w:rsidRPr="000939E5">
              <w:rPr>
                <w:rFonts w:asciiTheme="majorBidi" w:hAnsiTheme="majorBidi" w:cstheme="majorBidi"/>
                <w:sz w:val="30"/>
              </w:rPr>
              <w:t xml:space="preserve">  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>เมื่อวันที่</w:t>
            </w:r>
            <w:r w:rsidRPr="000939E5">
              <w:rPr>
                <w:rFonts w:asciiTheme="majorBidi" w:hAnsiTheme="majorBidi" w:cstheme="majorBidi"/>
                <w:sz w:val="30"/>
              </w:rPr>
              <w:t xml:space="preserve"> 22 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สิงหาคม </w:t>
            </w:r>
            <w:r w:rsidRPr="000939E5">
              <w:rPr>
                <w:rFonts w:asciiTheme="majorBidi" w:hAnsiTheme="majorBidi" w:cstheme="majorBidi"/>
                <w:sz w:val="30"/>
              </w:rPr>
              <w:t>2566</w:t>
            </w:r>
          </w:p>
        </w:tc>
        <w:tc>
          <w:tcPr>
            <w:tcW w:w="3060" w:type="dxa"/>
          </w:tcPr>
          <w:p w14:paraId="1784B248" w14:textId="68ED49AF" w:rsidR="008407DD" w:rsidRPr="000939E5" w:rsidRDefault="008407DD" w:rsidP="008407DD">
            <w:pPr>
              <w:pStyle w:val="BodyTextIndent"/>
              <w:spacing w:after="0"/>
              <w:ind w:left="73" w:right="-72" w:hanging="148"/>
              <w:rPr>
                <w:rFonts w:asciiTheme="majorBidi" w:hAnsiTheme="majorBidi" w:cstheme="majorBidi"/>
                <w:sz w:val="30"/>
                <w:cs/>
              </w:rPr>
            </w:pP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ลดเงินทุนจดทะเบียนครั้งที่ </w:t>
            </w:r>
            <w:r w:rsidRPr="000939E5">
              <w:rPr>
                <w:rFonts w:asciiTheme="majorBidi" w:hAnsiTheme="majorBidi" w:cstheme="majorBidi"/>
                <w:sz w:val="30"/>
                <w:lang w:eastAsia="zh-CN"/>
              </w:rPr>
              <w:t>10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    กำหนดจ่ายวันที่ </w:t>
            </w:r>
            <w:r w:rsidRPr="000939E5">
              <w:rPr>
                <w:rFonts w:asciiTheme="majorBidi" w:hAnsiTheme="majorBidi" w:cstheme="majorBidi"/>
                <w:sz w:val="30"/>
              </w:rPr>
              <w:t xml:space="preserve">19 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กันยายน </w:t>
            </w:r>
            <w:r w:rsidRPr="000939E5">
              <w:rPr>
                <w:rFonts w:asciiTheme="majorBidi" w:hAnsiTheme="majorBidi" w:cstheme="majorBidi"/>
                <w:sz w:val="30"/>
              </w:rPr>
              <w:t>2566</w:t>
            </w:r>
          </w:p>
        </w:tc>
        <w:tc>
          <w:tcPr>
            <w:tcW w:w="990" w:type="dxa"/>
          </w:tcPr>
          <w:p w14:paraId="53D64DF1" w14:textId="77777777" w:rsidR="008407DD" w:rsidRPr="000939E5" w:rsidRDefault="008407DD" w:rsidP="008407DD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="Angsana New" w:hAnsi="Angsana New"/>
                <w:sz w:val="30"/>
              </w:rPr>
            </w:pPr>
          </w:p>
          <w:p w14:paraId="58B83006" w14:textId="5F790598" w:rsidR="008407DD" w:rsidRPr="000939E5" w:rsidRDefault="008407DD" w:rsidP="008407DD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="Angsana New" w:hAnsi="Angsana New"/>
                <w:sz w:val="30"/>
              </w:rPr>
              <w:t>0.1500</w:t>
            </w:r>
          </w:p>
        </w:tc>
        <w:tc>
          <w:tcPr>
            <w:tcW w:w="1080" w:type="dxa"/>
          </w:tcPr>
          <w:p w14:paraId="40D87967" w14:textId="77777777" w:rsidR="008407DD" w:rsidRPr="000939E5" w:rsidRDefault="008407DD" w:rsidP="008407DD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</w:p>
          <w:p w14:paraId="2D17350A" w14:textId="4BB62E72" w:rsidR="008407DD" w:rsidRPr="000939E5" w:rsidRDefault="008407DD" w:rsidP="008407DD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="Angsana New" w:hAnsi="Angsana New"/>
                <w:sz w:val="30"/>
              </w:rPr>
              <w:t>312.82</w:t>
            </w:r>
          </w:p>
        </w:tc>
        <w:tc>
          <w:tcPr>
            <w:tcW w:w="1440" w:type="dxa"/>
          </w:tcPr>
          <w:p w14:paraId="2720B6F0" w14:textId="77777777" w:rsidR="008407DD" w:rsidRPr="000939E5" w:rsidRDefault="008407DD" w:rsidP="008407DD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="Angsana New" w:hAnsi="Angsana New"/>
                <w:sz w:val="30"/>
              </w:rPr>
            </w:pPr>
          </w:p>
          <w:p w14:paraId="6E5A98D2" w14:textId="2D16E1C4" w:rsidR="008407DD" w:rsidRPr="000939E5" w:rsidRDefault="008407DD" w:rsidP="008407DD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="Angsana New" w:hAnsi="Angsana New"/>
                <w:sz w:val="30"/>
              </w:rPr>
              <w:t>8.6200</w:t>
            </w:r>
          </w:p>
        </w:tc>
      </w:tr>
      <w:tr w:rsidR="008407DD" w:rsidRPr="000939E5" w14:paraId="2A95050A" w14:textId="77777777" w:rsidTr="009603EC">
        <w:trPr>
          <w:trHeight w:val="801"/>
        </w:trPr>
        <w:tc>
          <w:tcPr>
            <w:tcW w:w="2610" w:type="dxa"/>
          </w:tcPr>
          <w:p w14:paraId="30719E58" w14:textId="5FF91458" w:rsidR="008407DD" w:rsidRPr="000939E5" w:rsidRDefault="008407DD" w:rsidP="008407DD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  <w:cs/>
              </w:rPr>
              <w:t>ครั้งที่</w:t>
            </w:r>
            <w:r w:rsidRPr="000939E5">
              <w:rPr>
                <w:rFonts w:asciiTheme="majorBidi" w:hAnsiTheme="majorBidi" w:cstheme="majorBidi"/>
                <w:sz w:val="30"/>
              </w:rPr>
              <w:t xml:space="preserve"> </w:t>
            </w:r>
            <w:r w:rsidR="0053593D" w:rsidRPr="000939E5">
              <w:rPr>
                <w:rFonts w:asciiTheme="majorBidi" w:hAnsiTheme="majorBidi" w:cstheme="majorBidi"/>
                <w:sz w:val="30"/>
              </w:rPr>
              <w:t>14</w:t>
            </w:r>
            <w:r w:rsidRPr="000939E5">
              <w:rPr>
                <w:rFonts w:asciiTheme="majorBidi" w:hAnsiTheme="majorBidi" w:cstheme="majorBidi"/>
                <w:sz w:val="30"/>
              </w:rPr>
              <w:t>/256</w:t>
            </w:r>
            <w:r w:rsidR="002D7BEB" w:rsidRPr="000939E5">
              <w:rPr>
                <w:rFonts w:asciiTheme="majorBidi" w:hAnsiTheme="majorBidi" w:cstheme="majorBidi"/>
                <w:sz w:val="30"/>
              </w:rPr>
              <w:t>6</w:t>
            </w:r>
            <w:r w:rsidRPr="000939E5">
              <w:rPr>
                <w:rFonts w:asciiTheme="majorBidi" w:hAnsiTheme="majorBidi" w:cstheme="majorBidi"/>
                <w:sz w:val="30"/>
              </w:rPr>
              <w:t> </w:t>
            </w:r>
          </w:p>
          <w:p w14:paraId="11D46878" w14:textId="18E1F323" w:rsidR="008407DD" w:rsidRPr="000939E5" w:rsidRDefault="008407DD" w:rsidP="008407DD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</w:rPr>
            </w:pPr>
            <w:r w:rsidRPr="000939E5">
              <w:rPr>
                <w:rFonts w:asciiTheme="majorBidi" w:hAnsiTheme="majorBidi" w:cstheme="majorBidi"/>
                <w:sz w:val="30"/>
              </w:rPr>
              <w:t xml:space="preserve">  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>เมื่อวันที่</w:t>
            </w:r>
            <w:r w:rsidRPr="000939E5">
              <w:rPr>
                <w:rFonts w:asciiTheme="majorBidi" w:hAnsiTheme="majorBidi" w:cstheme="majorBidi"/>
                <w:sz w:val="30"/>
              </w:rPr>
              <w:t> </w:t>
            </w:r>
            <w:r w:rsidR="000D3B3A" w:rsidRPr="000939E5">
              <w:rPr>
                <w:rFonts w:asciiTheme="majorBidi" w:hAnsiTheme="majorBidi" w:cstheme="majorBidi"/>
                <w:sz w:val="30"/>
              </w:rPr>
              <w:t xml:space="preserve">17 </w:t>
            </w:r>
            <w:r w:rsidR="000D3B3A" w:rsidRPr="000939E5">
              <w:rPr>
                <w:rFonts w:asciiTheme="majorBidi" w:hAnsiTheme="majorBidi" w:cstheme="majorBidi" w:hint="cs"/>
                <w:sz w:val="30"/>
                <w:cs/>
              </w:rPr>
              <w:t>พฤศ</w:t>
            </w:r>
            <w:r w:rsidR="00123114" w:rsidRPr="000939E5">
              <w:rPr>
                <w:rFonts w:asciiTheme="majorBidi" w:hAnsiTheme="majorBidi" w:cstheme="majorBidi" w:hint="cs"/>
                <w:sz w:val="30"/>
                <w:cs/>
              </w:rPr>
              <w:t>จิกายน</w:t>
            </w:r>
            <w:r w:rsidR="00DA29EF" w:rsidRPr="000939E5">
              <w:rPr>
                <w:rFonts w:asciiTheme="majorBidi" w:hAnsiTheme="majorBidi" w:cstheme="majorBidi"/>
                <w:sz w:val="30"/>
              </w:rPr>
              <w:t xml:space="preserve"> 2566</w:t>
            </w:r>
          </w:p>
        </w:tc>
        <w:tc>
          <w:tcPr>
            <w:tcW w:w="3060" w:type="dxa"/>
          </w:tcPr>
          <w:p w14:paraId="1CB88D8D" w14:textId="4EC4D42B" w:rsidR="008407DD" w:rsidRPr="000939E5" w:rsidRDefault="008407DD" w:rsidP="008407DD">
            <w:pPr>
              <w:pStyle w:val="BodyTextIndent"/>
              <w:spacing w:after="0"/>
              <w:ind w:left="73" w:right="-72" w:hanging="148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ลดเงินทุนจดทะเบียนครั้งที่ </w:t>
            </w:r>
            <w:r w:rsidR="000D3B3A" w:rsidRPr="000939E5">
              <w:rPr>
                <w:rFonts w:asciiTheme="majorBidi" w:hAnsiTheme="majorBidi" w:cstheme="majorBidi"/>
                <w:sz w:val="30"/>
                <w:lang w:eastAsia="zh-CN"/>
              </w:rPr>
              <w:t>11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    กำหนดจ่ายวันที่ </w:t>
            </w:r>
            <w:r w:rsidR="00AF4174" w:rsidRPr="000939E5">
              <w:rPr>
                <w:rFonts w:asciiTheme="majorBidi" w:hAnsiTheme="majorBidi" w:cstheme="majorBidi"/>
                <w:sz w:val="30"/>
              </w:rPr>
              <w:t xml:space="preserve">19 </w:t>
            </w:r>
            <w:r w:rsidR="00AF4174" w:rsidRPr="000939E5">
              <w:rPr>
                <w:rFonts w:asciiTheme="majorBidi" w:hAnsiTheme="majorBidi" w:cstheme="majorBidi" w:hint="cs"/>
                <w:sz w:val="30"/>
                <w:cs/>
              </w:rPr>
              <w:t xml:space="preserve">ธันวาคม </w:t>
            </w:r>
            <w:r w:rsidR="00AF4174" w:rsidRPr="000939E5">
              <w:rPr>
                <w:rFonts w:asciiTheme="majorBidi" w:hAnsiTheme="majorBidi" w:cstheme="majorBidi"/>
                <w:sz w:val="30"/>
              </w:rPr>
              <w:t>2566</w:t>
            </w:r>
          </w:p>
        </w:tc>
        <w:tc>
          <w:tcPr>
            <w:tcW w:w="990" w:type="dxa"/>
          </w:tcPr>
          <w:p w14:paraId="69DB1707" w14:textId="77777777" w:rsidR="003F1DB5" w:rsidRDefault="003F1DB5" w:rsidP="008407DD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</w:p>
          <w:p w14:paraId="6F1B1869" w14:textId="149D192A" w:rsidR="008407DD" w:rsidRPr="000939E5" w:rsidRDefault="00A94112" w:rsidP="008407DD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</w:rPr>
              <w:t>0.1200</w:t>
            </w:r>
          </w:p>
        </w:tc>
        <w:tc>
          <w:tcPr>
            <w:tcW w:w="1080" w:type="dxa"/>
          </w:tcPr>
          <w:p w14:paraId="09C70AAD" w14:textId="77777777" w:rsidR="003F1DB5" w:rsidRDefault="003F1DB5" w:rsidP="008407DD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  <w:p w14:paraId="7D846B34" w14:textId="150F5F48" w:rsidR="008407DD" w:rsidRPr="000939E5" w:rsidRDefault="00A94112" w:rsidP="008407DD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</w:rPr>
              <w:t>250.26</w:t>
            </w:r>
          </w:p>
        </w:tc>
        <w:tc>
          <w:tcPr>
            <w:tcW w:w="1440" w:type="dxa"/>
          </w:tcPr>
          <w:p w14:paraId="55A3F14C" w14:textId="77777777" w:rsidR="007C622C" w:rsidRDefault="007C622C" w:rsidP="008407DD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  <w:p w14:paraId="5C119BDB" w14:textId="7EDBE9C4" w:rsidR="008407DD" w:rsidRPr="000939E5" w:rsidRDefault="006640E7" w:rsidP="008407DD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</w:rPr>
              <w:t>8.5000</w:t>
            </w:r>
          </w:p>
        </w:tc>
      </w:tr>
      <w:tr w:rsidR="008407DD" w:rsidRPr="000939E5" w14:paraId="0452F225" w14:textId="77777777" w:rsidTr="00651EDF">
        <w:trPr>
          <w:trHeight w:val="468"/>
        </w:trPr>
        <w:tc>
          <w:tcPr>
            <w:tcW w:w="2610" w:type="dxa"/>
          </w:tcPr>
          <w:p w14:paraId="31EF1A5D" w14:textId="77777777" w:rsidR="008407DD" w:rsidRPr="000939E5" w:rsidRDefault="008407DD" w:rsidP="008407DD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3060" w:type="dxa"/>
          </w:tcPr>
          <w:p w14:paraId="3CD3316F" w14:textId="77777777" w:rsidR="008407DD" w:rsidRPr="000939E5" w:rsidRDefault="008407DD" w:rsidP="008407DD">
            <w:pPr>
              <w:pStyle w:val="BodyTextIndent"/>
              <w:spacing w:after="0"/>
              <w:ind w:left="73" w:right="-72" w:hanging="148"/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990" w:type="dxa"/>
          </w:tcPr>
          <w:p w14:paraId="0D1C4C63" w14:textId="35A570D4" w:rsidR="008407DD" w:rsidRPr="000939E5" w:rsidRDefault="006801A4" w:rsidP="008407DD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</w:rPr>
              <w:t>0.4600</w:t>
            </w:r>
          </w:p>
        </w:tc>
        <w:tc>
          <w:tcPr>
            <w:tcW w:w="1080" w:type="dxa"/>
          </w:tcPr>
          <w:p w14:paraId="11AB3C5F" w14:textId="5FC5F947" w:rsidR="008407DD" w:rsidRPr="000939E5" w:rsidRDefault="006801A4" w:rsidP="008407DD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</w:rPr>
              <w:t>959.33</w:t>
            </w:r>
          </w:p>
        </w:tc>
        <w:tc>
          <w:tcPr>
            <w:tcW w:w="1440" w:type="dxa"/>
          </w:tcPr>
          <w:p w14:paraId="7137CA25" w14:textId="77777777" w:rsidR="008407DD" w:rsidRPr="000939E5" w:rsidRDefault="008407DD" w:rsidP="008407DD">
            <w:pPr>
              <w:pStyle w:val="BodyTextIndent"/>
              <w:tabs>
                <w:tab w:val="decimal" w:pos="705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  <w:cs/>
              </w:rPr>
            </w:pPr>
          </w:p>
        </w:tc>
      </w:tr>
      <w:tr w:rsidR="00B128C7" w:rsidRPr="000939E5" w14:paraId="3F18A335" w14:textId="77777777" w:rsidTr="003E29E1">
        <w:trPr>
          <w:trHeight w:val="437"/>
        </w:trPr>
        <w:tc>
          <w:tcPr>
            <w:tcW w:w="5670" w:type="dxa"/>
            <w:gridSpan w:val="2"/>
          </w:tcPr>
          <w:p w14:paraId="3152BFF5" w14:textId="77777777" w:rsidR="00B128C7" w:rsidRPr="000939E5" w:rsidRDefault="00B128C7" w:rsidP="009603EC">
            <w:pPr>
              <w:pStyle w:val="BodyTextIndent"/>
              <w:tabs>
                <w:tab w:val="decimal" w:pos="1365"/>
              </w:tabs>
              <w:spacing w:before="120" w:after="0"/>
              <w:ind w:left="0" w:right="-72" w:firstLine="14"/>
              <w:rPr>
                <w:rFonts w:asciiTheme="majorBidi" w:hAnsiTheme="majorBidi" w:cstheme="majorBidi"/>
                <w:sz w:val="30"/>
                <w:lang w:val="en-GB"/>
              </w:rPr>
            </w:pPr>
            <w:r w:rsidRPr="000939E5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สำหรับปีสิ้นสุดวันที่ </w:t>
            </w:r>
            <w:r w:rsidRPr="000939E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31 </w:t>
            </w:r>
            <w:r w:rsidRPr="000939E5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ธันวาคม </w:t>
            </w:r>
            <w:r w:rsidRPr="000939E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2565</w:t>
            </w:r>
          </w:p>
        </w:tc>
        <w:tc>
          <w:tcPr>
            <w:tcW w:w="990" w:type="dxa"/>
          </w:tcPr>
          <w:p w14:paraId="4E9ADDD0" w14:textId="77777777" w:rsidR="00B128C7" w:rsidRPr="000939E5" w:rsidRDefault="00B128C7" w:rsidP="009603EC">
            <w:pPr>
              <w:pStyle w:val="BodyTextIndent"/>
              <w:spacing w:before="120" w:after="0"/>
              <w:ind w:left="0" w:right="-72" w:firstLine="14"/>
              <w:jc w:val="center"/>
              <w:rPr>
                <w:rFonts w:asciiTheme="majorBidi" w:hAnsiTheme="majorBidi" w:cstheme="majorBidi"/>
                <w:sz w:val="30"/>
                <w:cs/>
                <w:lang w:val="en-GB"/>
              </w:rPr>
            </w:pPr>
          </w:p>
        </w:tc>
        <w:tc>
          <w:tcPr>
            <w:tcW w:w="1080" w:type="dxa"/>
          </w:tcPr>
          <w:p w14:paraId="263C5D2A" w14:textId="77777777" w:rsidR="00B128C7" w:rsidRPr="000939E5" w:rsidRDefault="00B128C7" w:rsidP="009603EC">
            <w:pPr>
              <w:pStyle w:val="BodyTextIndent"/>
              <w:spacing w:before="120" w:after="0"/>
              <w:ind w:left="0" w:right="-72" w:firstLine="14"/>
              <w:jc w:val="center"/>
              <w:rPr>
                <w:rFonts w:asciiTheme="majorBidi" w:hAnsiTheme="majorBidi" w:cstheme="majorBidi"/>
                <w:sz w:val="30"/>
                <w:cs/>
                <w:lang w:val="en-GB"/>
              </w:rPr>
            </w:pPr>
          </w:p>
        </w:tc>
        <w:tc>
          <w:tcPr>
            <w:tcW w:w="1440" w:type="dxa"/>
          </w:tcPr>
          <w:p w14:paraId="74CEDD9C" w14:textId="77777777" w:rsidR="00B128C7" w:rsidRPr="000939E5" w:rsidRDefault="00B128C7" w:rsidP="009603EC">
            <w:pPr>
              <w:pStyle w:val="BodyTextIndent"/>
              <w:spacing w:before="120" w:after="0"/>
              <w:ind w:left="0" w:right="-72" w:firstLine="14"/>
              <w:jc w:val="center"/>
              <w:rPr>
                <w:rFonts w:asciiTheme="majorBidi" w:hAnsiTheme="majorBidi" w:cstheme="majorBidi"/>
                <w:sz w:val="30"/>
                <w:cs/>
                <w:lang w:val="en-GB"/>
              </w:rPr>
            </w:pPr>
          </w:p>
        </w:tc>
      </w:tr>
      <w:tr w:rsidR="00B128C7" w:rsidRPr="000939E5" w14:paraId="517F167C" w14:textId="77777777" w:rsidTr="009603EC">
        <w:trPr>
          <w:trHeight w:val="783"/>
        </w:trPr>
        <w:tc>
          <w:tcPr>
            <w:tcW w:w="2610" w:type="dxa"/>
          </w:tcPr>
          <w:p w14:paraId="2F39F3B5" w14:textId="77777777" w:rsidR="00B128C7" w:rsidRPr="000939E5" w:rsidRDefault="00B128C7" w:rsidP="003E29E1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ครั้งที่ </w:t>
            </w:r>
            <w:r w:rsidRPr="000939E5">
              <w:rPr>
                <w:rFonts w:asciiTheme="majorBidi" w:hAnsiTheme="majorBidi" w:cstheme="majorBidi"/>
                <w:sz w:val="30"/>
              </w:rPr>
              <w:t>2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>/</w:t>
            </w:r>
            <w:r w:rsidRPr="000939E5">
              <w:rPr>
                <w:rFonts w:asciiTheme="majorBidi" w:hAnsiTheme="majorBidi" w:cstheme="majorBidi"/>
                <w:sz w:val="30"/>
              </w:rPr>
              <w:t>2565</w:t>
            </w:r>
          </w:p>
          <w:p w14:paraId="5D473D38" w14:textId="77777777" w:rsidR="00B128C7" w:rsidRPr="000939E5" w:rsidRDefault="00B128C7" w:rsidP="003E29E1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</w:rPr>
            </w:pPr>
            <w:r w:rsidRPr="000939E5">
              <w:rPr>
                <w:rFonts w:asciiTheme="majorBidi" w:hAnsiTheme="majorBidi" w:cstheme="majorBidi"/>
                <w:sz w:val="30"/>
              </w:rPr>
              <w:t xml:space="preserve">  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>เมื่อวันที่</w:t>
            </w:r>
            <w:r w:rsidRPr="000939E5">
              <w:rPr>
                <w:rFonts w:asciiTheme="majorBidi" w:hAnsiTheme="majorBidi" w:cstheme="majorBidi"/>
                <w:sz w:val="30"/>
              </w:rPr>
              <w:t xml:space="preserve"> 21 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กุมภาพันธ์ </w:t>
            </w:r>
            <w:r w:rsidRPr="000939E5">
              <w:rPr>
                <w:rFonts w:asciiTheme="majorBidi" w:hAnsiTheme="majorBidi" w:cstheme="majorBidi"/>
                <w:sz w:val="30"/>
              </w:rPr>
              <w:t>2565</w:t>
            </w:r>
          </w:p>
        </w:tc>
        <w:tc>
          <w:tcPr>
            <w:tcW w:w="3060" w:type="dxa"/>
          </w:tcPr>
          <w:p w14:paraId="11047EB7" w14:textId="77777777" w:rsidR="00B128C7" w:rsidRPr="000939E5" w:rsidRDefault="00B128C7" w:rsidP="003E29E1">
            <w:pPr>
              <w:pStyle w:val="BodyTextIndent"/>
              <w:spacing w:after="0"/>
              <w:ind w:left="73" w:right="-72" w:hanging="148"/>
              <w:rPr>
                <w:rFonts w:asciiTheme="majorBidi" w:hAnsiTheme="majorBidi" w:cstheme="majorBidi"/>
                <w:sz w:val="30"/>
                <w:cs/>
              </w:rPr>
            </w:pP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ลดเงินทุนจดทะเบียนครั้งที่ </w:t>
            </w:r>
            <w:r w:rsidRPr="000939E5">
              <w:rPr>
                <w:rFonts w:asciiTheme="majorBidi" w:hAnsiTheme="majorBidi" w:cstheme="majorBidi"/>
                <w:sz w:val="30"/>
              </w:rPr>
              <w:t>4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     กำหนดจ่ายวันที่ </w:t>
            </w:r>
            <w:r w:rsidRPr="000939E5">
              <w:rPr>
                <w:rFonts w:asciiTheme="majorBidi" w:hAnsiTheme="majorBidi" w:cstheme="majorBidi"/>
                <w:sz w:val="30"/>
              </w:rPr>
              <w:t xml:space="preserve">21 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มีนาคม </w:t>
            </w:r>
            <w:r w:rsidRPr="000939E5">
              <w:rPr>
                <w:rFonts w:asciiTheme="majorBidi" w:hAnsiTheme="majorBidi" w:cstheme="majorBidi"/>
                <w:sz w:val="30"/>
              </w:rPr>
              <w:t>2565</w:t>
            </w:r>
          </w:p>
        </w:tc>
        <w:tc>
          <w:tcPr>
            <w:tcW w:w="990" w:type="dxa"/>
          </w:tcPr>
          <w:p w14:paraId="747DDF23" w14:textId="77777777" w:rsidR="00B128C7" w:rsidRPr="000939E5" w:rsidRDefault="00B128C7" w:rsidP="003E29E1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</w:p>
          <w:p w14:paraId="1BE62572" w14:textId="77777777" w:rsidR="00B128C7" w:rsidRPr="000939E5" w:rsidRDefault="00B128C7" w:rsidP="003E29E1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</w:rPr>
              <w:t>0.1140</w:t>
            </w:r>
          </w:p>
        </w:tc>
        <w:tc>
          <w:tcPr>
            <w:tcW w:w="1080" w:type="dxa"/>
          </w:tcPr>
          <w:p w14:paraId="67375742" w14:textId="77777777" w:rsidR="00B128C7" w:rsidRPr="000939E5" w:rsidRDefault="00B128C7" w:rsidP="003E29E1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  <w:p w14:paraId="511B7ECE" w14:textId="77777777" w:rsidR="00B128C7" w:rsidRPr="000939E5" w:rsidRDefault="00B128C7" w:rsidP="003E29E1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</w:rPr>
              <w:t>237.75</w:t>
            </w:r>
          </w:p>
        </w:tc>
        <w:tc>
          <w:tcPr>
            <w:tcW w:w="1440" w:type="dxa"/>
          </w:tcPr>
          <w:p w14:paraId="26DC7A08" w14:textId="77777777" w:rsidR="00B128C7" w:rsidRPr="000939E5" w:rsidRDefault="00B128C7" w:rsidP="003E29E1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  <w:p w14:paraId="73424C89" w14:textId="77777777" w:rsidR="00B128C7" w:rsidRPr="000939E5" w:rsidRDefault="00B128C7" w:rsidP="003E29E1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  <w:cs/>
              </w:rPr>
              <w:t>9.4740</w:t>
            </w:r>
          </w:p>
        </w:tc>
      </w:tr>
      <w:tr w:rsidR="00B128C7" w:rsidRPr="000939E5" w14:paraId="7174C5E8" w14:textId="77777777" w:rsidTr="009603EC">
        <w:trPr>
          <w:trHeight w:val="783"/>
        </w:trPr>
        <w:tc>
          <w:tcPr>
            <w:tcW w:w="2610" w:type="dxa"/>
          </w:tcPr>
          <w:p w14:paraId="138E707C" w14:textId="77777777" w:rsidR="00B128C7" w:rsidRPr="000939E5" w:rsidRDefault="00B128C7" w:rsidP="003E29E1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  <w:cs/>
              </w:rPr>
              <w:t>ครั้งที่</w:t>
            </w:r>
            <w:r w:rsidRPr="000939E5">
              <w:rPr>
                <w:rFonts w:asciiTheme="majorBidi" w:hAnsiTheme="majorBidi" w:cstheme="majorBidi"/>
                <w:sz w:val="30"/>
              </w:rPr>
              <w:t xml:space="preserve"> 7/2565 </w:t>
            </w:r>
          </w:p>
          <w:p w14:paraId="5A7E0BEE" w14:textId="77777777" w:rsidR="00B128C7" w:rsidRPr="000939E5" w:rsidRDefault="00B128C7" w:rsidP="003E29E1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</w:rPr>
            </w:pPr>
            <w:r w:rsidRPr="000939E5">
              <w:rPr>
                <w:rFonts w:asciiTheme="majorBidi" w:hAnsiTheme="majorBidi" w:cstheme="majorBidi"/>
                <w:sz w:val="30"/>
              </w:rPr>
              <w:t xml:space="preserve">  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>เมื่อวันที่</w:t>
            </w:r>
            <w:r w:rsidRPr="000939E5">
              <w:rPr>
                <w:rFonts w:asciiTheme="majorBidi" w:hAnsiTheme="majorBidi" w:cstheme="majorBidi"/>
                <w:sz w:val="30"/>
              </w:rPr>
              <w:t xml:space="preserve"> 19 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พฤษภาคม </w:t>
            </w:r>
            <w:r w:rsidRPr="000939E5">
              <w:rPr>
                <w:rFonts w:asciiTheme="majorBidi" w:hAnsiTheme="majorBidi" w:cstheme="majorBidi"/>
                <w:sz w:val="30"/>
              </w:rPr>
              <w:t>2565</w:t>
            </w:r>
          </w:p>
        </w:tc>
        <w:tc>
          <w:tcPr>
            <w:tcW w:w="3060" w:type="dxa"/>
          </w:tcPr>
          <w:p w14:paraId="309C7CDB" w14:textId="77777777" w:rsidR="00B128C7" w:rsidRPr="000939E5" w:rsidRDefault="00B128C7" w:rsidP="003E29E1">
            <w:pPr>
              <w:pStyle w:val="BodyTextIndent"/>
              <w:spacing w:after="0"/>
              <w:ind w:left="73" w:right="-72" w:hanging="148"/>
              <w:rPr>
                <w:rFonts w:asciiTheme="majorBidi" w:hAnsiTheme="majorBidi" w:cstheme="majorBidi"/>
                <w:sz w:val="30"/>
                <w:cs/>
              </w:rPr>
            </w:pP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ลดเงินทุนจดทะเบียนครั้งที่ </w:t>
            </w:r>
            <w:r w:rsidRPr="000939E5">
              <w:rPr>
                <w:rFonts w:asciiTheme="majorBidi" w:hAnsiTheme="majorBidi" w:cstheme="majorBidi"/>
                <w:sz w:val="30"/>
                <w:lang w:eastAsia="zh-CN"/>
              </w:rPr>
              <w:t>5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    กำหนดจ่ายวันที่ </w:t>
            </w:r>
            <w:r w:rsidRPr="000939E5">
              <w:rPr>
                <w:rFonts w:asciiTheme="majorBidi" w:hAnsiTheme="majorBidi" w:cstheme="majorBidi"/>
                <w:sz w:val="30"/>
              </w:rPr>
              <w:t xml:space="preserve">17 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มิถุนายน </w:t>
            </w:r>
            <w:r w:rsidRPr="000939E5">
              <w:rPr>
                <w:rFonts w:asciiTheme="majorBidi" w:hAnsiTheme="majorBidi" w:cstheme="majorBidi"/>
                <w:sz w:val="30"/>
              </w:rPr>
              <w:t>2565</w:t>
            </w:r>
          </w:p>
        </w:tc>
        <w:tc>
          <w:tcPr>
            <w:tcW w:w="990" w:type="dxa"/>
          </w:tcPr>
          <w:p w14:paraId="7E6EBDC3" w14:textId="77777777" w:rsidR="00B128C7" w:rsidRPr="000939E5" w:rsidRDefault="00B128C7" w:rsidP="003E29E1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</w:p>
          <w:p w14:paraId="7972EABB" w14:textId="77777777" w:rsidR="00B128C7" w:rsidRPr="000939E5" w:rsidRDefault="00B128C7" w:rsidP="003E29E1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</w:rPr>
              <w:t>0.2120</w:t>
            </w:r>
          </w:p>
        </w:tc>
        <w:tc>
          <w:tcPr>
            <w:tcW w:w="1080" w:type="dxa"/>
          </w:tcPr>
          <w:p w14:paraId="48A402BE" w14:textId="77777777" w:rsidR="00B128C7" w:rsidRPr="000939E5" w:rsidRDefault="00B128C7" w:rsidP="003E29E1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  <w:p w14:paraId="570A01C6" w14:textId="77777777" w:rsidR="00B128C7" w:rsidRPr="000939E5" w:rsidRDefault="00B128C7" w:rsidP="003E29E1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</w:rPr>
              <w:t>442.13</w:t>
            </w:r>
          </w:p>
        </w:tc>
        <w:tc>
          <w:tcPr>
            <w:tcW w:w="1440" w:type="dxa"/>
          </w:tcPr>
          <w:p w14:paraId="35F2DF19" w14:textId="77777777" w:rsidR="00B128C7" w:rsidRPr="000939E5" w:rsidRDefault="00B128C7" w:rsidP="003E29E1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  <w:p w14:paraId="41659793" w14:textId="77777777" w:rsidR="00B128C7" w:rsidRPr="000939E5" w:rsidRDefault="00B128C7" w:rsidP="003E29E1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  <w:cs/>
              </w:rPr>
              <w:t>9.2620</w:t>
            </w:r>
          </w:p>
        </w:tc>
      </w:tr>
      <w:tr w:rsidR="00B128C7" w:rsidRPr="000939E5" w14:paraId="73473447" w14:textId="77777777" w:rsidTr="009603EC">
        <w:trPr>
          <w:trHeight w:val="783"/>
        </w:trPr>
        <w:tc>
          <w:tcPr>
            <w:tcW w:w="2610" w:type="dxa"/>
          </w:tcPr>
          <w:p w14:paraId="27D93784" w14:textId="77777777" w:rsidR="00B128C7" w:rsidRPr="000939E5" w:rsidRDefault="00B128C7" w:rsidP="003E29E1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  <w:cs/>
              </w:rPr>
              <w:t>ครั้งที่</w:t>
            </w:r>
            <w:r w:rsidRPr="000939E5">
              <w:rPr>
                <w:rFonts w:asciiTheme="majorBidi" w:hAnsiTheme="majorBidi" w:cstheme="majorBidi"/>
                <w:sz w:val="30"/>
              </w:rPr>
              <w:t xml:space="preserve"> 10/2565 </w:t>
            </w:r>
          </w:p>
          <w:p w14:paraId="53337B86" w14:textId="77777777" w:rsidR="00B128C7" w:rsidRPr="000939E5" w:rsidRDefault="00B128C7" w:rsidP="003E29E1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</w:rPr>
            </w:pPr>
            <w:r w:rsidRPr="000939E5">
              <w:rPr>
                <w:rFonts w:asciiTheme="majorBidi" w:hAnsiTheme="majorBidi" w:cstheme="majorBidi"/>
                <w:sz w:val="30"/>
              </w:rPr>
              <w:t xml:space="preserve">  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>เมื่อวันที่</w:t>
            </w:r>
            <w:r w:rsidRPr="000939E5">
              <w:rPr>
                <w:rFonts w:asciiTheme="majorBidi" w:hAnsiTheme="majorBidi" w:cstheme="majorBidi"/>
                <w:sz w:val="30"/>
              </w:rPr>
              <w:t xml:space="preserve"> 16 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สิงหาคม </w:t>
            </w:r>
            <w:r w:rsidRPr="000939E5">
              <w:rPr>
                <w:rFonts w:asciiTheme="majorBidi" w:hAnsiTheme="majorBidi" w:cstheme="majorBidi"/>
                <w:sz w:val="30"/>
              </w:rPr>
              <w:t>2565</w:t>
            </w:r>
          </w:p>
        </w:tc>
        <w:tc>
          <w:tcPr>
            <w:tcW w:w="3060" w:type="dxa"/>
          </w:tcPr>
          <w:p w14:paraId="7916A2D6" w14:textId="77777777" w:rsidR="00B128C7" w:rsidRPr="000939E5" w:rsidRDefault="00B128C7" w:rsidP="003E29E1">
            <w:pPr>
              <w:pStyle w:val="BodyTextIndent"/>
              <w:spacing w:after="0"/>
              <w:ind w:left="73" w:right="-72" w:hanging="148"/>
              <w:rPr>
                <w:rFonts w:asciiTheme="majorBidi" w:hAnsiTheme="majorBidi" w:cstheme="majorBidi"/>
                <w:sz w:val="30"/>
                <w:cs/>
              </w:rPr>
            </w:pP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ลดเงินทุนจดทะเบียนครั้งที่ </w:t>
            </w:r>
            <w:r w:rsidRPr="000939E5">
              <w:rPr>
                <w:rFonts w:asciiTheme="majorBidi" w:hAnsiTheme="majorBidi" w:cstheme="majorBidi"/>
                <w:sz w:val="30"/>
                <w:lang w:eastAsia="zh-CN"/>
              </w:rPr>
              <w:t>6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    กำหนดจ่ายวันที่ </w:t>
            </w:r>
            <w:r w:rsidRPr="000939E5">
              <w:rPr>
                <w:rFonts w:asciiTheme="majorBidi" w:hAnsiTheme="majorBidi" w:cstheme="majorBidi"/>
                <w:sz w:val="30"/>
              </w:rPr>
              <w:t xml:space="preserve">14 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กันยายน </w:t>
            </w:r>
            <w:r w:rsidRPr="000939E5">
              <w:rPr>
                <w:rFonts w:asciiTheme="majorBidi" w:hAnsiTheme="majorBidi" w:cstheme="majorBidi"/>
                <w:sz w:val="30"/>
              </w:rPr>
              <w:t>2565</w:t>
            </w:r>
          </w:p>
        </w:tc>
        <w:tc>
          <w:tcPr>
            <w:tcW w:w="990" w:type="dxa"/>
          </w:tcPr>
          <w:p w14:paraId="7471DFCE" w14:textId="77777777" w:rsidR="00B128C7" w:rsidRPr="000939E5" w:rsidRDefault="00B128C7" w:rsidP="003E29E1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</w:p>
          <w:p w14:paraId="4FA3C99C" w14:textId="77777777" w:rsidR="00B128C7" w:rsidRPr="000939E5" w:rsidRDefault="00B128C7" w:rsidP="003E29E1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</w:rPr>
              <w:t>0.1820</w:t>
            </w:r>
          </w:p>
        </w:tc>
        <w:tc>
          <w:tcPr>
            <w:tcW w:w="1080" w:type="dxa"/>
          </w:tcPr>
          <w:p w14:paraId="597A558A" w14:textId="77777777" w:rsidR="00B128C7" w:rsidRPr="000939E5" w:rsidRDefault="00B128C7" w:rsidP="003E29E1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  <w:p w14:paraId="4530703D" w14:textId="77777777" w:rsidR="00B128C7" w:rsidRPr="000939E5" w:rsidRDefault="00B128C7" w:rsidP="003E29E1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</w:rPr>
              <w:t>379.55</w:t>
            </w:r>
          </w:p>
        </w:tc>
        <w:tc>
          <w:tcPr>
            <w:tcW w:w="1440" w:type="dxa"/>
          </w:tcPr>
          <w:p w14:paraId="6E4EBD95" w14:textId="77777777" w:rsidR="00B128C7" w:rsidRPr="000939E5" w:rsidRDefault="00B128C7" w:rsidP="003E29E1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  <w:p w14:paraId="5DCBECC5" w14:textId="77777777" w:rsidR="00B128C7" w:rsidRPr="000939E5" w:rsidRDefault="00B128C7" w:rsidP="003E29E1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</w:rPr>
              <w:t>9.0800</w:t>
            </w:r>
          </w:p>
        </w:tc>
      </w:tr>
      <w:tr w:rsidR="00B128C7" w:rsidRPr="000939E5" w14:paraId="256F4DE9" w14:textId="77777777" w:rsidTr="009603EC">
        <w:trPr>
          <w:trHeight w:val="693"/>
        </w:trPr>
        <w:tc>
          <w:tcPr>
            <w:tcW w:w="2610" w:type="dxa"/>
          </w:tcPr>
          <w:p w14:paraId="0DAD8B85" w14:textId="77777777" w:rsidR="00B128C7" w:rsidRPr="000939E5" w:rsidRDefault="00B128C7" w:rsidP="003E29E1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  <w:cs/>
              </w:rPr>
              <w:t>ครั้งที่</w:t>
            </w:r>
            <w:r w:rsidRPr="000939E5">
              <w:rPr>
                <w:rFonts w:asciiTheme="majorBidi" w:hAnsiTheme="majorBidi" w:cstheme="majorBidi"/>
                <w:sz w:val="30"/>
              </w:rPr>
              <w:t xml:space="preserve"> 13/2565 </w:t>
            </w:r>
          </w:p>
          <w:p w14:paraId="55CE2D61" w14:textId="77777777" w:rsidR="00B128C7" w:rsidRPr="000939E5" w:rsidRDefault="00B128C7" w:rsidP="003E29E1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</w:rPr>
            </w:pPr>
            <w:r w:rsidRPr="000939E5">
              <w:rPr>
                <w:rFonts w:asciiTheme="majorBidi" w:hAnsiTheme="majorBidi" w:cstheme="majorBidi"/>
                <w:sz w:val="30"/>
              </w:rPr>
              <w:t xml:space="preserve">  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>เมื่อวันที่</w:t>
            </w:r>
            <w:r w:rsidRPr="000939E5">
              <w:rPr>
                <w:rFonts w:asciiTheme="majorBidi" w:hAnsiTheme="majorBidi" w:cstheme="majorBidi"/>
                <w:sz w:val="30"/>
              </w:rPr>
              <w:t xml:space="preserve"> 17 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พฤศจิกายน </w:t>
            </w:r>
            <w:r w:rsidRPr="000939E5">
              <w:rPr>
                <w:rFonts w:asciiTheme="majorBidi" w:hAnsiTheme="majorBidi" w:cstheme="majorBidi"/>
                <w:sz w:val="30"/>
              </w:rPr>
              <w:t>2565</w:t>
            </w:r>
          </w:p>
        </w:tc>
        <w:tc>
          <w:tcPr>
            <w:tcW w:w="3060" w:type="dxa"/>
          </w:tcPr>
          <w:p w14:paraId="61AFC7B1" w14:textId="77777777" w:rsidR="00B128C7" w:rsidRPr="000939E5" w:rsidRDefault="00B128C7" w:rsidP="003E29E1">
            <w:pPr>
              <w:pStyle w:val="BodyTextIndent"/>
              <w:spacing w:after="0"/>
              <w:ind w:left="73" w:right="-72" w:hanging="148"/>
              <w:rPr>
                <w:rFonts w:asciiTheme="majorBidi" w:hAnsiTheme="majorBidi" w:cstheme="majorBidi"/>
                <w:sz w:val="30"/>
                <w:cs/>
              </w:rPr>
            </w:pP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ลดเงินทุนจดทะเบียนครั้งที่ </w:t>
            </w:r>
            <w:r w:rsidRPr="000939E5">
              <w:rPr>
                <w:rFonts w:asciiTheme="majorBidi" w:hAnsiTheme="majorBidi" w:cstheme="majorBidi"/>
                <w:sz w:val="30"/>
                <w:lang w:eastAsia="zh-CN"/>
              </w:rPr>
              <w:t>7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    กำหนดจ่ายวันที่ </w:t>
            </w:r>
            <w:r w:rsidRPr="000939E5">
              <w:rPr>
                <w:rFonts w:asciiTheme="majorBidi" w:hAnsiTheme="majorBidi" w:cstheme="majorBidi"/>
                <w:sz w:val="30"/>
              </w:rPr>
              <w:t xml:space="preserve">19 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ธันวาคม </w:t>
            </w:r>
            <w:r w:rsidRPr="000939E5">
              <w:rPr>
                <w:rFonts w:asciiTheme="majorBidi" w:hAnsiTheme="majorBidi" w:cstheme="majorBidi"/>
                <w:sz w:val="30"/>
              </w:rPr>
              <w:t>2565</w:t>
            </w:r>
          </w:p>
        </w:tc>
        <w:tc>
          <w:tcPr>
            <w:tcW w:w="990" w:type="dxa"/>
          </w:tcPr>
          <w:p w14:paraId="2F8CA8E5" w14:textId="77777777" w:rsidR="00B128C7" w:rsidRPr="000939E5" w:rsidRDefault="00B128C7" w:rsidP="003E29E1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</w:p>
          <w:p w14:paraId="423819A1" w14:textId="77777777" w:rsidR="00B128C7" w:rsidRPr="000939E5" w:rsidRDefault="00B128C7" w:rsidP="003E29E1">
            <w:pPr>
              <w:pStyle w:val="BodyTextIndent"/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</w:rPr>
              <w:t>0.1200</w:t>
            </w:r>
          </w:p>
        </w:tc>
        <w:tc>
          <w:tcPr>
            <w:tcW w:w="1080" w:type="dxa"/>
          </w:tcPr>
          <w:p w14:paraId="7D3C176B" w14:textId="77777777" w:rsidR="00B128C7" w:rsidRPr="000939E5" w:rsidRDefault="00B128C7" w:rsidP="003E29E1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  <w:p w14:paraId="055B4D39" w14:textId="77777777" w:rsidR="00B128C7" w:rsidRPr="000939E5" w:rsidRDefault="00B128C7" w:rsidP="003E29E1">
            <w:pPr>
              <w:pStyle w:val="BodyTextIndent"/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</w:rPr>
              <w:t>250.26</w:t>
            </w:r>
          </w:p>
        </w:tc>
        <w:tc>
          <w:tcPr>
            <w:tcW w:w="1440" w:type="dxa"/>
          </w:tcPr>
          <w:p w14:paraId="1AAE462C" w14:textId="77777777" w:rsidR="00B128C7" w:rsidRPr="000939E5" w:rsidRDefault="00B128C7" w:rsidP="003E29E1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</w:p>
          <w:p w14:paraId="2AC6BDE2" w14:textId="77777777" w:rsidR="00B128C7" w:rsidRPr="000939E5" w:rsidRDefault="00B128C7" w:rsidP="003E29E1">
            <w:pPr>
              <w:pStyle w:val="BodyTextIndent"/>
              <w:tabs>
                <w:tab w:val="decimal" w:pos="432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</w:rPr>
              <w:t>8.9600</w:t>
            </w:r>
          </w:p>
        </w:tc>
      </w:tr>
      <w:tr w:rsidR="00B128C7" w:rsidRPr="000939E5" w14:paraId="1D15BF8E" w14:textId="77777777" w:rsidTr="003E29E1">
        <w:trPr>
          <w:trHeight w:val="468"/>
        </w:trPr>
        <w:tc>
          <w:tcPr>
            <w:tcW w:w="2610" w:type="dxa"/>
          </w:tcPr>
          <w:p w14:paraId="3A0CB012" w14:textId="77777777" w:rsidR="00B128C7" w:rsidRPr="000939E5" w:rsidRDefault="00B128C7" w:rsidP="003E29E1">
            <w:pPr>
              <w:pStyle w:val="BodyTextIndent"/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3060" w:type="dxa"/>
          </w:tcPr>
          <w:p w14:paraId="13CB86DF" w14:textId="77777777" w:rsidR="00B128C7" w:rsidRPr="000939E5" w:rsidRDefault="00B128C7" w:rsidP="003E29E1">
            <w:pPr>
              <w:pStyle w:val="BodyTextIndent"/>
              <w:spacing w:after="0"/>
              <w:ind w:left="73" w:right="-72" w:hanging="148"/>
              <w:rPr>
                <w:rFonts w:asciiTheme="majorBidi" w:hAnsiTheme="majorBidi" w:cstheme="majorBidi"/>
                <w:sz w:val="30"/>
                <w:cs/>
              </w:rPr>
            </w:pPr>
          </w:p>
        </w:tc>
        <w:tc>
          <w:tcPr>
            <w:tcW w:w="990" w:type="dxa"/>
          </w:tcPr>
          <w:p w14:paraId="0201D4CF" w14:textId="77777777" w:rsidR="00B128C7" w:rsidRPr="000939E5" w:rsidRDefault="00B128C7" w:rsidP="003E29E1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decimal" w:pos="523"/>
              </w:tabs>
              <w:spacing w:after="0"/>
              <w:ind w:left="0" w:right="31" w:hanging="17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</w:rPr>
              <w:t>0.6280</w:t>
            </w:r>
          </w:p>
        </w:tc>
        <w:tc>
          <w:tcPr>
            <w:tcW w:w="1080" w:type="dxa"/>
          </w:tcPr>
          <w:p w14:paraId="1B4DBABB" w14:textId="77777777" w:rsidR="00B128C7" w:rsidRPr="000939E5" w:rsidRDefault="00B128C7" w:rsidP="003E29E1">
            <w:pPr>
              <w:pStyle w:val="BodyTextIndent"/>
              <w:pBdr>
                <w:top w:val="single" w:sz="4" w:space="1" w:color="auto"/>
                <w:bottom w:val="double" w:sz="4" w:space="1" w:color="auto"/>
              </w:pBdr>
              <w:tabs>
                <w:tab w:val="decimal" w:pos="520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</w:rPr>
              <w:t>1,309.69</w:t>
            </w:r>
          </w:p>
        </w:tc>
        <w:tc>
          <w:tcPr>
            <w:tcW w:w="1440" w:type="dxa"/>
          </w:tcPr>
          <w:p w14:paraId="10014DE3" w14:textId="77777777" w:rsidR="00B128C7" w:rsidRPr="000939E5" w:rsidRDefault="00B128C7" w:rsidP="003E29E1">
            <w:pPr>
              <w:pStyle w:val="BodyTextIndent"/>
              <w:tabs>
                <w:tab w:val="decimal" w:pos="705"/>
              </w:tabs>
              <w:spacing w:after="0"/>
              <w:ind w:left="0" w:right="31" w:firstLine="15"/>
              <w:rPr>
                <w:rFonts w:asciiTheme="majorBidi" w:hAnsiTheme="majorBidi" w:cstheme="majorBidi"/>
                <w:sz w:val="30"/>
                <w:cs/>
              </w:rPr>
            </w:pPr>
          </w:p>
        </w:tc>
      </w:tr>
    </w:tbl>
    <w:p w14:paraId="275E7C18" w14:textId="4C9C950C" w:rsidR="00397E4F" w:rsidRPr="000939E5" w:rsidRDefault="00973A33" w:rsidP="009603EC">
      <w:pPr>
        <w:pStyle w:val="a0"/>
        <w:tabs>
          <w:tab w:val="right" w:pos="10890"/>
        </w:tabs>
        <w:spacing w:before="240" w:after="120"/>
        <w:ind w:left="547" w:right="0"/>
        <w:jc w:val="thaiDistribute"/>
        <w:rPr>
          <w:rFonts w:asciiTheme="majorBidi" w:hAnsiTheme="majorBidi" w:cstheme="majorBidi"/>
          <w:sz w:val="32"/>
          <w:szCs w:val="32"/>
          <w:cs/>
          <w:lang w:val="en-US"/>
        </w:rPr>
      </w:pPr>
      <w:r w:rsidRPr="000939E5">
        <w:rPr>
          <w:rFonts w:asciiTheme="majorBidi" w:hAnsiTheme="majorBidi" w:cstheme="majorBidi"/>
          <w:sz w:val="32"/>
          <w:szCs w:val="32"/>
          <w:cs/>
          <w:lang w:val="en-US"/>
        </w:rPr>
        <w:t>การเคลื่อนไหวของกำไรสะสม</w:t>
      </w:r>
      <w:r w:rsidR="00FE7EB2" w:rsidRPr="000939E5">
        <w:rPr>
          <w:rFonts w:asciiTheme="majorBidi" w:hAnsiTheme="majorBidi" w:cstheme="majorBidi"/>
          <w:sz w:val="32"/>
          <w:szCs w:val="32"/>
          <w:cs/>
          <w:lang w:val="en-US"/>
        </w:rPr>
        <w:t>สรุปได้ดังนี้</w:t>
      </w:r>
    </w:p>
    <w:tbl>
      <w:tblPr>
        <w:tblW w:w="9270" w:type="dxa"/>
        <w:tblInd w:w="360" w:type="dxa"/>
        <w:tblLayout w:type="fixed"/>
        <w:tblLook w:val="0000" w:firstRow="0" w:lastRow="0" w:firstColumn="0" w:lastColumn="0" w:noHBand="0" w:noVBand="0"/>
      </w:tblPr>
      <w:tblGrid>
        <w:gridCol w:w="6282"/>
        <w:gridCol w:w="1494"/>
        <w:gridCol w:w="1494"/>
      </w:tblGrid>
      <w:tr w:rsidR="00414648" w:rsidRPr="000939E5" w14:paraId="727B6D10" w14:textId="77777777" w:rsidTr="00414648">
        <w:tc>
          <w:tcPr>
            <w:tcW w:w="6282" w:type="dxa"/>
          </w:tcPr>
          <w:p w14:paraId="5A49EB83" w14:textId="77777777" w:rsidR="00414648" w:rsidRPr="000939E5" w:rsidRDefault="00414648" w:rsidP="009603EC">
            <w:pPr>
              <w:tabs>
                <w:tab w:val="left" w:pos="459"/>
              </w:tabs>
              <w:ind w:right="-72" w:firstLine="75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88" w:type="dxa"/>
            <w:gridSpan w:val="2"/>
          </w:tcPr>
          <w:p w14:paraId="16CDDBF1" w14:textId="77777777" w:rsidR="00414648" w:rsidRPr="000939E5" w:rsidRDefault="00414648" w:rsidP="009603EC">
            <w:pPr>
              <w:ind w:right="-72"/>
              <w:jc w:val="right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val="th-TH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lang w:val="en-GB"/>
              </w:rPr>
              <w:t>(</w:t>
            </w:r>
            <w:r w:rsidRPr="000939E5"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  <w:t>หน่วย</w:t>
            </w:r>
            <w:r w:rsidRPr="000939E5">
              <w:rPr>
                <w:rFonts w:asciiTheme="majorBidi" w:hAnsiTheme="majorBidi" w:cstheme="majorBidi"/>
                <w:sz w:val="30"/>
                <w:szCs w:val="30"/>
              </w:rPr>
              <w:t xml:space="preserve">: </w:t>
            </w:r>
            <w:r w:rsidRPr="000939E5">
              <w:rPr>
                <w:rFonts w:asciiTheme="majorBidi" w:hAnsiTheme="majorBidi" w:cstheme="majorBidi"/>
                <w:sz w:val="30"/>
                <w:szCs w:val="30"/>
                <w:cs/>
              </w:rPr>
              <w:t>พันบาท</w:t>
            </w:r>
            <w:r w:rsidRPr="000939E5">
              <w:rPr>
                <w:rFonts w:asciiTheme="majorBidi" w:hAnsiTheme="majorBidi" w:cstheme="majorBidi"/>
                <w:sz w:val="30"/>
                <w:szCs w:val="30"/>
                <w:lang w:val="en-GB"/>
              </w:rPr>
              <w:t>)</w:t>
            </w:r>
          </w:p>
        </w:tc>
      </w:tr>
      <w:tr w:rsidR="00B128C7" w:rsidRPr="000939E5" w14:paraId="6862E79E" w14:textId="77777777" w:rsidTr="00414648">
        <w:tc>
          <w:tcPr>
            <w:tcW w:w="6282" w:type="dxa"/>
          </w:tcPr>
          <w:p w14:paraId="0413E7B7" w14:textId="77777777" w:rsidR="00B128C7" w:rsidRPr="000939E5" w:rsidRDefault="00B128C7" w:rsidP="009603EC">
            <w:pPr>
              <w:tabs>
                <w:tab w:val="left" w:pos="459"/>
              </w:tabs>
              <w:ind w:right="-72" w:firstLine="75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494" w:type="dxa"/>
          </w:tcPr>
          <w:p w14:paraId="0AAD1659" w14:textId="273B405C" w:rsidR="00B128C7" w:rsidRPr="000939E5" w:rsidRDefault="00B128C7" w:rsidP="009603EC">
            <w:pPr>
              <w:pBdr>
                <w:bottom w:val="single" w:sz="4" w:space="1" w:color="auto"/>
              </w:pBdr>
              <w:ind w:right="-72"/>
              <w:jc w:val="center"/>
              <w:rPr>
                <w:rFonts w:asciiTheme="majorBidi" w:hAnsiTheme="majorBidi" w:cstheme="majorBidi"/>
                <w:sz w:val="30"/>
                <w:szCs w:val="30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</w:rPr>
              <w:t>2566</w:t>
            </w:r>
          </w:p>
        </w:tc>
        <w:tc>
          <w:tcPr>
            <w:tcW w:w="1494" w:type="dxa"/>
          </w:tcPr>
          <w:p w14:paraId="2D3F1705" w14:textId="1724F62B" w:rsidR="00B128C7" w:rsidRPr="000939E5" w:rsidRDefault="00B128C7" w:rsidP="009603EC">
            <w:pPr>
              <w:pBdr>
                <w:bottom w:val="single" w:sz="4" w:space="1" w:color="auto"/>
              </w:pBdr>
              <w:ind w:right="-72"/>
              <w:jc w:val="center"/>
              <w:rPr>
                <w:rFonts w:asciiTheme="majorBidi" w:hAnsiTheme="majorBidi" w:cstheme="majorBidi"/>
                <w:sz w:val="30"/>
                <w:szCs w:val="30"/>
                <w:lang w:val="en-GB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</w:rPr>
              <w:t>2565</w:t>
            </w:r>
          </w:p>
        </w:tc>
      </w:tr>
      <w:tr w:rsidR="00B128C7" w:rsidRPr="000939E5" w14:paraId="513B41A6" w14:textId="77777777" w:rsidTr="00414648">
        <w:tc>
          <w:tcPr>
            <w:tcW w:w="6282" w:type="dxa"/>
          </w:tcPr>
          <w:p w14:paraId="355C7935" w14:textId="0CE88D1F" w:rsidR="00B128C7" w:rsidRPr="000939E5" w:rsidRDefault="00B128C7" w:rsidP="009603EC">
            <w:pPr>
              <w:tabs>
                <w:tab w:val="left" w:pos="9098"/>
              </w:tabs>
              <w:ind w:left="75" w:firstLine="3"/>
              <w:jc w:val="thaiDistribute"/>
              <w:rPr>
                <w:rFonts w:asciiTheme="majorBidi" w:hAnsiTheme="majorBidi" w:cstheme="majorBidi"/>
                <w:sz w:val="30"/>
                <w:szCs w:val="30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  <w:t>ยอดคงเหลือต้นปี</w:t>
            </w:r>
            <w:r w:rsidRPr="000939E5">
              <w:rPr>
                <w:rFonts w:asciiTheme="majorBidi" w:hAnsiTheme="majorBidi" w:cstheme="majorBidi"/>
                <w:sz w:val="30"/>
                <w:szCs w:val="30"/>
                <w:lang w:val="en-GB"/>
              </w:rPr>
              <w:t xml:space="preserve"> </w:t>
            </w:r>
          </w:p>
        </w:tc>
        <w:tc>
          <w:tcPr>
            <w:tcW w:w="1494" w:type="dxa"/>
            <w:vAlign w:val="bottom"/>
          </w:tcPr>
          <w:p w14:paraId="37A2B3CE" w14:textId="02E89839" w:rsidR="00B128C7" w:rsidRPr="000939E5" w:rsidRDefault="001F1CC4" w:rsidP="009603EC">
            <w:pPr>
              <w:pStyle w:val="BodyTextIndent"/>
              <w:tabs>
                <w:tab w:val="decimal" w:pos="114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0939E5">
              <w:rPr>
                <w:rFonts w:asciiTheme="majorBidi" w:hAnsiTheme="majorBidi" w:cstheme="majorBidi"/>
                <w:sz w:val="30"/>
                <w:lang w:val="en-GB"/>
              </w:rPr>
              <w:t>191,514</w:t>
            </w:r>
          </w:p>
        </w:tc>
        <w:tc>
          <w:tcPr>
            <w:tcW w:w="1494" w:type="dxa"/>
            <w:vAlign w:val="bottom"/>
          </w:tcPr>
          <w:p w14:paraId="77D8BF99" w14:textId="4B5C42C4" w:rsidR="00B128C7" w:rsidRPr="000939E5" w:rsidRDefault="00B128C7" w:rsidP="009603EC">
            <w:pPr>
              <w:pStyle w:val="BodyTextIndent"/>
              <w:tabs>
                <w:tab w:val="decimal" w:pos="114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0939E5">
              <w:rPr>
                <w:rFonts w:asciiTheme="majorBidi" w:hAnsiTheme="majorBidi" w:cstheme="majorBidi"/>
                <w:sz w:val="30"/>
                <w:lang w:val="en-GB"/>
              </w:rPr>
              <w:t>244,41</w:t>
            </w:r>
            <w:r w:rsidRPr="000939E5">
              <w:rPr>
                <w:rFonts w:asciiTheme="majorBidi" w:hAnsiTheme="majorBidi" w:cstheme="majorBidi"/>
                <w:sz w:val="30"/>
              </w:rPr>
              <w:t>7</w:t>
            </w:r>
          </w:p>
        </w:tc>
      </w:tr>
      <w:tr w:rsidR="00B128C7" w:rsidRPr="000939E5" w14:paraId="6D448175" w14:textId="77777777" w:rsidTr="00414648">
        <w:tc>
          <w:tcPr>
            <w:tcW w:w="6282" w:type="dxa"/>
          </w:tcPr>
          <w:p w14:paraId="69525AE3" w14:textId="77777777" w:rsidR="00B128C7" w:rsidRPr="000939E5" w:rsidRDefault="00B128C7" w:rsidP="009603EC">
            <w:pPr>
              <w:tabs>
                <w:tab w:val="right" w:pos="7200"/>
                <w:tab w:val="right" w:pos="9000"/>
              </w:tabs>
              <w:ind w:left="610" w:hanging="532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บวก: รายได้จากการลงทุนสุทธิ</w:t>
            </w:r>
          </w:p>
        </w:tc>
        <w:tc>
          <w:tcPr>
            <w:tcW w:w="1494" w:type="dxa"/>
            <w:vAlign w:val="bottom"/>
          </w:tcPr>
          <w:p w14:paraId="1775B1A6" w14:textId="6FC9E047" w:rsidR="00B128C7" w:rsidRPr="000939E5" w:rsidRDefault="001F1CC4" w:rsidP="009603EC">
            <w:pPr>
              <w:pStyle w:val="BodyTextIndent"/>
              <w:tabs>
                <w:tab w:val="decimal" w:pos="114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</w:rPr>
              <w:t>888,159</w:t>
            </w:r>
          </w:p>
        </w:tc>
        <w:tc>
          <w:tcPr>
            <w:tcW w:w="1494" w:type="dxa"/>
            <w:vAlign w:val="bottom"/>
          </w:tcPr>
          <w:p w14:paraId="192CF876" w14:textId="458BFAF1" w:rsidR="00B128C7" w:rsidRPr="000939E5" w:rsidRDefault="00B128C7" w:rsidP="009603EC">
            <w:pPr>
              <w:pStyle w:val="BodyTextIndent"/>
              <w:tabs>
                <w:tab w:val="decimal" w:pos="114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</w:rPr>
              <w:t>959,522</w:t>
            </w:r>
          </w:p>
        </w:tc>
      </w:tr>
      <w:tr w:rsidR="00B128C7" w:rsidRPr="000939E5" w14:paraId="60603896" w14:textId="77777777" w:rsidTr="00414648">
        <w:tc>
          <w:tcPr>
            <w:tcW w:w="6282" w:type="dxa"/>
          </w:tcPr>
          <w:p w14:paraId="3CF57D6C" w14:textId="16C04597" w:rsidR="00B128C7" w:rsidRPr="000939E5" w:rsidRDefault="00B128C7" w:rsidP="009603EC">
            <w:pPr>
              <w:tabs>
                <w:tab w:val="left" w:pos="9098"/>
              </w:tabs>
              <w:ind w:left="705" w:hanging="187"/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  <w:t>ขาดทุนสุทธิที่เกิดขึ้นจากเงินลงทุน</w:t>
            </w:r>
          </w:p>
        </w:tc>
        <w:tc>
          <w:tcPr>
            <w:tcW w:w="1494" w:type="dxa"/>
            <w:vAlign w:val="bottom"/>
          </w:tcPr>
          <w:p w14:paraId="30D96E1A" w14:textId="6DC165A9" w:rsidR="00B128C7" w:rsidRPr="000939E5" w:rsidRDefault="001F1CC4" w:rsidP="009603EC">
            <w:pPr>
              <w:pStyle w:val="BodyTextIndent"/>
              <w:tabs>
                <w:tab w:val="decimal" w:pos="1140"/>
              </w:tabs>
              <w:spacing w:after="0"/>
              <w:ind w:right="-72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</w:rPr>
              <w:t>(858)</w:t>
            </w:r>
          </w:p>
        </w:tc>
        <w:tc>
          <w:tcPr>
            <w:tcW w:w="1494" w:type="dxa"/>
            <w:vAlign w:val="bottom"/>
          </w:tcPr>
          <w:p w14:paraId="2061BB6E" w14:textId="38EEF42A" w:rsidR="00B128C7" w:rsidRPr="000939E5" w:rsidRDefault="00B128C7" w:rsidP="009603EC">
            <w:pPr>
              <w:pStyle w:val="BodyTextIndent"/>
              <w:tabs>
                <w:tab w:val="decimal" w:pos="114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</w:rPr>
              <w:t>(76)</w:t>
            </w:r>
          </w:p>
        </w:tc>
      </w:tr>
      <w:tr w:rsidR="00B128C7" w:rsidRPr="000939E5" w14:paraId="1038BD57" w14:textId="77777777" w:rsidTr="00414648">
        <w:tc>
          <w:tcPr>
            <w:tcW w:w="6282" w:type="dxa"/>
          </w:tcPr>
          <w:p w14:paraId="658715B6" w14:textId="6683569D" w:rsidR="00B128C7" w:rsidRPr="000939E5" w:rsidRDefault="00B128C7" w:rsidP="009603EC">
            <w:pPr>
              <w:tabs>
                <w:tab w:val="left" w:pos="9098"/>
              </w:tabs>
              <w:ind w:left="705" w:hanging="187"/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  <w:t xml:space="preserve">ขาดทุนสุทธิที่ยังไม่เกิดขึ้นจากการวัดมูลค่าเงินลงทุน (หมายเหตุ </w:t>
            </w:r>
            <w:r w:rsidRPr="000939E5">
              <w:rPr>
                <w:rFonts w:asciiTheme="majorBidi" w:hAnsiTheme="majorBidi" w:cstheme="majorBidi"/>
                <w:sz w:val="30"/>
                <w:szCs w:val="30"/>
                <w:lang w:val="en-GB"/>
              </w:rPr>
              <w:t>7)</w:t>
            </w:r>
          </w:p>
        </w:tc>
        <w:tc>
          <w:tcPr>
            <w:tcW w:w="1494" w:type="dxa"/>
            <w:vAlign w:val="bottom"/>
          </w:tcPr>
          <w:p w14:paraId="0A58C9CD" w14:textId="564DF8F0" w:rsidR="00B128C7" w:rsidRPr="000939E5" w:rsidRDefault="001F1CC4" w:rsidP="009603EC">
            <w:pPr>
              <w:pStyle w:val="BodyTextIndent"/>
              <w:tabs>
                <w:tab w:val="decimal" w:pos="1140"/>
              </w:tabs>
              <w:spacing w:after="0"/>
              <w:ind w:right="-72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</w:rPr>
              <w:t>(118,</w:t>
            </w:r>
            <w:r w:rsidR="00EE11F1" w:rsidRPr="000939E5">
              <w:rPr>
                <w:rFonts w:asciiTheme="majorBidi" w:hAnsiTheme="majorBidi" w:cstheme="majorBidi"/>
                <w:sz w:val="30"/>
              </w:rPr>
              <w:t>000)</w:t>
            </w:r>
          </w:p>
        </w:tc>
        <w:tc>
          <w:tcPr>
            <w:tcW w:w="1494" w:type="dxa"/>
            <w:vAlign w:val="bottom"/>
          </w:tcPr>
          <w:p w14:paraId="0B42796B" w14:textId="720278BA" w:rsidR="00B128C7" w:rsidRPr="000939E5" w:rsidRDefault="00B128C7" w:rsidP="009603EC">
            <w:pPr>
              <w:pStyle w:val="BodyTextIndent"/>
              <w:tabs>
                <w:tab w:val="decimal" w:pos="114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</w:rPr>
              <w:t>(533,757)</w:t>
            </w:r>
          </w:p>
        </w:tc>
      </w:tr>
      <w:tr w:rsidR="00B128C7" w:rsidRPr="000939E5" w14:paraId="5A28A983" w14:textId="77777777" w:rsidTr="00414648">
        <w:tc>
          <w:tcPr>
            <w:tcW w:w="6282" w:type="dxa"/>
          </w:tcPr>
          <w:p w14:paraId="1EEF66AE" w14:textId="69BF0282" w:rsidR="00B128C7" w:rsidRPr="000939E5" w:rsidRDefault="00B128C7" w:rsidP="009603EC">
            <w:pPr>
              <w:tabs>
                <w:tab w:val="left" w:pos="263"/>
                <w:tab w:val="left" w:pos="518"/>
              </w:tabs>
              <w:ind w:firstLine="77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cs/>
              </w:rPr>
              <w:t>หัก</w:t>
            </w:r>
            <w:r w:rsidRPr="000939E5">
              <w:rPr>
                <w:rFonts w:asciiTheme="majorBidi" w:hAnsiTheme="majorBidi" w:cstheme="majorBidi"/>
                <w:sz w:val="30"/>
                <w:szCs w:val="30"/>
              </w:rPr>
              <w:t>:</w:t>
            </w:r>
            <w:r w:rsidRPr="000939E5">
              <w:rPr>
                <w:rFonts w:asciiTheme="majorBidi" w:hAnsiTheme="majorBidi" w:cstheme="majorBidi"/>
                <w:sz w:val="30"/>
                <w:szCs w:val="30"/>
                <w:lang w:val="en-GB"/>
              </w:rPr>
              <w:t xml:space="preserve">   </w:t>
            </w:r>
            <w:r w:rsidRPr="000939E5"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  <w:t xml:space="preserve">การแบ่งปันส่วนทุนให้ผู้ถือหน่วยลงทุน (หมายเหตุ </w:t>
            </w:r>
            <w:r w:rsidRPr="000939E5">
              <w:rPr>
                <w:rFonts w:asciiTheme="majorBidi" w:hAnsiTheme="majorBidi" w:cstheme="majorBidi"/>
                <w:sz w:val="30"/>
                <w:szCs w:val="30"/>
                <w:lang w:val="en-GB"/>
              </w:rPr>
              <w:t>10)</w:t>
            </w:r>
          </w:p>
        </w:tc>
        <w:tc>
          <w:tcPr>
            <w:tcW w:w="1494" w:type="dxa"/>
            <w:vAlign w:val="bottom"/>
          </w:tcPr>
          <w:p w14:paraId="6142F128" w14:textId="15A0F58D" w:rsidR="00B128C7" w:rsidRPr="000939E5" w:rsidRDefault="00EE11F1" w:rsidP="009603EC">
            <w:pPr>
              <w:pStyle w:val="BodyTextIndent"/>
              <w:pBdr>
                <w:bottom w:val="single" w:sz="4" w:space="1" w:color="auto"/>
              </w:pBdr>
              <w:tabs>
                <w:tab w:val="decimal" w:pos="114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  <w:lang w:val="en-GB"/>
              </w:rPr>
            </w:pPr>
            <w:r w:rsidRPr="000939E5">
              <w:rPr>
                <w:rFonts w:asciiTheme="majorBidi" w:hAnsiTheme="majorBidi" w:cstheme="majorBidi"/>
                <w:sz w:val="30"/>
                <w:lang w:val="en-GB"/>
              </w:rPr>
              <w:t>(737,818)</w:t>
            </w:r>
          </w:p>
        </w:tc>
        <w:tc>
          <w:tcPr>
            <w:tcW w:w="1494" w:type="dxa"/>
            <w:vAlign w:val="bottom"/>
          </w:tcPr>
          <w:p w14:paraId="602A8477" w14:textId="65897C93" w:rsidR="00B128C7" w:rsidRPr="000939E5" w:rsidRDefault="00B128C7" w:rsidP="009603EC">
            <w:pPr>
              <w:pStyle w:val="BodyTextIndent"/>
              <w:pBdr>
                <w:bottom w:val="single" w:sz="4" w:space="1" w:color="auto"/>
              </w:pBdr>
              <w:tabs>
                <w:tab w:val="decimal" w:pos="1140"/>
              </w:tabs>
              <w:spacing w:after="0"/>
              <w:ind w:left="0" w:right="-72" w:firstLine="15"/>
              <w:rPr>
                <w:rFonts w:asciiTheme="majorBidi" w:hAnsiTheme="majorBidi" w:cstheme="majorBidi"/>
                <w:sz w:val="30"/>
                <w:cs/>
                <w:lang w:val="en-GB"/>
              </w:rPr>
            </w:pPr>
            <w:r w:rsidRPr="000939E5">
              <w:rPr>
                <w:rFonts w:asciiTheme="majorBidi" w:hAnsiTheme="majorBidi" w:cstheme="majorBidi"/>
                <w:sz w:val="30"/>
                <w:lang w:val="en-GB"/>
              </w:rPr>
              <w:t>(478,592)</w:t>
            </w:r>
          </w:p>
        </w:tc>
      </w:tr>
      <w:tr w:rsidR="00B128C7" w:rsidRPr="000939E5" w14:paraId="6A660820" w14:textId="77777777" w:rsidTr="00414648">
        <w:tc>
          <w:tcPr>
            <w:tcW w:w="6282" w:type="dxa"/>
          </w:tcPr>
          <w:p w14:paraId="64FBF016" w14:textId="7025D315" w:rsidR="00B128C7" w:rsidRPr="000939E5" w:rsidRDefault="00B128C7" w:rsidP="009603EC">
            <w:pPr>
              <w:tabs>
                <w:tab w:val="left" w:pos="9098"/>
              </w:tabs>
              <w:ind w:left="75" w:firstLine="3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  <w:t>ยอดคงเหลือปลายปี</w:t>
            </w:r>
            <w:r w:rsidRPr="000939E5">
              <w:rPr>
                <w:rFonts w:asciiTheme="majorBidi" w:hAnsiTheme="majorBidi" w:cstheme="majorBidi"/>
                <w:sz w:val="30"/>
                <w:szCs w:val="30"/>
                <w:lang w:val="en-GB"/>
              </w:rPr>
              <w:t xml:space="preserve"> </w:t>
            </w:r>
          </w:p>
        </w:tc>
        <w:tc>
          <w:tcPr>
            <w:tcW w:w="1494" w:type="dxa"/>
            <w:vAlign w:val="bottom"/>
          </w:tcPr>
          <w:p w14:paraId="3036729B" w14:textId="31C53E78" w:rsidR="00B128C7" w:rsidRPr="000939E5" w:rsidRDefault="00DA29EF" w:rsidP="009603EC">
            <w:pPr>
              <w:pBdr>
                <w:bottom w:val="double" w:sz="4" w:space="1" w:color="auto"/>
              </w:pBdr>
              <w:tabs>
                <w:tab w:val="decimal" w:pos="1140"/>
              </w:tabs>
              <w:ind w:right="-72" w:firstLine="15"/>
              <w:rPr>
                <w:rFonts w:asciiTheme="majorBidi" w:hAnsiTheme="majorBidi" w:cstheme="majorBidi"/>
                <w:sz w:val="30"/>
                <w:szCs w:val="30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</w:rPr>
              <w:t>222,997</w:t>
            </w:r>
          </w:p>
        </w:tc>
        <w:tc>
          <w:tcPr>
            <w:tcW w:w="1494" w:type="dxa"/>
            <w:vAlign w:val="bottom"/>
          </w:tcPr>
          <w:p w14:paraId="33D76C64" w14:textId="62444E15" w:rsidR="00B128C7" w:rsidRPr="000939E5" w:rsidRDefault="00B128C7" w:rsidP="009603EC">
            <w:pPr>
              <w:pBdr>
                <w:bottom w:val="double" w:sz="4" w:space="1" w:color="auto"/>
              </w:pBdr>
              <w:tabs>
                <w:tab w:val="decimal" w:pos="1140"/>
              </w:tabs>
              <w:ind w:right="-72" w:firstLine="15"/>
              <w:rPr>
                <w:rFonts w:asciiTheme="majorBidi" w:hAnsiTheme="majorBidi" w:cstheme="majorBidi"/>
                <w:sz w:val="30"/>
                <w:szCs w:val="30"/>
                <w:lang w:val="en-GB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</w:rPr>
              <w:t>191,514</w:t>
            </w:r>
          </w:p>
        </w:tc>
      </w:tr>
    </w:tbl>
    <w:p w14:paraId="67529E9F" w14:textId="186FBEEA" w:rsidR="0081447B" w:rsidRPr="000939E5" w:rsidRDefault="00E235D6" w:rsidP="009B1BB2">
      <w:pPr>
        <w:pStyle w:val="BodyTextIndent2"/>
        <w:spacing w:before="240"/>
        <w:ind w:left="547" w:hanging="547"/>
        <w:rPr>
          <w:rFonts w:asciiTheme="majorBidi" w:hAnsiTheme="majorBidi" w:cstheme="majorBidi"/>
          <w:b w:val="0"/>
          <w:bCs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</w:rPr>
        <w:lastRenderedPageBreak/>
        <w:t>1</w:t>
      </w:r>
      <w:r w:rsidR="00624581" w:rsidRPr="000939E5">
        <w:rPr>
          <w:rFonts w:asciiTheme="majorBidi" w:hAnsiTheme="majorBidi" w:cstheme="majorBidi"/>
          <w:sz w:val="32"/>
          <w:szCs w:val="32"/>
        </w:rPr>
        <w:t>0</w:t>
      </w:r>
      <w:r w:rsidR="00D62C24" w:rsidRPr="000939E5">
        <w:rPr>
          <w:rFonts w:asciiTheme="majorBidi" w:hAnsiTheme="majorBidi" w:cstheme="majorBidi"/>
          <w:sz w:val="32"/>
          <w:szCs w:val="32"/>
        </w:rPr>
        <w:t>.</w:t>
      </w:r>
      <w:r w:rsidR="005B2533" w:rsidRPr="000939E5">
        <w:rPr>
          <w:rFonts w:asciiTheme="majorBidi" w:hAnsiTheme="majorBidi" w:cstheme="majorBidi"/>
          <w:b w:val="0"/>
          <w:bCs/>
          <w:sz w:val="32"/>
          <w:szCs w:val="32"/>
        </w:rPr>
        <w:tab/>
      </w:r>
      <w:r w:rsidR="007F346A" w:rsidRPr="000939E5">
        <w:rPr>
          <w:rFonts w:asciiTheme="majorBidi" w:hAnsiTheme="majorBidi" w:cstheme="majorBidi"/>
          <w:b w:val="0"/>
          <w:bCs/>
          <w:sz w:val="32"/>
          <w:szCs w:val="32"/>
          <w:cs/>
        </w:rPr>
        <w:t>การแบ่งปันส่วนทุนให้ผู้ถือหน่วยลงทุน</w:t>
      </w:r>
    </w:p>
    <w:p w14:paraId="679C2249" w14:textId="15C30671" w:rsidR="0081447B" w:rsidRPr="000939E5" w:rsidRDefault="0081447B" w:rsidP="007324A2">
      <w:pPr>
        <w:pStyle w:val="a0"/>
        <w:tabs>
          <w:tab w:val="right" w:pos="10890"/>
        </w:tabs>
        <w:spacing w:before="120" w:after="120"/>
        <w:ind w:left="540" w:right="0"/>
        <w:jc w:val="thaiDistribute"/>
        <w:rPr>
          <w:rFonts w:asciiTheme="majorBidi" w:hAnsiTheme="majorBidi" w:cstheme="majorBidi"/>
          <w:sz w:val="32"/>
          <w:szCs w:val="32"/>
          <w:lang w:val="en-US"/>
        </w:rPr>
      </w:pPr>
      <w:r w:rsidRPr="000939E5">
        <w:rPr>
          <w:rFonts w:asciiTheme="majorBidi" w:hAnsiTheme="majorBidi" w:cstheme="majorBidi"/>
          <w:sz w:val="32"/>
          <w:szCs w:val="32"/>
          <w:cs/>
          <w:lang w:val="en-US"/>
        </w:rPr>
        <w:t>ในระหว่าง</w:t>
      </w:r>
      <w:r w:rsidR="00A343DF" w:rsidRPr="000939E5">
        <w:rPr>
          <w:rFonts w:asciiTheme="majorBidi" w:hAnsiTheme="majorBidi" w:cstheme="majorBidi"/>
          <w:sz w:val="32"/>
          <w:szCs w:val="32"/>
          <w:cs/>
          <w:lang w:val="en-US"/>
        </w:rPr>
        <w:t xml:space="preserve">ปี </w:t>
      </w:r>
      <w:r w:rsidR="00B128C7" w:rsidRPr="000939E5">
        <w:rPr>
          <w:rFonts w:asciiTheme="majorBidi" w:hAnsiTheme="majorBidi" w:cstheme="majorBidi"/>
          <w:sz w:val="32"/>
          <w:szCs w:val="32"/>
          <w:lang w:val="en-US"/>
        </w:rPr>
        <w:t>2566</w:t>
      </w:r>
      <w:r w:rsidR="00A343DF" w:rsidRPr="000939E5">
        <w:rPr>
          <w:rFonts w:asciiTheme="majorBidi" w:hAnsiTheme="majorBidi" w:cstheme="majorBidi"/>
          <w:sz w:val="32"/>
          <w:szCs w:val="32"/>
          <w:lang w:val="en-US"/>
        </w:rPr>
        <w:t xml:space="preserve"> </w:t>
      </w:r>
      <w:r w:rsidR="00A343DF" w:rsidRPr="000939E5">
        <w:rPr>
          <w:rFonts w:asciiTheme="majorBidi" w:hAnsiTheme="majorBidi" w:cstheme="majorBidi"/>
          <w:sz w:val="32"/>
          <w:szCs w:val="32"/>
          <w:cs/>
          <w:lang w:val="en-US"/>
        </w:rPr>
        <w:t xml:space="preserve">และ </w:t>
      </w:r>
      <w:r w:rsidR="00B128C7" w:rsidRPr="000939E5">
        <w:rPr>
          <w:rFonts w:asciiTheme="majorBidi" w:hAnsiTheme="majorBidi" w:cstheme="majorBidi"/>
          <w:sz w:val="32"/>
          <w:szCs w:val="32"/>
          <w:lang w:val="en-US"/>
        </w:rPr>
        <w:t>2565</w:t>
      </w:r>
      <w:r w:rsidR="007F346A" w:rsidRPr="000939E5">
        <w:rPr>
          <w:rFonts w:asciiTheme="majorBidi" w:hAnsiTheme="majorBidi" w:cstheme="majorBidi"/>
          <w:sz w:val="32"/>
          <w:szCs w:val="32"/>
          <w:cs/>
          <w:lang w:val="en-US"/>
        </w:rPr>
        <w:t xml:space="preserve"> </w:t>
      </w:r>
      <w:r w:rsidRPr="000939E5">
        <w:rPr>
          <w:rFonts w:asciiTheme="majorBidi" w:hAnsiTheme="majorBidi" w:cstheme="majorBidi"/>
          <w:sz w:val="32"/>
          <w:szCs w:val="32"/>
          <w:cs/>
          <w:lang w:val="en-US"/>
        </w:rPr>
        <w:t xml:space="preserve">กองทุนรวมฯมีการจ่ายเงินปันผลซึ่งอนุมัติโดยคณะกรรมการจัดการลงทุนของ </w:t>
      </w:r>
      <w:r w:rsidRPr="000939E5">
        <w:rPr>
          <w:rFonts w:asciiTheme="majorBidi" w:hAnsiTheme="majorBidi" w:cstheme="majorBidi"/>
          <w:sz w:val="32"/>
          <w:szCs w:val="32"/>
          <w:lang w:val="en-US"/>
        </w:rPr>
        <w:t xml:space="preserve">Property &amp; Infrastructure Fund &amp; REIT </w:t>
      </w:r>
      <w:r w:rsidRPr="000939E5">
        <w:rPr>
          <w:rFonts w:asciiTheme="majorBidi" w:hAnsiTheme="majorBidi" w:cstheme="majorBidi"/>
          <w:sz w:val="32"/>
          <w:szCs w:val="32"/>
          <w:cs/>
          <w:lang w:val="en-US"/>
        </w:rPr>
        <w:t>ของบริษัทจัดการดังนี้</w:t>
      </w:r>
    </w:p>
    <w:tbl>
      <w:tblPr>
        <w:tblW w:w="900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880"/>
        <w:gridCol w:w="3240"/>
        <w:gridCol w:w="1440"/>
        <w:gridCol w:w="1440"/>
      </w:tblGrid>
      <w:tr w:rsidR="00F04CB0" w:rsidRPr="000939E5" w14:paraId="7EFD9DCF" w14:textId="77777777" w:rsidTr="009B1BB2">
        <w:tc>
          <w:tcPr>
            <w:tcW w:w="2880" w:type="dxa"/>
          </w:tcPr>
          <w:p w14:paraId="4F7DA6A3" w14:textId="77777777" w:rsidR="00F04CB0" w:rsidRPr="000939E5" w:rsidRDefault="00F04CB0" w:rsidP="00FE544B">
            <w:pPr>
              <w:pBdr>
                <w:bottom w:val="single" w:sz="4" w:space="1" w:color="auto"/>
              </w:pBdr>
              <w:tabs>
                <w:tab w:val="left" w:pos="459"/>
              </w:tabs>
              <w:spacing w:line="360" w:lineRule="exact"/>
              <w:ind w:right="-22" w:firstLine="75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0939E5">
              <w:rPr>
                <w:rFonts w:asciiTheme="majorBidi" w:hAnsiTheme="majorBidi" w:cstheme="majorBidi"/>
                <w:sz w:val="28"/>
                <w:szCs w:val="28"/>
                <w:cs/>
              </w:rPr>
              <w:t>การประชุม</w:t>
            </w:r>
          </w:p>
        </w:tc>
        <w:tc>
          <w:tcPr>
            <w:tcW w:w="3240" w:type="dxa"/>
          </w:tcPr>
          <w:p w14:paraId="226E9E46" w14:textId="77777777" w:rsidR="00F04CB0" w:rsidRPr="000939E5" w:rsidRDefault="00F04CB0" w:rsidP="00FE544B">
            <w:pPr>
              <w:pBdr>
                <w:bottom w:val="single" w:sz="4" w:space="1" w:color="auto"/>
              </w:pBdr>
              <w:spacing w:line="360" w:lineRule="exact"/>
              <w:ind w:right="-22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0939E5">
              <w:rPr>
                <w:rFonts w:asciiTheme="majorBidi" w:hAnsiTheme="majorBidi" w:cstheme="majorBidi"/>
                <w:sz w:val="28"/>
                <w:szCs w:val="28"/>
                <w:cs/>
              </w:rPr>
              <w:t>สำหรับรอบระยะเวลา</w:t>
            </w:r>
          </w:p>
        </w:tc>
        <w:tc>
          <w:tcPr>
            <w:tcW w:w="1440" w:type="dxa"/>
          </w:tcPr>
          <w:p w14:paraId="08BA9BDB" w14:textId="77777777" w:rsidR="00F04CB0" w:rsidRPr="000939E5" w:rsidRDefault="00F04CB0" w:rsidP="00FE544B">
            <w:pPr>
              <w:pBdr>
                <w:bottom w:val="single" w:sz="4" w:space="1" w:color="auto"/>
              </w:pBdr>
              <w:spacing w:line="360" w:lineRule="exact"/>
              <w:ind w:right="-22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0939E5">
              <w:rPr>
                <w:rFonts w:asciiTheme="majorBidi" w:hAnsiTheme="majorBidi" w:cstheme="majorBidi"/>
                <w:sz w:val="28"/>
                <w:szCs w:val="28"/>
                <w:cs/>
              </w:rPr>
              <w:t>อัตราหน่วยละ</w:t>
            </w:r>
          </w:p>
        </w:tc>
        <w:tc>
          <w:tcPr>
            <w:tcW w:w="1440" w:type="dxa"/>
          </w:tcPr>
          <w:p w14:paraId="79F9CB6A" w14:textId="77777777" w:rsidR="00F04CB0" w:rsidRPr="000939E5" w:rsidRDefault="00F04CB0" w:rsidP="00FE544B">
            <w:pPr>
              <w:pBdr>
                <w:bottom w:val="single" w:sz="4" w:space="1" w:color="auto"/>
              </w:pBdr>
              <w:spacing w:line="360" w:lineRule="exact"/>
              <w:ind w:right="-22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0939E5">
              <w:rPr>
                <w:rFonts w:asciiTheme="majorBidi" w:hAnsiTheme="majorBidi" w:cstheme="majorBidi"/>
                <w:sz w:val="28"/>
                <w:szCs w:val="28"/>
                <w:cs/>
              </w:rPr>
              <w:t>รวม</w:t>
            </w:r>
          </w:p>
        </w:tc>
      </w:tr>
      <w:tr w:rsidR="00F04CB0" w:rsidRPr="000939E5" w14:paraId="25C7E2F0" w14:textId="77777777" w:rsidTr="009B1BB2">
        <w:tc>
          <w:tcPr>
            <w:tcW w:w="2880" w:type="dxa"/>
          </w:tcPr>
          <w:p w14:paraId="629C1B96" w14:textId="77777777" w:rsidR="00F04CB0" w:rsidRPr="000939E5" w:rsidRDefault="00F04CB0" w:rsidP="00FE544B">
            <w:pPr>
              <w:tabs>
                <w:tab w:val="left" w:pos="459"/>
              </w:tabs>
              <w:spacing w:line="360" w:lineRule="exact"/>
              <w:ind w:right="-22" w:firstLine="7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240" w:type="dxa"/>
            <w:vAlign w:val="bottom"/>
          </w:tcPr>
          <w:p w14:paraId="19DB4068" w14:textId="77777777" w:rsidR="00F04CB0" w:rsidRPr="000939E5" w:rsidRDefault="00F04CB0" w:rsidP="00FE544B">
            <w:pPr>
              <w:pStyle w:val="BodyTextIndent"/>
              <w:tabs>
                <w:tab w:val="left" w:pos="459"/>
                <w:tab w:val="decimal" w:pos="1365"/>
              </w:tabs>
              <w:spacing w:after="0" w:line="360" w:lineRule="exact"/>
              <w:ind w:left="0" w:right="-22" w:firstLine="7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40" w:type="dxa"/>
          </w:tcPr>
          <w:p w14:paraId="0B429360" w14:textId="77777777" w:rsidR="00F04CB0" w:rsidRPr="000939E5" w:rsidRDefault="00F04CB0" w:rsidP="00FE544B">
            <w:pPr>
              <w:pStyle w:val="BodyTextIndent"/>
              <w:tabs>
                <w:tab w:val="left" w:pos="459"/>
              </w:tabs>
              <w:spacing w:after="0" w:line="360" w:lineRule="exact"/>
              <w:ind w:left="0" w:right="-22" w:firstLine="7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939E5">
              <w:rPr>
                <w:rFonts w:asciiTheme="majorBidi" w:hAnsiTheme="majorBidi" w:cstheme="majorBidi"/>
                <w:sz w:val="28"/>
                <w:szCs w:val="28"/>
                <w:cs/>
              </w:rPr>
              <w:t>(บาท)</w:t>
            </w:r>
          </w:p>
        </w:tc>
        <w:tc>
          <w:tcPr>
            <w:tcW w:w="1440" w:type="dxa"/>
          </w:tcPr>
          <w:p w14:paraId="141C8931" w14:textId="77777777" w:rsidR="00F04CB0" w:rsidRPr="000939E5" w:rsidRDefault="00F04CB0" w:rsidP="00FE544B">
            <w:pPr>
              <w:pStyle w:val="BodyTextIndent"/>
              <w:tabs>
                <w:tab w:val="left" w:pos="459"/>
              </w:tabs>
              <w:spacing w:after="0" w:line="360" w:lineRule="exact"/>
              <w:ind w:left="0" w:right="-22" w:firstLine="7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0939E5">
              <w:rPr>
                <w:rFonts w:asciiTheme="majorBidi" w:hAnsiTheme="majorBidi" w:cstheme="majorBidi"/>
                <w:sz w:val="28"/>
                <w:szCs w:val="28"/>
                <w:cs/>
              </w:rPr>
              <w:t>(ล้านบาท)</w:t>
            </w:r>
          </w:p>
        </w:tc>
      </w:tr>
      <w:tr w:rsidR="002E671E" w:rsidRPr="000939E5" w14:paraId="1F84BB52" w14:textId="77777777" w:rsidTr="009B1BB2">
        <w:tc>
          <w:tcPr>
            <w:tcW w:w="6120" w:type="dxa"/>
            <w:gridSpan w:val="2"/>
          </w:tcPr>
          <w:p w14:paraId="0263B0FD" w14:textId="1BF9E5DD" w:rsidR="002E671E" w:rsidRPr="000939E5" w:rsidRDefault="002E671E" w:rsidP="00FE544B">
            <w:pPr>
              <w:pStyle w:val="BodyTextIndent"/>
              <w:spacing w:after="0" w:line="360" w:lineRule="exact"/>
              <w:ind w:left="0" w:right="-22"/>
              <w:rPr>
                <w:rFonts w:asciiTheme="majorBidi" w:hAnsiTheme="majorBidi" w:cstheme="majorBidi"/>
                <w:sz w:val="28"/>
                <w:szCs w:val="28"/>
              </w:rPr>
            </w:pPr>
            <w:r w:rsidRPr="000939E5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สำหรับปีสิ้นสุดวันที่ </w:t>
            </w:r>
            <w:r w:rsidRPr="000939E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31 </w:t>
            </w:r>
            <w:r w:rsidRPr="000939E5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ธันวาคม </w:t>
            </w:r>
            <w:r w:rsidR="00B128C7" w:rsidRPr="000939E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2566</w:t>
            </w:r>
          </w:p>
        </w:tc>
        <w:tc>
          <w:tcPr>
            <w:tcW w:w="1440" w:type="dxa"/>
          </w:tcPr>
          <w:p w14:paraId="4589813F" w14:textId="77777777" w:rsidR="002E671E" w:rsidRPr="000939E5" w:rsidRDefault="002E671E" w:rsidP="00FE544B">
            <w:pPr>
              <w:pStyle w:val="BodyTextIndent"/>
              <w:tabs>
                <w:tab w:val="left" w:pos="459"/>
              </w:tabs>
              <w:spacing w:after="0" w:line="360" w:lineRule="exact"/>
              <w:ind w:left="0" w:right="-22" w:firstLine="75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1440" w:type="dxa"/>
          </w:tcPr>
          <w:p w14:paraId="47303597" w14:textId="77777777" w:rsidR="002E671E" w:rsidRPr="000939E5" w:rsidRDefault="002E671E" w:rsidP="00FE544B">
            <w:pPr>
              <w:pStyle w:val="BodyTextIndent"/>
              <w:tabs>
                <w:tab w:val="left" w:pos="459"/>
              </w:tabs>
              <w:spacing w:after="0" w:line="360" w:lineRule="exact"/>
              <w:ind w:left="0" w:right="-22" w:firstLine="75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</w:tr>
      <w:tr w:rsidR="004A6C75" w:rsidRPr="000939E5" w14:paraId="4EE07E24" w14:textId="77777777" w:rsidTr="009B1BB2">
        <w:tc>
          <w:tcPr>
            <w:tcW w:w="2880" w:type="dxa"/>
            <w:shd w:val="clear" w:color="auto" w:fill="auto"/>
          </w:tcPr>
          <w:p w14:paraId="23062AC2" w14:textId="23C15959" w:rsidR="004A6C75" w:rsidRPr="000939E5" w:rsidRDefault="004A6C75" w:rsidP="004A6C75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ครั้งที่ </w:t>
            </w:r>
            <w:r w:rsidRPr="000939E5">
              <w:rPr>
                <w:rFonts w:asciiTheme="majorBidi" w:hAnsiTheme="majorBidi" w:cstheme="majorBidi"/>
                <w:sz w:val="30"/>
              </w:rPr>
              <w:t>2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>/</w:t>
            </w:r>
            <w:r w:rsidRPr="000939E5">
              <w:rPr>
                <w:rFonts w:asciiTheme="majorBidi" w:hAnsiTheme="majorBidi" w:cstheme="majorBidi"/>
                <w:sz w:val="30"/>
              </w:rPr>
              <w:t>2566</w:t>
            </w:r>
          </w:p>
          <w:p w14:paraId="0EF17E66" w14:textId="6905471E" w:rsidR="004A6C75" w:rsidRPr="000939E5" w:rsidRDefault="004A6C75" w:rsidP="004A6C75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pacing w:val="-6"/>
                <w:sz w:val="28"/>
                <w:szCs w:val="28"/>
              </w:rPr>
            </w:pPr>
            <w:r w:rsidRPr="000939E5">
              <w:rPr>
                <w:rFonts w:asciiTheme="majorBidi" w:hAnsiTheme="majorBidi" w:cstheme="majorBidi"/>
                <w:spacing w:val="-6"/>
                <w:sz w:val="30"/>
              </w:rPr>
              <w:t xml:space="preserve">   </w:t>
            </w:r>
            <w:r w:rsidRPr="000939E5">
              <w:rPr>
                <w:rFonts w:asciiTheme="majorBidi" w:hAnsiTheme="majorBidi" w:cstheme="majorBidi"/>
                <w:spacing w:val="-6"/>
                <w:sz w:val="30"/>
                <w:cs/>
              </w:rPr>
              <w:t xml:space="preserve">เมื่อวันที่ </w:t>
            </w:r>
            <w:r w:rsidRPr="000939E5">
              <w:rPr>
                <w:rFonts w:asciiTheme="majorBidi" w:hAnsiTheme="majorBidi" w:cstheme="majorBidi"/>
                <w:spacing w:val="-6"/>
                <w:sz w:val="30"/>
              </w:rPr>
              <w:t xml:space="preserve">20 </w:t>
            </w:r>
            <w:r w:rsidRPr="000939E5">
              <w:rPr>
                <w:rFonts w:asciiTheme="majorBidi" w:hAnsiTheme="majorBidi" w:cstheme="majorBidi"/>
                <w:spacing w:val="-6"/>
                <w:sz w:val="30"/>
                <w:cs/>
              </w:rPr>
              <w:t xml:space="preserve">กุมภาพันธ์ </w:t>
            </w:r>
            <w:r w:rsidRPr="000939E5">
              <w:rPr>
                <w:rFonts w:asciiTheme="majorBidi" w:hAnsiTheme="majorBidi" w:cstheme="majorBidi"/>
                <w:spacing w:val="-6"/>
                <w:sz w:val="30"/>
              </w:rPr>
              <w:t>2566</w:t>
            </w:r>
          </w:p>
        </w:tc>
        <w:tc>
          <w:tcPr>
            <w:tcW w:w="3240" w:type="dxa"/>
            <w:shd w:val="clear" w:color="auto" w:fill="auto"/>
          </w:tcPr>
          <w:p w14:paraId="618AC77A" w14:textId="4D913159" w:rsidR="004A6C75" w:rsidRPr="000939E5" w:rsidRDefault="004A6C75" w:rsidP="004A6C75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0939E5">
              <w:rPr>
                <w:rFonts w:asciiTheme="majorBidi" w:hAnsiTheme="majorBidi" w:cstheme="majorBidi"/>
                <w:sz w:val="30"/>
                <w:lang w:val="en-GB"/>
              </w:rPr>
              <w:t xml:space="preserve">1 </w:t>
            </w:r>
            <w:r w:rsidRPr="000939E5">
              <w:rPr>
                <w:rFonts w:asciiTheme="majorBidi" w:hAnsiTheme="majorBidi" w:cstheme="majorBidi"/>
                <w:sz w:val="30"/>
                <w:cs/>
                <w:lang w:val="en-GB"/>
              </w:rPr>
              <w:t xml:space="preserve">ตุลาคม </w:t>
            </w:r>
            <w:r w:rsidRPr="000939E5">
              <w:rPr>
                <w:rFonts w:asciiTheme="majorBidi" w:hAnsiTheme="majorBidi" w:cstheme="majorBidi"/>
                <w:sz w:val="30"/>
                <w:lang w:val="en-GB"/>
              </w:rPr>
              <w:t>256</w:t>
            </w:r>
            <w:r w:rsidRPr="000939E5">
              <w:rPr>
                <w:rFonts w:asciiTheme="majorBidi" w:hAnsiTheme="majorBidi" w:cstheme="majorBidi"/>
                <w:sz w:val="30"/>
              </w:rPr>
              <w:t>5</w:t>
            </w:r>
            <w:r w:rsidRPr="000939E5">
              <w:rPr>
                <w:rFonts w:asciiTheme="majorBidi" w:hAnsiTheme="majorBidi" w:cstheme="majorBidi"/>
                <w:sz w:val="30"/>
                <w:lang w:val="en-GB"/>
              </w:rPr>
              <w:t xml:space="preserve"> </w:t>
            </w:r>
            <w:r w:rsidRPr="000939E5">
              <w:rPr>
                <w:rFonts w:asciiTheme="majorBidi" w:hAnsiTheme="majorBidi" w:cstheme="majorBidi"/>
                <w:sz w:val="30"/>
                <w:cs/>
                <w:lang w:val="en-GB"/>
              </w:rPr>
              <w:t xml:space="preserve">ถึง </w:t>
            </w:r>
            <w:r w:rsidRPr="000939E5">
              <w:rPr>
                <w:rFonts w:asciiTheme="majorBidi" w:hAnsiTheme="majorBidi" w:cstheme="majorBidi"/>
                <w:sz w:val="30"/>
                <w:lang w:val="en-GB"/>
              </w:rPr>
              <w:t xml:space="preserve">31 </w:t>
            </w:r>
            <w:r w:rsidRPr="000939E5">
              <w:rPr>
                <w:rFonts w:asciiTheme="majorBidi" w:hAnsiTheme="majorBidi" w:cstheme="majorBidi"/>
                <w:sz w:val="30"/>
                <w:cs/>
                <w:lang w:val="en-GB"/>
              </w:rPr>
              <w:t xml:space="preserve">ธันวาคม </w:t>
            </w:r>
            <w:r w:rsidRPr="000939E5">
              <w:rPr>
                <w:rFonts w:asciiTheme="majorBidi" w:hAnsiTheme="majorBidi" w:cstheme="majorBidi"/>
                <w:sz w:val="30"/>
                <w:lang w:val="en-GB"/>
              </w:rPr>
              <w:t xml:space="preserve">2565 </w:t>
            </w:r>
            <w:r w:rsidRPr="000939E5">
              <w:rPr>
                <w:rFonts w:asciiTheme="majorBidi" w:hAnsiTheme="majorBidi" w:cstheme="majorBidi"/>
                <w:sz w:val="30"/>
                <w:cs/>
                <w:lang w:val="en-GB"/>
              </w:rPr>
              <w:t>และกำไรสะสม</w:t>
            </w:r>
          </w:p>
        </w:tc>
        <w:tc>
          <w:tcPr>
            <w:tcW w:w="1440" w:type="dxa"/>
            <w:vAlign w:val="bottom"/>
          </w:tcPr>
          <w:p w14:paraId="241372EA" w14:textId="2718E8E4" w:rsidR="004A6C75" w:rsidRPr="000939E5" w:rsidRDefault="004A6C75" w:rsidP="004A6C75">
            <w:pPr>
              <w:pStyle w:val="BodyTextIndent"/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0939E5">
              <w:rPr>
                <w:rFonts w:ascii="Angsana New" w:hAnsi="Angsana New"/>
                <w:sz w:val="30"/>
              </w:rPr>
              <w:t>0.0918</w:t>
            </w:r>
          </w:p>
        </w:tc>
        <w:tc>
          <w:tcPr>
            <w:tcW w:w="1440" w:type="dxa"/>
            <w:vAlign w:val="bottom"/>
          </w:tcPr>
          <w:p w14:paraId="192C2DA9" w14:textId="01AB3DE9" w:rsidR="004A6C75" w:rsidRPr="000939E5" w:rsidRDefault="004A6C75" w:rsidP="004A6C75">
            <w:pPr>
              <w:pStyle w:val="BodyTextIndent"/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0939E5">
              <w:rPr>
                <w:rFonts w:ascii="Angsana New" w:hAnsi="Angsana New"/>
                <w:sz w:val="30"/>
                <w:lang w:val="en-GB"/>
              </w:rPr>
              <w:t>191.44</w:t>
            </w:r>
          </w:p>
        </w:tc>
      </w:tr>
      <w:tr w:rsidR="00432FCC" w:rsidRPr="000939E5" w14:paraId="014C48C0" w14:textId="77777777" w:rsidTr="009B1BB2">
        <w:tc>
          <w:tcPr>
            <w:tcW w:w="2880" w:type="dxa"/>
            <w:shd w:val="clear" w:color="auto" w:fill="auto"/>
          </w:tcPr>
          <w:p w14:paraId="3AD47EC0" w14:textId="77777777" w:rsidR="00432FCC" w:rsidRPr="000939E5" w:rsidRDefault="00432FCC" w:rsidP="00432FCC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0939E5">
              <w:rPr>
                <w:rFonts w:ascii="Angsana New" w:hAnsi="Angsana New"/>
                <w:sz w:val="30"/>
                <w:cs/>
              </w:rPr>
              <w:t>ครั้งที่</w:t>
            </w:r>
            <w:r w:rsidRPr="000939E5">
              <w:rPr>
                <w:rFonts w:ascii="Angsana New" w:hAnsi="Angsana New"/>
                <w:sz w:val="30"/>
              </w:rPr>
              <w:t xml:space="preserve"> 5/2566</w:t>
            </w:r>
          </w:p>
          <w:p w14:paraId="26F81CAF" w14:textId="050F715B" w:rsidR="00432FCC" w:rsidRPr="000939E5" w:rsidRDefault="00432FCC" w:rsidP="00432FCC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cs/>
              </w:rPr>
            </w:pPr>
            <w:r w:rsidRPr="000939E5">
              <w:rPr>
                <w:rFonts w:ascii="Angsana New" w:hAnsi="Angsana New"/>
                <w:sz w:val="30"/>
              </w:rPr>
              <w:t xml:space="preserve">  </w:t>
            </w:r>
            <w:r w:rsidRPr="000939E5">
              <w:rPr>
                <w:rFonts w:ascii="Angsana New" w:hAnsi="Angsana New"/>
                <w:sz w:val="30"/>
                <w:cs/>
              </w:rPr>
              <w:t>เมื่อวันที่</w:t>
            </w:r>
            <w:r w:rsidRPr="000939E5">
              <w:rPr>
                <w:rFonts w:ascii="Angsana New" w:hAnsi="Angsana New"/>
                <w:sz w:val="30"/>
              </w:rPr>
              <w:t xml:space="preserve"> 19 </w:t>
            </w:r>
            <w:r w:rsidRPr="000939E5">
              <w:rPr>
                <w:rFonts w:ascii="Angsana New" w:hAnsi="Angsana New" w:hint="cs"/>
                <w:sz w:val="30"/>
                <w:cs/>
              </w:rPr>
              <w:t xml:space="preserve">พฤษภาคม </w:t>
            </w:r>
            <w:r w:rsidRPr="000939E5">
              <w:rPr>
                <w:rFonts w:ascii="Angsana New" w:hAnsi="Angsana New"/>
                <w:sz w:val="30"/>
              </w:rPr>
              <w:t>2566</w:t>
            </w:r>
          </w:p>
        </w:tc>
        <w:tc>
          <w:tcPr>
            <w:tcW w:w="3240" w:type="dxa"/>
            <w:shd w:val="clear" w:color="auto" w:fill="auto"/>
          </w:tcPr>
          <w:p w14:paraId="17713F6B" w14:textId="3C7C6F39" w:rsidR="00432FCC" w:rsidRPr="000939E5" w:rsidRDefault="00432FCC" w:rsidP="00432FCC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30"/>
                <w:lang w:val="en-GB"/>
              </w:rPr>
            </w:pPr>
            <w:r w:rsidRPr="000939E5">
              <w:rPr>
                <w:rFonts w:ascii="Angsana New" w:hAnsi="Angsana New"/>
                <w:sz w:val="30"/>
              </w:rPr>
              <w:t xml:space="preserve">1 </w:t>
            </w:r>
            <w:r w:rsidRPr="000939E5">
              <w:rPr>
                <w:rFonts w:ascii="Angsana New" w:hAnsi="Angsana New" w:hint="cs"/>
                <w:sz w:val="30"/>
                <w:cs/>
              </w:rPr>
              <w:t xml:space="preserve">มกราคม </w:t>
            </w:r>
            <w:r w:rsidRPr="000939E5">
              <w:rPr>
                <w:rFonts w:ascii="Angsana New" w:hAnsi="Angsana New"/>
                <w:sz w:val="30"/>
              </w:rPr>
              <w:t xml:space="preserve">2566 </w:t>
            </w:r>
            <w:r w:rsidRPr="000939E5">
              <w:rPr>
                <w:rFonts w:ascii="Angsana New" w:hAnsi="Angsana New" w:hint="cs"/>
                <w:sz w:val="30"/>
                <w:cs/>
              </w:rPr>
              <w:t xml:space="preserve">ถึง </w:t>
            </w:r>
            <w:r w:rsidRPr="000939E5">
              <w:rPr>
                <w:rFonts w:ascii="Angsana New" w:hAnsi="Angsana New"/>
                <w:sz w:val="30"/>
              </w:rPr>
              <w:t xml:space="preserve">31 </w:t>
            </w:r>
            <w:r w:rsidRPr="000939E5">
              <w:rPr>
                <w:rFonts w:ascii="Angsana New" w:hAnsi="Angsana New" w:hint="cs"/>
                <w:sz w:val="30"/>
                <w:cs/>
              </w:rPr>
              <w:t xml:space="preserve">มีนาคม </w:t>
            </w:r>
            <w:r w:rsidRPr="000939E5">
              <w:rPr>
                <w:rFonts w:ascii="Angsana New" w:hAnsi="Angsana New"/>
                <w:sz w:val="30"/>
              </w:rPr>
              <w:t xml:space="preserve">2566 </w:t>
            </w:r>
            <w:r w:rsidRPr="000939E5">
              <w:rPr>
                <w:rFonts w:ascii="Angsana New" w:hAnsi="Angsana New" w:hint="cs"/>
                <w:sz w:val="30"/>
                <w:cs/>
              </w:rPr>
              <w:t>และกำไรสะสม</w:t>
            </w:r>
          </w:p>
        </w:tc>
        <w:tc>
          <w:tcPr>
            <w:tcW w:w="1440" w:type="dxa"/>
            <w:vAlign w:val="bottom"/>
          </w:tcPr>
          <w:p w14:paraId="6E9A972D" w14:textId="0CC3BC45" w:rsidR="00432FCC" w:rsidRPr="000939E5" w:rsidRDefault="00432FCC" w:rsidP="00432FCC">
            <w:pPr>
              <w:pStyle w:val="BodyTextIndent"/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="Angsana New" w:hAnsi="Angsana New"/>
                <w:sz w:val="30"/>
              </w:rPr>
            </w:pPr>
            <w:r w:rsidRPr="000939E5">
              <w:rPr>
                <w:rFonts w:ascii="Angsana New" w:hAnsi="Angsana New"/>
                <w:sz w:val="30"/>
              </w:rPr>
              <w:t>0.1250</w:t>
            </w:r>
          </w:p>
        </w:tc>
        <w:tc>
          <w:tcPr>
            <w:tcW w:w="1440" w:type="dxa"/>
            <w:vAlign w:val="bottom"/>
          </w:tcPr>
          <w:p w14:paraId="3BA6991A" w14:textId="4C1A5F62" w:rsidR="00432FCC" w:rsidRPr="000939E5" w:rsidRDefault="00432FCC" w:rsidP="00432FCC">
            <w:pPr>
              <w:pStyle w:val="BodyTextIndent"/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="Angsana New" w:hAnsi="Angsana New"/>
                <w:sz w:val="30"/>
                <w:lang w:val="en-GB"/>
              </w:rPr>
            </w:pPr>
            <w:r w:rsidRPr="000939E5">
              <w:rPr>
                <w:rFonts w:ascii="Angsana New" w:hAnsi="Angsana New"/>
                <w:sz w:val="30"/>
                <w:lang w:val="en-GB"/>
              </w:rPr>
              <w:t>260.6</w:t>
            </w:r>
            <w:r w:rsidRPr="000939E5">
              <w:rPr>
                <w:rFonts w:ascii="Angsana New" w:hAnsi="Angsana New"/>
                <w:sz w:val="30"/>
              </w:rPr>
              <w:t>8</w:t>
            </w:r>
          </w:p>
        </w:tc>
      </w:tr>
      <w:tr w:rsidR="004E5A0F" w:rsidRPr="000939E5" w14:paraId="6D3BD36C" w14:textId="77777777" w:rsidTr="009B1BB2">
        <w:tc>
          <w:tcPr>
            <w:tcW w:w="2880" w:type="dxa"/>
            <w:shd w:val="clear" w:color="auto" w:fill="auto"/>
          </w:tcPr>
          <w:p w14:paraId="7D9DC28F" w14:textId="77777777" w:rsidR="004E5A0F" w:rsidRPr="000939E5" w:rsidRDefault="004E5A0F" w:rsidP="004E5A0F">
            <w:pPr>
              <w:pStyle w:val="BodyTextIndent"/>
              <w:spacing w:after="0"/>
              <w:ind w:left="0" w:right="-72" w:firstLine="15"/>
              <w:rPr>
                <w:rFonts w:ascii="Angsana New" w:hAnsi="Angsana New"/>
                <w:sz w:val="30"/>
              </w:rPr>
            </w:pPr>
            <w:r w:rsidRPr="000939E5">
              <w:rPr>
                <w:rFonts w:ascii="Angsana New" w:hAnsi="Angsana New"/>
                <w:sz w:val="30"/>
                <w:cs/>
              </w:rPr>
              <w:t>ครั้งที่</w:t>
            </w:r>
            <w:r w:rsidRPr="000939E5">
              <w:rPr>
                <w:rFonts w:ascii="Angsana New" w:hAnsi="Angsana New"/>
                <w:sz w:val="30"/>
              </w:rPr>
              <w:t xml:space="preserve"> 9/2566</w:t>
            </w:r>
          </w:p>
          <w:p w14:paraId="544791CA" w14:textId="283DDAF7" w:rsidR="004E5A0F" w:rsidRPr="000939E5" w:rsidRDefault="004E5A0F" w:rsidP="004E5A0F">
            <w:pPr>
              <w:pStyle w:val="BodyTextIndent"/>
              <w:spacing w:after="0" w:line="360" w:lineRule="exact"/>
              <w:ind w:left="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0939E5">
              <w:rPr>
                <w:rFonts w:ascii="Angsana New" w:hAnsi="Angsana New"/>
                <w:sz w:val="30"/>
              </w:rPr>
              <w:t xml:space="preserve">  </w:t>
            </w:r>
            <w:r w:rsidRPr="000939E5">
              <w:rPr>
                <w:rFonts w:ascii="Angsana New" w:hAnsi="Angsana New"/>
                <w:sz w:val="30"/>
                <w:cs/>
              </w:rPr>
              <w:t>เมื่อวันที่</w:t>
            </w:r>
            <w:r w:rsidRPr="000939E5">
              <w:rPr>
                <w:rFonts w:ascii="Angsana New" w:hAnsi="Angsana New"/>
                <w:sz w:val="30"/>
              </w:rPr>
              <w:t xml:space="preserve"> 22 </w:t>
            </w:r>
            <w:r w:rsidRPr="000939E5">
              <w:rPr>
                <w:rFonts w:ascii="Angsana New" w:hAnsi="Angsana New"/>
                <w:sz w:val="30"/>
                <w:cs/>
              </w:rPr>
              <w:t xml:space="preserve">สิงหาคม </w:t>
            </w:r>
            <w:r w:rsidRPr="000939E5">
              <w:rPr>
                <w:rFonts w:ascii="Angsana New" w:hAnsi="Angsana New"/>
                <w:sz w:val="30"/>
              </w:rPr>
              <w:t>2566</w:t>
            </w:r>
          </w:p>
        </w:tc>
        <w:tc>
          <w:tcPr>
            <w:tcW w:w="3240" w:type="dxa"/>
            <w:shd w:val="clear" w:color="auto" w:fill="auto"/>
          </w:tcPr>
          <w:p w14:paraId="58B0E4DF" w14:textId="4A87B19C" w:rsidR="004E5A0F" w:rsidRPr="000939E5" w:rsidRDefault="004E5A0F" w:rsidP="004E5A0F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</w:rPr>
            </w:pPr>
            <w:r w:rsidRPr="000939E5">
              <w:rPr>
                <w:rFonts w:ascii="Angsana New" w:hAnsi="Angsana New"/>
                <w:sz w:val="30"/>
              </w:rPr>
              <w:t xml:space="preserve">1 </w:t>
            </w:r>
            <w:r w:rsidRPr="000939E5">
              <w:rPr>
                <w:rFonts w:ascii="Angsana New" w:hAnsi="Angsana New" w:hint="cs"/>
                <w:sz w:val="30"/>
                <w:cs/>
              </w:rPr>
              <w:t xml:space="preserve">เมษายน </w:t>
            </w:r>
            <w:r w:rsidRPr="000939E5">
              <w:rPr>
                <w:rFonts w:ascii="Angsana New" w:hAnsi="Angsana New"/>
                <w:sz w:val="30"/>
              </w:rPr>
              <w:t xml:space="preserve">2566 </w:t>
            </w:r>
            <w:r w:rsidRPr="000939E5">
              <w:rPr>
                <w:rFonts w:ascii="Angsana New" w:hAnsi="Angsana New" w:hint="cs"/>
                <w:sz w:val="30"/>
                <w:cs/>
              </w:rPr>
              <w:t xml:space="preserve">ถึง </w:t>
            </w:r>
            <w:r w:rsidRPr="000939E5">
              <w:rPr>
                <w:rFonts w:ascii="Angsana New" w:hAnsi="Angsana New"/>
                <w:sz w:val="30"/>
              </w:rPr>
              <w:t xml:space="preserve">30 </w:t>
            </w:r>
            <w:r w:rsidRPr="000939E5">
              <w:rPr>
                <w:rFonts w:ascii="Angsana New" w:hAnsi="Angsana New" w:hint="cs"/>
                <w:sz w:val="30"/>
                <w:cs/>
              </w:rPr>
              <w:t xml:space="preserve">มิถุนายน </w:t>
            </w:r>
            <w:r w:rsidRPr="000939E5">
              <w:rPr>
                <w:rFonts w:ascii="Angsana New" w:hAnsi="Angsana New"/>
                <w:sz w:val="30"/>
              </w:rPr>
              <w:t xml:space="preserve">2566 </w:t>
            </w:r>
            <w:r w:rsidRPr="000939E5">
              <w:rPr>
                <w:rFonts w:ascii="Angsana New" w:hAnsi="Angsana New" w:hint="cs"/>
                <w:sz w:val="30"/>
                <w:cs/>
              </w:rPr>
              <w:t>และกำไรสะสม</w:t>
            </w:r>
          </w:p>
        </w:tc>
        <w:tc>
          <w:tcPr>
            <w:tcW w:w="1440" w:type="dxa"/>
            <w:vAlign w:val="bottom"/>
          </w:tcPr>
          <w:p w14:paraId="15492DD5" w14:textId="52B58291" w:rsidR="004E5A0F" w:rsidRPr="000939E5" w:rsidRDefault="004E5A0F" w:rsidP="004E5A0F">
            <w:pPr>
              <w:pStyle w:val="BodyTextIndent"/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0939E5">
              <w:rPr>
                <w:rFonts w:ascii="Angsana New" w:hAnsi="Angsana New"/>
                <w:sz w:val="30"/>
              </w:rPr>
              <w:t>0.0531</w:t>
            </w:r>
          </w:p>
        </w:tc>
        <w:tc>
          <w:tcPr>
            <w:tcW w:w="1440" w:type="dxa"/>
            <w:vAlign w:val="bottom"/>
          </w:tcPr>
          <w:p w14:paraId="337010A8" w14:textId="185EC6CD" w:rsidR="004E5A0F" w:rsidRPr="000939E5" w:rsidRDefault="004E5A0F" w:rsidP="004E5A0F">
            <w:pPr>
              <w:pStyle w:val="BodyTextIndent"/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cs/>
                <w:lang w:val="en-GB"/>
              </w:rPr>
            </w:pPr>
            <w:r w:rsidRPr="000939E5">
              <w:rPr>
                <w:rFonts w:ascii="Angsana New" w:hAnsi="Angsana New"/>
                <w:sz w:val="30"/>
                <w:lang w:val="en-GB"/>
              </w:rPr>
              <w:t>110.74</w:t>
            </w:r>
          </w:p>
        </w:tc>
      </w:tr>
      <w:tr w:rsidR="00432FCC" w:rsidRPr="000939E5" w14:paraId="2D60ACEB" w14:textId="77777777" w:rsidTr="009B1BB2">
        <w:tc>
          <w:tcPr>
            <w:tcW w:w="2880" w:type="dxa"/>
            <w:shd w:val="clear" w:color="auto" w:fill="auto"/>
          </w:tcPr>
          <w:p w14:paraId="283538B1" w14:textId="6ED87E75" w:rsidR="00432FCC" w:rsidRPr="000939E5" w:rsidRDefault="00432FCC" w:rsidP="00432FCC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ครั้งที่ </w:t>
            </w:r>
            <w:r w:rsidR="00DA29EF" w:rsidRPr="000939E5">
              <w:rPr>
                <w:rFonts w:asciiTheme="majorBidi" w:hAnsiTheme="majorBidi" w:cstheme="majorBidi"/>
                <w:sz w:val="30"/>
              </w:rPr>
              <w:t>14</w:t>
            </w:r>
            <w:r w:rsidRPr="000939E5">
              <w:rPr>
                <w:rFonts w:asciiTheme="majorBidi" w:hAnsiTheme="majorBidi" w:cstheme="majorBidi"/>
                <w:sz w:val="30"/>
              </w:rPr>
              <w:t>/256</w:t>
            </w:r>
            <w:r w:rsidR="004E5A0F" w:rsidRPr="000939E5">
              <w:rPr>
                <w:rFonts w:asciiTheme="majorBidi" w:hAnsiTheme="majorBidi" w:cstheme="majorBidi"/>
                <w:sz w:val="30"/>
              </w:rPr>
              <w:t>6</w:t>
            </w:r>
          </w:p>
          <w:p w14:paraId="222CDDFF" w14:textId="67628A1A" w:rsidR="00432FCC" w:rsidRPr="000939E5" w:rsidRDefault="00432FCC" w:rsidP="00432FCC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</w:rPr>
            </w:pP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   เมื่อวันที่ </w:t>
            </w:r>
            <w:r w:rsidR="00DA29EF" w:rsidRPr="000939E5">
              <w:rPr>
                <w:rFonts w:asciiTheme="majorBidi" w:hAnsiTheme="majorBidi" w:cstheme="majorBidi"/>
                <w:sz w:val="30"/>
              </w:rPr>
              <w:t xml:space="preserve">17 </w:t>
            </w:r>
            <w:r w:rsidR="00DA29EF" w:rsidRPr="000939E5">
              <w:rPr>
                <w:rFonts w:asciiTheme="majorBidi" w:hAnsiTheme="majorBidi" w:hint="cs"/>
                <w:sz w:val="30"/>
                <w:cs/>
              </w:rPr>
              <w:t>พฤศจิกายน</w:t>
            </w:r>
            <w:r w:rsidR="00DA29EF" w:rsidRPr="000939E5">
              <w:rPr>
                <w:rFonts w:asciiTheme="majorBidi" w:hAnsiTheme="majorBidi"/>
                <w:sz w:val="30"/>
                <w:cs/>
              </w:rPr>
              <w:t xml:space="preserve"> </w:t>
            </w:r>
            <w:r w:rsidR="00DA29EF" w:rsidRPr="000939E5">
              <w:rPr>
                <w:rFonts w:asciiTheme="majorBidi" w:hAnsiTheme="majorBidi" w:cstheme="majorBidi"/>
                <w:sz w:val="30"/>
              </w:rPr>
              <w:t>2566</w:t>
            </w:r>
          </w:p>
        </w:tc>
        <w:tc>
          <w:tcPr>
            <w:tcW w:w="3240" w:type="dxa"/>
            <w:shd w:val="clear" w:color="auto" w:fill="auto"/>
          </w:tcPr>
          <w:p w14:paraId="50F1FE77" w14:textId="7E9FDD6A" w:rsidR="00432FCC" w:rsidRPr="000939E5" w:rsidRDefault="00432FCC" w:rsidP="00432FCC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  <w:lang w:val="en-GB"/>
              </w:rPr>
              <w:t>1</w:t>
            </w:r>
            <w:r w:rsidRPr="000939E5">
              <w:rPr>
                <w:rFonts w:asciiTheme="majorBidi" w:hAnsiTheme="majorBidi" w:cstheme="majorBidi"/>
                <w:sz w:val="30"/>
                <w:cs/>
                <w:lang w:val="en-GB"/>
              </w:rPr>
              <w:t xml:space="preserve"> กรกฎาคม </w:t>
            </w:r>
            <w:r w:rsidRPr="000939E5">
              <w:rPr>
                <w:rFonts w:asciiTheme="majorBidi" w:hAnsiTheme="majorBidi" w:cstheme="majorBidi"/>
                <w:sz w:val="30"/>
              </w:rPr>
              <w:t>256</w:t>
            </w:r>
            <w:r w:rsidR="00D97EBE" w:rsidRPr="000939E5">
              <w:rPr>
                <w:rFonts w:asciiTheme="majorBidi" w:hAnsiTheme="majorBidi" w:cstheme="majorBidi"/>
                <w:sz w:val="30"/>
              </w:rPr>
              <w:t>6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 ถึง</w:t>
            </w:r>
            <w:r w:rsidRPr="000939E5">
              <w:rPr>
                <w:rFonts w:asciiTheme="majorBidi" w:hAnsiTheme="majorBidi" w:cstheme="majorBidi"/>
                <w:sz w:val="30"/>
              </w:rPr>
              <w:t xml:space="preserve"> 30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 กันยายน</w:t>
            </w:r>
          </w:p>
          <w:p w14:paraId="2E4D3CA1" w14:textId="10AF3003" w:rsidR="00432FCC" w:rsidRPr="000939E5" w:rsidRDefault="00432FCC" w:rsidP="00432FCC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   </w:t>
            </w:r>
            <w:r w:rsidRPr="000939E5">
              <w:rPr>
                <w:rFonts w:asciiTheme="majorBidi" w:hAnsiTheme="majorBidi" w:cstheme="majorBidi"/>
                <w:sz w:val="30"/>
              </w:rPr>
              <w:t>256</w:t>
            </w:r>
            <w:r w:rsidR="00D97EBE" w:rsidRPr="000939E5">
              <w:rPr>
                <w:rFonts w:asciiTheme="majorBidi" w:hAnsiTheme="majorBidi" w:cstheme="majorBidi"/>
                <w:sz w:val="30"/>
              </w:rPr>
              <w:t>6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 และกำไรสะสม</w:t>
            </w:r>
          </w:p>
        </w:tc>
        <w:tc>
          <w:tcPr>
            <w:tcW w:w="1440" w:type="dxa"/>
            <w:vAlign w:val="bottom"/>
          </w:tcPr>
          <w:p w14:paraId="641BC0C8" w14:textId="5E62C8CA" w:rsidR="00432FCC" w:rsidRPr="000939E5" w:rsidRDefault="00DA29EF" w:rsidP="00432FCC">
            <w:pPr>
              <w:pStyle w:val="BodyTextIndent"/>
              <w:pBdr>
                <w:bottom w:val="single" w:sz="4" w:space="1" w:color="auto"/>
              </w:pBdr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0939E5">
              <w:rPr>
                <w:rFonts w:asciiTheme="majorBidi" w:hAnsiTheme="majorBidi" w:cstheme="majorBidi"/>
                <w:sz w:val="30"/>
                <w:lang w:val="en-GB"/>
              </w:rPr>
              <w:t>0.0</w:t>
            </w:r>
            <w:r w:rsidR="00AB1A4B" w:rsidRPr="000939E5">
              <w:rPr>
                <w:rFonts w:asciiTheme="majorBidi" w:hAnsiTheme="majorBidi" w:cstheme="majorBidi"/>
                <w:sz w:val="30"/>
                <w:lang w:val="en-GB"/>
              </w:rPr>
              <w:t>839</w:t>
            </w:r>
          </w:p>
        </w:tc>
        <w:tc>
          <w:tcPr>
            <w:tcW w:w="1440" w:type="dxa"/>
            <w:vAlign w:val="bottom"/>
          </w:tcPr>
          <w:p w14:paraId="17BF9FC3" w14:textId="37F87B8F" w:rsidR="00432FCC" w:rsidRPr="000939E5" w:rsidRDefault="00A21D25" w:rsidP="00432FCC">
            <w:pPr>
              <w:pStyle w:val="BodyTextIndent"/>
              <w:pBdr>
                <w:bottom w:val="single" w:sz="4" w:space="1" w:color="auto"/>
              </w:pBdr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0939E5">
              <w:rPr>
                <w:rFonts w:asciiTheme="majorBidi" w:hAnsiTheme="majorBidi" w:cstheme="majorBidi"/>
                <w:sz w:val="30"/>
                <w:lang w:val="en-GB"/>
              </w:rPr>
              <w:t>174</w:t>
            </w:r>
            <w:r w:rsidR="0030024F" w:rsidRPr="000939E5">
              <w:rPr>
                <w:rFonts w:asciiTheme="majorBidi" w:hAnsiTheme="majorBidi" w:cstheme="majorBidi"/>
                <w:sz w:val="30"/>
                <w:lang w:val="en-GB"/>
              </w:rPr>
              <w:t>.96</w:t>
            </w:r>
          </w:p>
        </w:tc>
      </w:tr>
      <w:tr w:rsidR="00432FCC" w:rsidRPr="000939E5" w14:paraId="7C2CABBF" w14:textId="77777777" w:rsidTr="009B1BB2">
        <w:tc>
          <w:tcPr>
            <w:tcW w:w="2880" w:type="dxa"/>
          </w:tcPr>
          <w:p w14:paraId="70D68C3C" w14:textId="77777777" w:rsidR="00432FCC" w:rsidRPr="000939E5" w:rsidRDefault="00432FCC" w:rsidP="00432FCC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3240" w:type="dxa"/>
          </w:tcPr>
          <w:p w14:paraId="71CEC3F8" w14:textId="77777777" w:rsidR="00432FCC" w:rsidRPr="000939E5" w:rsidRDefault="00432FCC" w:rsidP="00432FCC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1440" w:type="dxa"/>
            <w:vAlign w:val="bottom"/>
          </w:tcPr>
          <w:p w14:paraId="2440E9C5" w14:textId="7B931A50" w:rsidR="00432FCC" w:rsidRPr="000939E5" w:rsidRDefault="0030024F" w:rsidP="00432FCC">
            <w:pPr>
              <w:pStyle w:val="BodyTextIndent"/>
              <w:pBdr>
                <w:bottom w:val="double" w:sz="4" w:space="1" w:color="auto"/>
              </w:pBdr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0939E5">
              <w:rPr>
                <w:rFonts w:asciiTheme="majorBidi" w:hAnsiTheme="majorBidi" w:cstheme="majorBidi"/>
                <w:sz w:val="30"/>
                <w:lang w:val="en-GB"/>
              </w:rPr>
              <w:t>0.</w:t>
            </w:r>
            <w:r w:rsidR="005C117F" w:rsidRPr="000939E5">
              <w:rPr>
                <w:rFonts w:asciiTheme="majorBidi" w:hAnsiTheme="majorBidi" w:cstheme="majorBidi"/>
                <w:sz w:val="30"/>
                <w:lang w:val="en-GB"/>
              </w:rPr>
              <w:t>3538</w:t>
            </w:r>
          </w:p>
        </w:tc>
        <w:tc>
          <w:tcPr>
            <w:tcW w:w="1440" w:type="dxa"/>
            <w:vAlign w:val="bottom"/>
          </w:tcPr>
          <w:p w14:paraId="6954FAF6" w14:textId="345A7AA3" w:rsidR="00432FCC" w:rsidRPr="000939E5" w:rsidRDefault="0030024F" w:rsidP="00432FCC">
            <w:pPr>
              <w:pStyle w:val="BodyTextIndent"/>
              <w:pBdr>
                <w:bottom w:val="double" w:sz="4" w:space="1" w:color="auto"/>
              </w:pBdr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0939E5">
              <w:rPr>
                <w:rFonts w:asciiTheme="majorBidi" w:hAnsiTheme="majorBidi" w:cstheme="majorBidi"/>
                <w:sz w:val="30"/>
                <w:lang w:val="en-GB"/>
              </w:rPr>
              <w:t>737.82</w:t>
            </w:r>
          </w:p>
        </w:tc>
      </w:tr>
    </w:tbl>
    <w:p w14:paraId="3761FBE3" w14:textId="7B819F87" w:rsidR="00263848" w:rsidRPr="000939E5" w:rsidRDefault="00263848">
      <w:pPr>
        <w:rPr>
          <w:rFonts w:asciiTheme="majorBidi" w:hAnsiTheme="majorBidi" w:cstheme="majorBidi"/>
        </w:rPr>
      </w:pPr>
    </w:p>
    <w:tbl>
      <w:tblPr>
        <w:tblW w:w="9000" w:type="dxa"/>
        <w:tblInd w:w="450" w:type="dxa"/>
        <w:tblLayout w:type="fixed"/>
        <w:tblLook w:val="0000" w:firstRow="0" w:lastRow="0" w:firstColumn="0" w:lastColumn="0" w:noHBand="0" w:noVBand="0"/>
      </w:tblPr>
      <w:tblGrid>
        <w:gridCol w:w="2880"/>
        <w:gridCol w:w="3240"/>
        <w:gridCol w:w="1440"/>
        <w:gridCol w:w="1440"/>
      </w:tblGrid>
      <w:tr w:rsidR="00B128C7" w:rsidRPr="000939E5" w14:paraId="0286DCA0" w14:textId="77777777" w:rsidTr="003E29E1">
        <w:tc>
          <w:tcPr>
            <w:tcW w:w="6120" w:type="dxa"/>
            <w:gridSpan w:val="2"/>
          </w:tcPr>
          <w:p w14:paraId="60E5A26C" w14:textId="77777777" w:rsidR="00B128C7" w:rsidRPr="000939E5" w:rsidRDefault="00B128C7" w:rsidP="003E29E1">
            <w:pPr>
              <w:pStyle w:val="BodyTextIndent"/>
              <w:spacing w:after="0" w:line="360" w:lineRule="exact"/>
              <w:ind w:left="0" w:right="-22"/>
              <w:rPr>
                <w:rFonts w:asciiTheme="majorBidi" w:hAnsiTheme="majorBidi" w:cstheme="majorBidi"/>
                <w:sz w:val="28"/>
                <w:szCs w:val="28"/>
              </w:rPr>
            </w:pPr>
            <w:r w:rsidRPr="000939E5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สำหรับปีสิ้นสุดวันที่ </w:t>
            </w:r>
            <w:r w:rsidRPr="000939E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31 </w:t>
            </w:r>
            <w:r w:rsidRPr="000939E5">
              <w:rPr>
                <w:rFonts w:asciiTheme="majorBidi" w:hAnsiTheme="majorBidi" w:cstheme="majorBidi"/>
                <w:b/>
                <w:bCs/>
                <w:sz w:val="28"/>
                <w:szCs w:val="28"/>
                <w:cs/>
              </w:rPr>
              <w:t xml:space="preserve">ธันวาคม </w:t>
            </w:r>
            <w:r w:rsidRPr="000939E5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2565</w:t>
            </w:r>
          </w:p>
        </w:tc>
        <w:tc>
          <w:tcPr>
            <w:tcW w:w="1440" w:type="dxa"/>
          </w:tcPr>
          <w:p w14:paraId="6494E53F" w14:textId="77777777" w:rsidR="00B128C7" w:rsidRPr="000939E5" w:rsidRDefault="00B128C7" w:rsidP="003E29E1">
            <w:pPr>
              <w:pStyle w:val="BodyTextIndent"/>
              <w:tabs>
                <w:tab w:val="left" w:pos="459"/>
              </w:tabs>
              <w:spacing w:after="0" w:line="360" w:lineRule="exact"/>
              <w:ind w:left="0" w:right="-22" w:firstLine="75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1440" w:type="dxa"/>
          </w:tcPr>
          <w:p w14:paraId="3F2B7DD3" w14:textId="77777777" w:rsidR="00B128C7" w:rsidRPr="000939E5" w:rsidRDefault="00B128C7" w:rsidP="003E29E1">
            <w:pPr>
              <w:pStyle w:val="BodyTextIndent"/>
              <w:tabs>
                <w:tab w:val="left" w:pos="459"/>
              </w:tabs>
              <w:spacing w:after="0" w:line="360" w:lineRule="exact"/>
              <w:ind w:left="0" w:right="-22" w:firstLine="75"/>
              <w:jc w:val="center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</w:tr>
      <w:tr w:rsidR="00B128C7" w:rsidRPr="000939E5" w14:paraId="024A14FA" w14:textId="77777777" w:rsidTr="003E29E1">
        <w:tc>
          <w:tcPr>
            <w:tcW w:w="2880" w:type="dxa"/>
            <w:shd w:val="clear" w:color="auto" w:fill="auto"/>
          </w:tcPr>
          <w:p w14:paraId="0ACA98DB" w14:textId="77777777" w:rsidR="00B128C7" w:rsidRPr="000939E5" w:rsidRDefault="00B128C7" w:rsidP="003E29E1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ครั้งที่ </w:t>
            </w:r>
            <w:r w:rsidRPr="000939E5">
              <w:rPr>
                <w:rFonts w:asciiTheme="majorBidi" w:hAnsiTheme="majorBidi" w:cstheme="majorBidi"/>
                <w:sz w:val="30"/>
              </w:rPr>
              <w:t>2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>/</w:t>
            </w:r>
            <w:r w:rsidRPr="000939E5">
              <w:rPr>
                <w:rFonts w:asciiTheme="majorBidi" w:hAnsiTheme="majorBidi" w:cstheme="majorBidi"/>
                <w:sz w:val="30"/>
              </w:rPr>
              <w:t>2565</w:t>
            </w:r>
          </w:p>
          <w:p w14:paraId="1956BBEA" w14:textId="77777777" w:rsidR="00B128C7" w:rsidRPr="000939E5" w:rsidRDefault="00B128C7" w:rsidP="003E29E1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pacing w:val="-6"/>
                <w:sz w:val="28"/>
                <w:szCs w:val="28"/>
              </w:rPr>
            </w:pPr>
            <w:r w:rsidRPr="000939E5">
              <w:rPr>
                <w:rFonts w:asciiTheme="majorBidi" w:hAnsiTheme="majorBidi" w:cstheme="majorBidi"/>
                <w:spacing w:val="-6"/>
                <w:sz w:val="30"/>
              </w:rPr>
              <w:t xml:space="preserve">   </w:t>
            </w:r>
            <w:r w:rsidRPr="000939E5">
              <w:rPr>
                <w:rFonts w:asciiTheme="majorBidi" w:hAnsiTheme="majorBidi" w:cstheme="majorBidi"/>
                <w:spacing w:val="-6"/>
                <w:sz w:val="30"/>
                <w:cs/>
              </w:rPr>
              <w:t xml:space="preserve">เมื่อวันที่ </w:t>
            </w:r>
            <w:r w:rsidRPr="000939E5">
              <w:rPr>
                <w:rFonts w:asciiTheme="majorBidi" w:hAnsiTheme="majorBidi" w:cstheme="majorBidi"/>
                <w:spacing w:val="-6"/>
                <w:sz w:val="30"/>
              </w:rPr>
              <w:t xml:space="preserve">21 </w:t>
            </w:r>
            <w:r w:rsidRPr="000939E5">
              <w:rPr>
                <w:rFonts w:asciiTheme="majorBidi" w:hAnsiTheme="majorBidi" w:cstheme="majorBidi"/>
                <w:spacing w:val="-6"/>
                <w:sz w:val="30"/>
                <w:cs/>
              </w:rPr>
              <w:t xml:space="preserve">กุมภาพันธ์ </w:t>
            </w:r>
            <w:r w:rsidRPr="000939E5">
              <w:rPr>
                <w:rFonts w:asciiTheme="majorBidi" w:hAnsiTheme="majorBidi" w:cstheme="majorBidi"/>
                <w:spacing w:val="-6"/>
                <w:sz w:val="30"/>
              </w:rPr>
              <w:t>2565</w:t>
            </w:r>
          </w:p>
        </w:tc>
        <w:tc>
          <w:tcPr>
            <w:tcW w:w="3240" w:type="dxa"/>
            <w:shd w:val="clear" w:color="auto" w:fill="auto"/>
          </w:tcPr>
          <w:p w14:paraId="2F73CCE0" w14:textId="77777777" w:rsidR="00B128C7" w:rsidRPr="000939E5" w:rsidRDefault="00B128C7" w:rsidP="003E29E1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  <w:r w:rsidRPr="000939E5">
              <w:rPr>
                <w:rFonts w:asciiTheme="majorBidi" w:hAnsiTheme="majorBidi" w:cstheme="majorBidi"/>
                <w:sz w:val="30"/>
                <w:lang w:val="en-GB"/>
              </w:rPr>
              <w:t xml:space="preserve">1 </w:t>
            </w:r>
            <w:r w:rsidRPr="000939E5">
              <w:rPr>
                <w:rFonts w:asciiTheme="majorBidi" w:hAnsiTheme="majorBidi" w:cstheme="majorBidi"/>
                <w:sz w:val="30"/>
                <w:cs/>
                <w:lang w:val="en-GB"/>
              </w:rPr>
              <w:t xml:space="preserve">ตุลาคม </w:t>
            </w:r>
            <w:r w:rsidRPr="000939E5">
              <w:rPr>
                <w:rFonts w:asciiTheme="majorBidi" w:hAnsiTheme="majorBidi" w:cstheme="majorBidi"/>
                <w:sz w:val="30"/>
                <w:lang w:val="en-GB"/>
              </w:rPr>
              <w:t>256</w:t>
            </w:r>
            <w:r w:rsidRPr="000939E5">
              <w:rPr>
                <w:rFonts w:asciiTheme="majorBidi" w:hAnsiTheme="majorBidi" w:cstheme="majorBidi"/>
                <w:sz w:val="30"/>
              </w:rPr>
              <w:t>4</w:t>
            </w:r>
            <w:r w:rsidRPr="000939E5">
              <w:rPr>
                <w:rFonts w:asciiTheme="majorBidi" w:hAnsiTheme="majorBidi" w:cstheme="majorBidi"/>
                <w:sz w:val="30"/>
                <w:lang w:val="en-GB"/>
              </w:rPr>
              <w:t xml:space="preserve"> </w:t>
            </w:r>
            <w:r w:rsidRPr="000939E5">
              <w:rPr>
                <w:rFonts w:asciiTheme="majorBidi" w:hAnsiTheme="majorBidi" w:cstheme="majorBidi"/>
                <w:sz w:val="30"/>
                <w:cs/>
                <w:lang w:val="en-GB"/>
              </w:rPr>
              <w:t xml:space="preserve">ถึง </w:t>
            </w:r>
            <w:r w:rsidRPr="000939E5">
              <w:rPr>
                <w:rFonts w:asciiTheme="majorBidi" w:hAnsiTheme="majorBidi" w:cstheme="majorBidi"/>
                <w:sz w:val="30"/>
                <w:lang w:val="en-GB"/>
              </w:rPr>
              <w:t xml:space="preserve">31 </w:t>
            </w:r>
            <w:r w:rsidRPr="000939E5">
              <w:rPr>
                <w:rFonts w:asciiTheme="majorBidi" w:hAnsiTheme="majorBidi" w:cstheme="majorBidi"/>
                <w:sz w:val="30"/>
                <w:cs/>
                <w:lang w:val="en-GB"/>
              </w:rPr>
              <w:t xml:space="preserve">ธันวาคม </w:t>
            </w:r>
            <w:r w:rsidRPr="000939E5">
              <w:rPr>
                <w:rFonts w:asciiTheme="majorBidi" w:hAnsiTheme="majorBidi" w:cstheme="majorBidi"/>
                <w:sz w:val="30"/>
                <w:lang w:val="en-GB"/>
              </w:rPr>
              <w:t xml:space="preserve">2564 </w:t>
            </w:r>
            <w:r w:rsidRPr="000939E5">
              <w:rPr>
                <w:rFonts w:asciiTheme="majorBidi" w:hAnsiTheme="majorBidi" w:cstheme="majorBidi"/>
                <w:sz w:val="30"/>
                <w:cs/>
                <w:lang w:val="en-GB"/>
              </w:rPr>
              <w:t>และกำไรสะสม</w:t>
            </w:r>
          </w:p>
        </w:tc>
        <w:tc>
          <w:tcPr>
            <w:tcW w:w="1440" w:type="dxa"/>
            <w:vAlign w:val="bottom"/>
          </w:tcPr>
          <w:p w14:paraId="088785E8" w14:textId="77777777" w:rsidR="00B128C7" w:rsidRPr="000939E5" w:rsidRDefault="00B128C7" w:rsidP="003E29E1">
            <w:pPr>
              <w:pStyle w:val="BodyTextIndent"/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0939E5">
              <w:rPr>
                <w:rFonts w:asciiTheme="majorBidi" w:hAnsiTheme="majorBidi" w:cstheme="majorBidi"/>
                <w:sz w:val="30"/>
                <w:lang w:val="en-GB"/>
              </w:rPr>
              <w:t>0.1171</w:t>
            </w:r>
          </w:p>
        </w:tc>
        <w:tc>
          <w:tcPr>
            <w:tcW w:w="1440" w:type="dxa"/>
            <w:vAlign w:val="bottom"/>
          </w:tcPr>
          <w:p w14:paraId="5228CCEA" w14:textId="77777777" w:rsidR="00B128C7" w:rsidRPr="000939E5" w:rsidRDefault="00B128C7" w:rsidP="003E29E1">
            <w:pPr>
              <w:pStyle w:val="BodyTextIndent"/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0939E5">
              <w:rPr>
                <w:rFonts w:asciiTheme="majorBidi" w:hAnsiTheme="majorBidi" w:cstheme="majorBidi"/>
                <w:sz w:val="30"/>
                <w:lang w:val="en-GB"/>
              </w:rPr>
              <w:t>244.21</w:t>
            </w:r>
          </w:p>
        </w:tc>
      </w:tr>
      <w:tr w:rsidR="00B128C7" w:rsidRPr="000939E5" w14:paraId="4A026E6A" w14:textId="77777777" w:rsidTr="003E29E1">
        <w:tc>
          <w:tcPr>
            <w:tcW w:w="2880" w:type="dxa"/>
            <w:shd w:val="clear" w:color="auto" w:fill="auto"/>
          </w:tcPr>
          <w:p w14:paraId="6F135C16" w14:textId="77777777" w:rsidR="00B128C7" w:rsidRPr="000939E5" w:rsidRDefault="00B128C7" w:rsidP="003E29E1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ครั้งที่ </w:t>
            </w:r>
            <w:r w:rsidRPr="000939E5">
              <w:rPr>
                <w:rFonts w:asciiTheme="majorBidi" w:hAnsiTheme="majorBidi" w:cstheme="majorBidi"/>
                <w:sz w:val="30"/>
              </w:rPr>
              <w:t xml:space="preserve">10/2565 </w:t>
            </w:r>
          </w:p>
          <w:p w14:paraId="54C0AAB5" w14:textId="77777777" w:rsidR="00B128C7" w:rsidRPr="000939E5" w:rsidRDefault="00B128C7" w:rsidP="003E29E1">
            <w:pPr>
              <w:pStyle w:val="BodyTextIndent"/>
              <w:spacing w:after="0" w:line="360" w:lineRule="exact"/>
              <w:ind w:left="0" w:right="-72"/>
              <w:rPr>
                <w:rFonts w:asciiTheme="majorBidi" w:hAnsiTheme="majorBidi" w:cstheme="majorBidi"/>
                <w:sz w:val="28"/>
                <w:szCs w:val="28"/>
              </w:rPr>
            </w:pP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   เมื่อวันที่ </w:t>
            </w:r>
            <w:r w:rsidRPr="000939E5">
              <w:rPr>
                <w:rFonts w:asciiTheme="majorBidi" w:hAnsiTheme="majorBidi" w:cstheme="majorBidi"/>
                <w:sz w:val="30"/>
              </w:rPr>
              <w:t xml:space="preserve">16 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สิงหาคม </w:t>
            </w:r>
            <w:r w:rsidRPr="000939E5">
              <w:rPr>
                <w:rFonts w:asciiTheme="majorBidi" w:hAnsiTheme="majorBidi" w:cstheme="majorBidi"/>
                <w:sz w:val="30"/>
              </w:rPr>
              <w:t>2565</w:t>
            </w:r>
          </w:p>
        </w:tc>
        <w:tc>
          <w:tcPr>
            <w:tcW w:w="3240" w:type="dxa"/>
            <w:shd w:val="clear" w:color="auto" w:fill="auto"/>
          </w:tcPr>
          <w:p w14:paraId="7E61D61D" w14:textId="77777777" w:rsidR="00B128C7" w:rsidRPr="000939E5" w:rsidRDefault="00B128C7" w:rsidP="003E29E1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30"/>
                <w:cs/>
              </w:rPr>
            </w:pPr>
            <w:r w:rsidRPr="000939E5">
              <w:rPr>
                <w:rFonts w:asciiTheme="majorBidi" w:hAnsiTheme="majorBidi" w:cstheme="majorBidi"/>
                <w:sz w:val="30"/>
                <w:lang w:val="en-GB"/>
              </w:rPr>
              <w:t>1</w:t>
            </w:r>
            <w:r w:rsidRPr="000939E5">
              <w:rPr>
                <w:rFonts w:asciiTheme="majorBidi" w:hAnsiTheme="majorBidi" w:cstheme="majorBidi"/>
                <w:sz w:val="30"/>
                <w:cs/>
                <w:lang w:val="en-GB"/>
              </w:rPr>
              <w:t xml:space="preserve"> เมษายน </w:t>
            </w:r>
            <w:r w:rsidRPr="000939E5">
              <w:rPr>
                <w:rFonts w:asciiTheme="majorBidi" w:hAnsiTheme="majorBidi" w:cstheme="majorBidi"/>
                <w:sz w:val="30"/>
              </w:rPr>
              <w:t>2565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 ถึง</w:t>
            </w:r>
            <w:r w:rsidRPr="000939E5">
              <w:rPr>
                <w:rFonts w:asciiTheme="majorBidi" w:hAnsiTheme="majorBidi" w:cstheme="majorBidi"/>
                <w:sz w:val="30"/>
              </w:rPr>
              <w:t xml:space="preserve"> 30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 มิถุนายน</w:t>
            </w:r>
          </w:p>
          <w:p w14:paraId="0A601A1D" w14:textId="77777777" w:rsidR="00B128C7" w:rsidRPr="000939E5" w:rsidRDefault="00B128C7" w:rsidP="003E29E1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</w:rPr>
            </w:pP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   </w:t>
            </w:r>
            <w:r w:rsidRPr="000939E5">
              <w:rPr>
                <w:rFonts w:asciiTheme="majorBidi" w:hAnsiTheme="majorBidi" w:cstheme="majorBidi"/>
                <w:sz w:val="30"/>
              </w:rPr>
              <w:t>2565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 และกำไรสะสม</w:t>
            </w:r>
          </w:p>
        </w:tc>
        <w:tc>
          <w:tcPr>
            <w:tcW w:w="1440" w:type="dxa"/>
            <w:vAlign w:val="bottom"/>
          </w:tcPr>
          <w:p w14:paraId="23D67C84" w14:textId="77777777" w:rsidR="00B128C7" w:rsidRPr="000939E5" w:rsidRDefault="00B128C7" w:rsidP="003E29E1">
            <w:pPr>
              <w:pStyle w:val="BodyTextIndent"/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0939E5">
              <w:rPr>
                <w:rFonts w:asciiTheme="majorBidi" w:hAnsiTheme="majorBidi" w:cstheme="majorBidi"/>
                <w:sz w:val="30"/>
                <w:lang w:val="en-GB"/>
              </w:rPr>
              <w:t>0.0274</w:t>
            </w:r>
          </w:p>
        </w:tc>
        <w:tc>
          <w:tcPr>
            <w:tcW w:w="1440" w:type="dxa"/>
            <w:vAlign w:val="bottom"/>
          </w:tcPr>
          <w:p w14:paraId="76738D58" w14:textId="77777777" w:rsidR="00B128C7" w:rsidRPr="000939E5" w:rsidRDefault="00B128C7" w:rsidP="003E29E1">
            <w:pPr>
              <w:pStyle w:val="BodyTextIndent"/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cs/>
                <w:lang w:val="en-GB"/>
              </w:rPr>
            </w:pPr>
            <w:r w:rsidRPr="000939E5">
              <w:rPr>
                <w:rFonts w:asciiTheme="majorBidi" w:hAnsiTheme="majorBidi" w:cstheme="majorBidi"/>
                <w:sz w:val="30"/>
                <w:lang w:val="en-GB"/>
              </w:rPr>
              <w:t>57.12</w:t>
            </w:r>
          </w:p>
        </w:tc>
      </w:tr>
      <w:tr w:rsidR="00B128C7" w:rsidRPr="000939E5" w14:paraId="4DF56AC9" w14:textId="77777777" w:rsidTr="003E29E1">
        <w:tc>
          <w:tcPr>
            <w:tcW w:w="2880" w:type="dxa"/>
            <w:shd w:val="clear" w:color="auto" w:fill="auto"/>
          </w:tcPr>
          <w:p w14:paraId="5A52C5AD" w14:textId="77777777" w:rsidR="00B128C7" w:rsidRPr="000939E5" w:rsidRDefault="00B128C7" w:rsidP="003E29E1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ครั้งที่ </w:t>
            </w:r>
            <w:r w:rsidRPr="000939E5">
              <w:rPr>
                <w:rFonts w:asciiTheme="majorBidi" w:hAnsiTheme="majorBidi" w:cstheme="majorBidi"/>
                <w:sz w:val="30"/>
              </w:rPr>
              <w:t xml:space="preserve">13/2565 </w:t>
            </w:r>
          </w:p>
          <w:p w14:paraId="347670A4" w14:textId="680208FA" w:rsidR="00B128C7" w:rsidRPr="000939E5" w:rsidRDefault="00B128C7" w:rsidP="003E29E1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</w:rPr>
            </w:pP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  เมื่อวันที่ </w:t>
            </w:r>
            <w:r w:rsidRPr="000939E5">
              <w:rPr>
                <w:rFonts w:asciiTheme="majorBidi" w:hAnsiTheme="majorBidi" w:cstheme="majorBidi"/>
                <w:sz w:val="30"/>
              </w:rPr>
              <w:t xml:space="preserve">17 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พฤศจิกายน </w:t>
            </w:r>
            <w:r w:rsidRPr="000939E5">
              <w:rPr>
                <w:rFonts w:asciiTheme="majorBidi" w:hAnsiTheme="majorBidi" w:cstheme="majorBidi"/>
                <w:sz w:val="30"/>
              </w:rPr>
              <w:t>2565</w:t>
            </w:r>
          </w:p>
        </w:tc>
        <w:tc>
          <w:tcPr>
            <w:tcW w:w="3240" w:type="dxa"/>
            <w:shd w:val="clear" w:color="auto" w:fill="auto"/>
          </w:tcPr>
          <w:p w14:paraId="3ECC018B" w14:textId="77777777" w:rsidR="00B128C7" w:rsidRPr="000939E5" w:rsidRDefault="00B128C7" w:rsidP="003E29E1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30"/>
              </w:rPr>
            </w:pPr>
            <w:r w:rsidRPr="000939E5">
              <w:rPr>
                <w:rFonts w:asciiTheme="majorBidi" w:hAnsiTheme="majorBidi" w:cstheme="majorBidi"/>
                <w:sz w:val="30"/>
                <w:lang w:val="en-GB"/>
              </w:rPr>
              <w:t>1</w:t>
            </w:r>
            <w:r w:rsidRPr="000939E5">
              <w:rPr>
                <w:rFonts w:asciiTheme="majorBidi" w:hAnsiTheme="majorBidi" w:cstheme="majorBidi"/>
                <w:sz w:val="30"/>
                <w:cs/>
                <w:lang w:val="en-GB"/>
              </w:rPr>
              <w:t xml:space="preserve"> กรกฎาคม </w:t>
            </w:r>
            <w:r w:rsidRPr="000939E5">
              <w:rPr>
                <w:rFonts w:asciiTheme="majorBidi" w:hAnsiTheme="majorBidi" w:cstheme="majorBidi"/>
                <w:sz w:val="30"/>
              </w:rPr>
              <w:t>2565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 ถึง</w:t>
            </w:r>
            <w:r w:rsidRPr="000939E5">
              <w:rPr>
                <w:rFonts w:asciiTheme="majorBidi" w:hAnsiTheme="majorBidi" w:cstheme="majorBidi"/>
                <w:sz w:val="30"/>
              </w:rPr>
              <w:t xml:space="preserve"> 30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 กันยายน</w:t>
            </w:r>
          </w:p>
          <w:p w14:paraId="336413A7" w14:textId="77777777" w:rsidR="00B128C7" w:rsidRPr="000939E5" w:rsidRDefault="00B128C7" w:rsidP="003E29E1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cs/>
              </w:rPr>
            </w:pP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   </w:t>
            </w:r>
            <w:r w:rsidRPr="000939E5">
              <w:rPr>
                <w:rFonts w:asciiTheme="majorBidi" w:hAnsiTheme="majorBidi" w:cstheme="majorBidi"/>
                <w:sz w:val="30"/>
              </w:rPr>
              <w:t>2565</w:t>
            </w:r>
            <w:r w:rsidRPr="000939E5">
              <w:rPr>
                <w:rFonts w:asciiTheme="majorBidi" w:hAnsiTheme="majorBidi" w:cstheme="majorBidi"/>
                <w:sz w:val="30"/>
                <w:cs/>
              </w:rPr>
              <w:t xml:space="preserve"> และกำไรสะสม</w:t>
            </w:r>
          </w:p>
        </w:tc>
        <w:tc>
          <w:tcPr>
            <w:tcW w:w="1440" w:type="dxa"/>
            <w:vAlign w:val="bottom"/>
          </w:tcPr>
          <w:p w14:paraId="2152C590" w14:textId="77777777" w:rsidR="00B128C7" w:rsidRPr="000939E5" w:rsidRDefault="00B128C7" w:rsidP="003E29E1">
            <w:pPr>
              <w:pStyle w:val="BodyTextIndent"/>
              <w:pBdr>
                <w:bottom w:val="single" w:sz="4" w:space="1" w:color="auto"/>
              </w:pBdr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0939E5">
              <w:rPr>
                <w:rFonts w:asciiTheme="majorBidi" w:hAnsiTheme="majorBidi" w:cstheme="majorBidi"/>
                <w:sz w:val="30"/>
                <w:lang w:val="en-GB"/>
              </w:rPr>
              <w:t>0.0850</w:t>
            </w:r>
          </w:p>
        </w:tc>
        <w:tc>
          <w:tcPr>
            <w:tcW w:w="1440" w:type="dxa"/>
            <w:vAlign w:val="bottom"/>
          </w:tcPr>
          <w:p w14:paraId="7F71DB42" w14:textId="77777777" w:rsidR="00B128C7" w:rsidRPr="000939E5" w:rsidRDefault="00B128C7" w:rsidP="003E29E1">
            <w:pPr>
              <w:pStyle w:val="BodyTextIndent"/>
              <w:pBdr>
                <w:bottom w:val="single" w:sz="4" w:space="1" w:color="auto"/>
              </w:pBdr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0939E5">
              <w:rPr>
                <w:rFonts w:asciiTheme="majorBidi" w:hAnsiTheme="majorBidi" w:cstheme="majorBidi"/>
                <w:sz w:val="30"/>
                <w:lang w:val="en-GB"/>
              </w:rPr>
              <w:t>177.26</w:t>
            </w:r>
          </w:p>
        </w:tc>
      </w:tr>
      <w:tr w:rsidR="00B128C7" w:rsidRPr="000939E5" w14:paraId="1B54F071" w14:textId="77777777" w:rsidTr="003E29E1">
        <w:tc>
          <w:tcPr>
            <w:tcW w:w="2880" w:type="dxa"/>
          </w:tcPr>
          <w:p w14:paraId="5B0E8BF1" w14:textId="77777777" w:rsidR="00B128C7" w:rsidRPr="000939E5" w:rsidRDefault="00B128C7" w:rsidP="003E29E1">
            <w:pPr>
              <w:pStyle w:val="BodyTextIndent"/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28"/>
                <w:szCs w:val="28"/>
                <w:cs/>
              </w:rPr>
            </w:pPr>
          </w:p>
        </w:tc>
        <w:tc>
          <w:tcPr>
            <w:tcW w:w="3240" w:type="dxa"/>
          </w:tcPr>
          <w:p w14:paraId="581B7E1B" w14:textId="77777777" w:rsidR="00B128C7" w:rsidRPr="000939E5" w:rsidRDefault="00B128C7" w:rsidP="003E29E1">
            <w:pPr>
              <w:pStyle w:val="BodyTextIndent"/>
              <w:spacing w:after="0" w:line="360" w:lineRule="exact"/>
              <w:ind w:left="165" w:right="-72" w:hanging="165"/>
              <w:rPr>
                <w:rFonts w:asciiTheme="majorBidi" w:hAnsiTheme="majorBidi" w:cstheme="majorBidi"/>
                <w:sz w:val="28"/>
                <w:szCs w:val="28"/>
                <w:lang w:val="en-GB"/>
              </w:rPr>
            </w:pPr>
          </w:p>
        </w:tc>
        <w:tc>
          <w:tcPr>
            <w:tcW w:w="1440" w:type="dxa"/>
            <w:vAlign w:val="bottom"/>
          </w:tcPr>
          <w:p w14:paraId="31C1BEAE" w14:textId="77777777" w:rsidR="00B128C7" w:rsidRPr="000939E5" w:rsidRDefault="00B128C7" w:rsidP="003E29E1">
            <w:pPr>
              <w:pStyle w:val="BodyTextIndent"/>
              <w:pBdr>
                <w:bottom w:val="double" w:sz="4" w:space="1" w:color="auto"/>
              </w:pBdr>
              <w:tabs>
                <w:tab w:val="decimal" w:pos="705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0939E5">
              <w:rPr>
                <w:rFonts w:asciiTheme="majorBidi" w:hAnsiTheme="majorBidi" w:cstheme="majorBidi"/>
                <w:sz w:val="30"/>
                <w:lang w:val="en-GB"/>
              </w:rPr>
              <w:t>0.2295</w:t>
            </w:r>
          </w:p>
        </w:tc>
        <w:tc>
          <w:tcPr>
            <w:tcW w:w="1440" w:type="dxa"/>
            <w:vAlign w:val="bottom"/>
          </w:tcPr>
          <w:p w14:paraId="70BCF020" w14:textId="77777777" w:rsidR="00B128C7" w:rsidRPr="000939E5" w:rsidRDefault="00B128C7" w:rsidP="003E29E1">
            <w:pPr>
              <w:pStyle w:val="BodyTextIndent"/>
              <w:pBdr>
                <w:bottom w:val="double" w:sz="4" w:space="1" w:color="auto"/>
              </w:pBdr>
              <w:tabs>
                <w:tab w:val="decimal" w:pos="870"/>
              </w:tabs>
              <w:spacing w:after="0" w:line="360" w:lineRule="exact"/>
              <w:ind w:left="0" w:right="-72" w:firstLine="15"/>
              <w:rPr>
                <w:rFonts w:asciiTheme="majorBidi" w:hAnsiTheme="majorBidi" w:cstheme="majorBidi"/>
                <w:sz w:val="30"/>
                <w:lang w:val="en-GB"/>
              </w:rPr>
            </w:pPr>
            <w:r w:rsidRPr="000939E5">
              <w:rPr>
                <w:rFonts w:asciiTheme="majorBidi" w:hAnsiTheme="majorBidi" w:cstheme="majorBidi"/>
                <w:sz w:val="30"/>
                <w:lang w:val="en-GB"/>
              </w:rPr>
              <w:t>478.59</w:t>
            </w:r>
          </w:p>
        </w:tc>
      </w:tr>
    </w:tbl>
    <w:p w14:paraId="20991006" w14:textId="7084E022" w:rsidR="00702D17" w:rsidRPr="000939E5" w:rsidRDefault="00E235D6" w:rsidP="009603EC">
      <w:pPr>
        <w:keepNext/>
        <w:tabs>
          <w:tab w:val="left" w:pos="900"/>
          <w:tab w:val="left" w:pos="1440"/>
        </w:tabs>
        <w:spacing w:before="120"/>
        <w:ind w:left="547" w:hanging="547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0939E5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624581" w:rsidRPr="000939E5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8C6D53" w:rsidRPr="000939E5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8C6D53" w:rsidRPr="000939E5">
        <w:rPr>
          <w:rFonts w:asciiTheme="majorBidi" w:hAnsiTheme="majorBidi" w:cstheme="majorBidi"/>
          <w:b/>
          <w:bCs/>
          <w:sz w:val="32"/>
          <w:szCs w:val="32"/>
        </w:rPr>
        <w:tab/>
      </w:r>
      <w:r w:rsidR="00702D17" w:rsidRPr="000939E5">
        <w:rPr>
          <w:rFonts w:asciiTheme="majorBidi" w:hAnsiTheme="majorBidi" w:cstheme="majorBidi"/>
          <w:b/>
          <w:bCs/>
          <w:sz w:val="32"/>
          <w:szCs w:val="32"/>
          <w:cs/>
        </w:rPr>
        <w:t>รายได้ดอกเบี้ยรับ</w:t>
      </w:r>
    </w:p>
    <w:tbl>
      <w:tblPr>
        <w:tblW w:w="8982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5382"/>
        <w:gridCol w:w="1800"/>
        <w:gridCol w:w="1800"/>
      </w:tblGrid>
      <w:tr w:rsidR="00D82965" w:rsidRPr="000939E5" w14:paraId="5D4E43DB" w14:textId="77777777" w:rsidTr="00772C40">
        <w:tc>
          <w:tcPr>
            <w:tcW w:w="5382" w:type="dxa"/>
          </w:tcPr>
          <w:p w14:paraId="2B088920" w14:textId="77777777" w:rsidR="00D82965" w:rsidRPr="000939E5" w:rsidRDefault="00D82965" w:rsidP="009603EC">
            <w:pPr>
              <w:spacing w:line="400" w:lineRule="exact"/>
              <w:ind w:left="75" w:right="-72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3600" w:type="dxa"/>
            <w:gridSpan w:val="2"/>
          </w:tcPr>
          <w:p w14:paraId="01816D64" w14:textId="77777777" w:rsidR="00D82965" w:rsidRPr="000939E5" w:rsidRDefault="00D82965" w:rsidP="009603EC">
            <w:pPr>
              <w:overflowPunct/>
              <w:autoSpaceDE/>
              <w:autoSpaceDN/>
              <w:adjustRightInd/>
              <w:spacing w:line="400" w:lineRule="exact"/>
              <w:jc w:val="right"/>
              <w:textAlignment w:val="auto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val="en-GB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lang w:val="en-GB"/>
              </w:rPr>
              <w:t>(</w:t>
            </w:r>
            <w:r w:rsidRPr="000939E5">
              <w:rPr>
                <w:rFonts w:asciiTheme="majorBidi" w:hAnsiTheme="majorBidi" w:cstheme="majorBidi"/>
                <w:sz w:val="30"/>
                <w:szCs w:val="30"/>
                <w:cs/>
                <w:lang w:val="en-GB"/>
              </w:rPr>
              <w:t>หน่วย</w:t>
            </w:r>
            <w:r w:rsidRPr="000939E5">
              <w:rPr>
                <w:rFonts w:asciiTheme="majorBidi" w:hAnsiTheme="majorBidi" w:cstheme="majorBidi"/>
                <w:sz w:val="30"/>
                <w:szCs w:val="30"/>
              </w:rPr>
              <w:t xml:space="preserve">: </w:t>
            </w:r>
            <w:r w:rsidRPr="000939E5">
              <w:rPr>
                <w:rFonts w:asciiTheme="majorBidi" w:hAnsiTheme="majorBidi" w:cstheme="majorBidi"/>
                <w:sz w:val="30"/>
                <w:szCs w:val="30"/>
                <w:cs/>
              </w:rPr>
              <w:t>พันบาท</w:t>
            </w:r>
            <w:r w:rsidRPr="000939E5">
              <w:rPr>
                <w:rFonts w:asciiTheme="majorBidi" w:hAnsiTheme="majorBidi" w:cstheme="majorBidi"/>
                <w:sz w:val="30"/>
                <w:szCs w:val="30"/>
                <w:lang w:val="en-GB"/>
              </w:rPr>
              <w:t>)</w:t>
            </w:r>
          </w:p>
        </w:tc>
      </w:tr>
      <w:tr w:rsidR="00D82965" w:rsidRPr="000939E5" w14:paraId="236AB675" w14:textId="77777777" w:rsidTr="00772C40">
        <w:tc>
          <w:tcPr>
            <w:tcW w:w="5382" w:type="dxa"/>
          </w:tcPr>
          <w:p w14:paraId="1E8E210C" w14:textId="77777777" w:rsidR="00D82965" w:rsidRPr="000939E5" w:rsidRDefault="00D82965" w:rsidP="009603EC">
            <w:pPr>
              <w:spacing w:line="400" w:lineRule="exact"/>
              <w:ind w:left="75" w:right="-72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3600" w:type="dxa"/>
            <w:gridSpan w:val="2"/>
          </w:tcPr>
          <w:p w14:paraId="4D968B4C" w14:textId="77777777" w:rsidR="00D82965" w:rsidRPr="000939E5" w:rsidRDefault="00D82965" w:rsidP="009603EC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 xml:space="preserve">สำหรับปีสิ้นสุดวันที่ </w:t>
            </w:r>
            <w:r w:rsidRPr="000939E5">
              <w:rPr>
                <w:rFonts w:asciiTheme="majorBidi" w:hAnsiTheme="majorBidi" w:cstheme="majorBidi"/>
                <w:sz w:val="30"/>
                <w:szCs w:val="30"/>
                <w:lang w:val="en-GB"/>
              </w:rPr>
              <w:t>3</w:t>
            </w:r>
            <w:r w:rsidRPr="000939E5">
              <w:rPr>
                <w:rFonts w:asciiTheme="majorBidi" w:hAnsiTheme="majorBidi" w:cstheme="majorBidi"/>
                <w:sz w:val="30"/>
                <w:szCs w:val="30"/>
              </w:rPr>
              <w:t xml:space="preserve">1 </w:t>
            </w:r>
            <w:r w:rsidRPr="000939E5">
              <w:rPr>
                <w:rFonts w:asciiTheme="majorBidi" w:hAnsiTheme="majorBidi" w:cstheme="majorBidi"/>
                <w:sz w:val="30"/>
                <w:szCs w:val="30"/>
                <w:cs/>
              </w:rPr>
              <w:t>ธันวาคม</w:t>
            </w:r>
          </w:p>
        </w:tc>
      </w:tr>
      <w:tr w:rsidR="00B128C7" w:rsidRPr="000939E5" w14:paraId="79E72010" w14:textId="77777777" w:rsidTr="00772C40">
        <w:tc>
          <w:tcPr>
            <w:tcW w:w="5382" w:type="dxa"/>
          </w:tcPr>
          <w:p w14:paraId="4FE663CB" w14:textId="77777777" w:rsidR="00B128C7" w:rsidRPr="000939E5" w:rsidRDefault="00B128C7" w:rsidP="009603EC">
            <w:pPr>
              <w:spacing w:line="400" w:lineRule="exact"/>
              <w:ind w:left="75" w:right="-72"/>
              <w:rPr>
                <w:rFonts w:asciiTheme="majorBidi" w:hAnsiTheme="majorBidi" w:cstheme="majorBidi"/>
                <w:b/>
                <w:bCs/>
                <w:sz w:val="30"/>
                <w:szCs w:val="30"/>
                <w:cs/>
                <w:lang w:val="th-TH"/>
              </w:rPr>
            </w:pPr>
          </w:p>
        </w:tc>
        <w:tc>
          <w:tcPr>
            <w:tcW w:w="1800" w:type="dxa"/>
          </w:tcPr>
          <w:p w14:paraId="548F52EA" w14:textId="6ACD84FA" w:rsidR="00B128C7" w:rsidRPr="000939E5" w:rsidRDefault="00B128C7" w:rsidP="009603EC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0939E5">
              <w:rPr>
                <w:rFonts w:asciiTheme="majorBidi" w:hAnsiTheme="majorBidi" w:cstheme="majorBidi" w:hint="cs"/>
                <w:sz w:val="30"/>
                <w:szCs w:val="30"/>
                <w:cs/>
                <w:lang w:val="th-TH"/>
              </w:rPr>
              <w:t>2566</w:t>
            </w:r>
          </w:p>
        </w:tc>
        <w:tc>
          <w:tcPr>
            <w:tcW w:w="1800" w:type="dxa"/>
          </w:tcPr>
          <w:p w14:paraId="196CB1A1" w14:textId="56EADD68" w:rsidR="00B128C7" w:rsidRPr="000939E5" w:rsidRDefault="00B128C7" w:rsidP="009603EC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2565</w:t>
            </w:r>
          </w:p>
        </w:tc>
      </w:tr>
      <w:tr w:rsidR="00B128C7" w:rsidRPr="000939E5" w14:paraId="73AC54DA" w14:textId="77777777" w:rsidTr="00772C40">
        <w:tc>
          <w:tcPr>
            <w:tcW w:w="5382" w:type="dxa"/>
          </w:tcPr>
          <w:p w14:paraId="32C5F6F5" w14:textId="77777777" w:rsidR="00B128C7" w:rsidRPr="000939E5" w:rsidRDefault="00B128C7" w:rsidP="009603EC">
            <w:pPr>
              <w:tabs>
                <w:tab w:val="right" w:pos="7200"/>
                <w:tab w:val="right" w:pos="9000"/>
              </w:tabs>
              <w:spacing w:line="400" w:lineRule="exact"/>
              <w:ind w:left="75" w:right="-72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รายได้ดอกเบี้ยรับ:</w:t>
            </w:r>
          </w:p>
        </w:tc>
        <w:tc>
          <w:tcPr>
            <w:tcW w:w="1800" w:type="dxa"/>
            <w:vAlign w:val="bottom"/>
          </w:tcPr>
          <w:p w14:paraId="6F9FD344" w14:textId="77777777" w:rsidR="00B128C7" w:rsidRPr="000939E5" w:rsidRDefault="00B128C7" w:rsidP="009603EC">
            <w:pPr>
              <w:tabs>
                <w:tab w:val="decimal" w:pos="1335"/>
              </w:tabs>
              <w:spacing w:line="400" w:lineRule="exact"/>
              <w:ind w:right="-72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</w:p>
        </w:tc>
        <w:tc>
          <w:tcPr>
            <w:tcW w:w="1800" w:type="dxa"/>
            <w:vAlign w:val="bottom"/>
          </w:tcPr>
          <w:p w14:paraId="6178D5BB" w14:textId="77777777" w:rsidR="00B128C7" w:rsidRPr="000939E5" w:rsidRDefault="00B128C7" w:rsidP="009603EC">
            <w:pPr>
              <w:tabs>
                <w:tab w:val="decimal" w:pos="1335"/>
              </w:tabs>
              <w:spacing w:line="400" w:lineRule="exact"/>
              <w:ind w:right="-72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</w:p>
        </w:tc>
      </w:tr>
      <w:tr w:rsidR="00B128C7" w:rsidRPr="000939E5" w14:paraId="36B3252B" w14:textId="77777777" w:rsidTr="00772C40">
        <w:tc>
          <w:tcPr>
            <w:tcW w:w="5382" w:type="dxa"/>
          </w:tcPr>
          <w:p w14:paraId="35401AF1" w14:textId="387711AE" w:rsidR="00B128C7" w:rsidRPr="000939E5" w:rsidRDefault="00B128C7" w:rsidP="009603EC">
            <w:pPr>
              <w:tabs>
                <w:tab w:val="right" w:pos="7200"/>
                <w:tab w:val="right" w:pos="9000"/>
              </w:tabs>
              <w:spacing w:line="400" w:lineRule="exact"/>
              <w:ind w:left="435" w:right="-72" w:hanging="180"/>
              <w:rPr>
                <w:rFonts w:asciiTheme="majorBidi" w:hAnsiTheme="majorBidi" w:cstheme="majorBidi"/>
                <w:sz w:val="30"/>
                <w:szCs w:val="30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 xml:space="preserve">จากเงินลงทุนในสัญญาการเข้าลงทุนในรายได้                         ค่าความพร้อมจ่าย (หมายเหตุ </w:t>
            </w:r>
            <w:r w:rsidRPr="000939E5">
              <w:rPr>
                <w:rFonts w:asciiTheme="majorBidi" w:hAnsiTheme="majorBidi" w:cstheme="majorBidi"/>
                <w:sz w:val="30"/>
                <w:szCs w:val="30"/>
              </w:rPr>
              <w:t>13</w:t>
            </w:r>
            <w:r w:rsidRPr="000939E5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)</w:t>
            </w:r>
          </w:p>
        </w:tc>
        <w:tc>
          <w:tcPr>
            <w:tcW w:w="1800" w:type="dxa"/>
            <w:vAlign w:val="bottom"/>
          </w:tcPr>
          <w:p w14:paraId="7756712E" w14:textId="6B61DA1C" w:rsidR="00B128C7" w:rsidRPr="000939E5" w:rsidRDefault="00520745" w:rsidP="009603EC">
            <w:pPr>
              <w:tabs>
                <w:tab w:val="decimal" w:pos="1427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lang w:eastAsia="x-none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lang w:eastAsia="x-none"/>
              </w:rPr>
              <w:t>899,642</w:t>
            </w:r>
          </w:p>
        </w:tc>
        <w:tc>
          <w:tcPr>
            <w:tcW w:w="1800" w:type="dxa"/>
            <w:vAlign w:val="bottom"/>
          </w:tcPr>
          <w:p w14:paraId="4A40E58D" w14:textId="372C9346" w:rsidR="00B128C7" w:rsidRPr="000939E5" w:rsidRDefault="00B128C7" w:rsidP="009603EC">
            <w:pPr>
              <w:tabs>
                <w:tab w:val="decimal" w:pos="1427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lang w:eastAsia="x-none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lang w:eastAsia="x-none"/>
              </w:rPr>
              <w:t>973,751</w:t>
            </w:r>
          </w:p>
        </w:tc>
      </w:tr>
      <w:tr w:rsidR="00B128C7" w:rsidRPr="000939E5" w14:paraId="078851D1" w14:textId="77777777" w:rsidTr="00772C40">
        <w:tc>
          <w:tcPr>
            <w:tcW w:w="5382" w:type="dxa"/>
          </w:tcPr>
          <w:p w14:paraId="11A5BF63" w14:textId="77777777" w:rsidR="00B128C7" w:rsidRPr="000939E5" w:rsidRDefault="00B128C7" w:rsidP="009603EC">
            <w:pPr>
              <w:tabs>
                <w:tab w:val="right" w:pos="7200"/>
                <w:tab w:val="right" w:pos="9000"/>
              </w:tabs>
              <w:spacing w:line="400" w:lineRule="exact"/>
              <w:ind w:left="435" w:right="-72" w:hanging="180"/>
              <w:rPr>
                <w:rFonts w:asciiTheme="majorBidi" w:hAnsiTheme="majorBidi" w:cstheme="majorBidi"/>
                <w:sz w:val="30"/>
                <w:szCs w:val="30"/>
                <w:cs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จากเงินลงทุนในหลักทรัพย์</w:t>
            </w:r>
          </w:p>
        </w:tc>
        <w:tc>
          <w:tcPr>
            <w:tcW w:w="1800" w:type="dxa"/>
            <w:vAlign w:val="bottom"/>
          </w:tcPr>
          <w:p w14:paraId="1EABE77F" w14:textId="21E05965" w:rsidR="00B128C7" w:rsidRPr="000939E5" w:rsidRDefault="00AA7FA5" w:rsidP="009603EC">
            <w:pPr>
              <w:tabs>
                <w:tab w:val="decimal" w:pos="1427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lang w:val="en-GB" w:eastAsia="x-none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lang w:val="en-GB" w:eastAsia="x-none"/>
              </w:rPr>
              <w:t>16,</w:t>
            </w:r>
            <w:r w:rsidR="00831C5C" w:rsidRPr="000939E5">
              <w:rPr>
                <w:rFonts w:asciiTheme="majorBidi" w:hAnsiTheme="majorBidi" w:cstheme="majorBidi"/>
                <w:sz w:val="30"/>
                <w:szCs w:val="30"/>
                <w:lang w:val="en-GB" w:eastAsia="x-none"/>
              </w:rPr>
              <w:t>879</w:t>
            </w:r>
          </w:p>
        </w:tc>
        <w:tc>
          <w:tcPr>
            <w:tcW w:w="1800" w:type="dxa"/>
            <w:vAlign w:val="bottom"/>
          </w:tcPr>
          <w:p w14:paraId="43DCC542" w14:textId="50D430CF" w:rsidR="00B128C7" w:rsidRPr="000939E5" w:rsidRDefault="00B128C7" w:rsidP="009603EC">
            <w:pPr>
              <w:tabs>
                <w:tab w:val="decimal" w:pos="1427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lang w:eastAsia="x-none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lang w:val="en-GB" w:eastAsia="x-none"/>
              </w:rPr>
              <w:t>6,029</w:t>
            </w:r>
          </w:p>
        </w:tc>
      </w:tr>
      <w:tr w:rsidR="00B128C7" w:rsidRPr="000939E5" w14:paraId="02146517" w14:textId="77777777" w:rsidTr="00772C40">
        <w:tc>
          <w:tcPr>
            <w:tcW w:w="5382" w:type="dxa"/>
          </w:tcPr>
          <w:p w14:paraId="13B7746D" w14:textId="77777777" w:rsidR="00B128C7" w:rsidRPr="000939E5" w:rsidRDefault="00B128C7" w:rsidP="009603EC">
            <w:pPr>
              <w:tabs>
                <w:tab w:val="right" w:pos="7200"/>
                <w:tab w:val="right" w:pos="9000"/>
              </w:tabs>
              <w:spacing w:line="400" w:lineRule="exact"/>
              <w:ind w:left="435" w:right="-72" w:hanging="180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  <w:t>จากเงินฝากธนาคาร</w:t>
            </w:r>
          </w:p>
        </w:tc>
        <w:tc>
          <w:tcPr>
            <w:tcW w:w="1800" w:type="dxa"/>
            <w:vAlign w:val="bottom"/>
          </w:tcPr>
          <w:p w14:paraId="7FFA4798" w14:textId="6B53F3B4" w:rsidR="00B128C7" w:rsidRPr="000939E5" w:rsidRDefault="00831C5C" w:rsidP="009603EC">
            <w:pPr>
              <w:pBdr>
                <w:bottom w:val="single" w:sz="4" w:space="1" w:color="auto"/>
              </w:pBdr>
              <w:tabs>
                <w:tab w:val="decimal" w:pos="1427"/>
              </w:tabs>
              <w:spacing w:line="400" w:lineRule="exact"/>
              <w:ind w:right="-72"/>
              <w:rPr>
                <w:rFonts w:asciiTheme="majorBidi" w:hAnsiTheme="majorBidi" w:cstheme="majorBidi"/>
                <w:sz w:val="30"/>
                <w:szCs w:val="30"/>
                <w:lang w:val="en-GB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lang w:val="en-GB"/>
              </w:rPr>
              <w:t>390</w:t>
            </w:r>
          </w:p>
        </w:tc>
        <w:tc>
          <w:tcPr>
            <w:tcW w:w="1800" w:type="dxa"/>
            <w:vAlign w:val="bottom"/>
          </w:tcPr>
          <w:p w14:paraId="3F9995CB" w14:textId="6972D7B4" w:rsidR="00B128C7" w:rsidRPr="000939E5" w:rsidRDefault="00B128C7" w:rsidP="009603EC">
            <w:pPr>
              <w:pBdr>
                <w:bottom w:val="single" w:sz="4" w:space="1" w:color="auto"/>
              </w:pBdr>
              <w:tabs>
                <w:tab w:val="decimal" w:pos="1427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lang w:eastAsia="x-none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lang w:val="en-GB"/>
              </w:rPr>
              <w:t>143</w:t>
            </w:r>
          </w:p>
        </w:tc>
      </w:tr>
      <w:tr w:rsidR="00B128C7" w:rsidRPr="000939E5" w14:paraId="34E40E14" w14:textId="77777777" w:rsidTr="00772C40">
        <w:trPr>
          <w:trHeight w:val="333"/>
        </w:trPr>
        <w:tc>
          <w:tcPr>
            <w:tcW w:w="5382" w:type="dxa"/>
          </w:tcPr>
          <w:p w14:paraId="6376DCC0" w14:textId="77777777" w:rsidR="00B128C7" w:rsidRPr="000939E5" w:rsidRDefault="00B128C7" w:rsidP="009603EC">
            <w:pPr>
              <w:tabs>
                <w:tab w:val="left" w:pos="792"/>
                <w:tab w:val="right" w:pos="7200"/>
                <w:tab w:val="right" w:pos="9000"/>
              </w:tabs>
              <w:spacing w:line="400" w:lineRule="exact"/>
              <w:ind w:left="75" w:right="-72"/>
              <w:jc w:val="thaiDistribute"/>
              <w:rPr>
                <w:rFonts w:asciiTheme="majorBidi" w:hAnsiTheme="majorBidi" w:cstheme="majorBidi"/>
                <w:sz w:val="30"/>
                <w:szCs w:val="30"/>
                <w:cs/>
                <w:lang w:val="th-TH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cs/>
              </w:rPr>
              <w:t>รวมรายได้ดอกเบี้ยรับ</w:t>
            </w:r>
          </w:p>
        </w:tc>
        <w:tc>
          <w:tcPr>
            <w:tcW w:w="1800" w:type="dxa"/>
            <w:vAlign w:val="bottom"/>
          </w:tcPr>
          <w:p w14:paraId="61FF90D6" w14:textId="66EC84FE" w:rsidR="00B128C7" w:rsidRPr="000939E5" w:rsidRDefault="00AA7FA5" w:rsidP="009603EC">
            <w:pPr>
              <w:pBdr>
                <w:bottom w:val="double" w:sz="4" w:space="1" w:color="auto"/>
              </w:pBdr>
              <w:tabs>
                <w:tab w:val="decimal" w:pos="1427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cs/>
                <w:lang w:val="en-GB" w:eastAsia="x-none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lang w:val="en-GB" w:eastAsia="x-none"/>
              </w:rPr>
              <w:t>916,911</w:t>
            </w:r>
          </w:p>
        </w:tc>
        <w:tc>
          <w:tcPr>
            <w:tcW w:w="1800" w:type="dxa"/>
            <w:vAlign w:val="bottom"/>
          </w:tcPr>
          <w:p w14:paraId="24643F7B" w14:textId="5F5A9861" w:rsidR="00B128C7" w:rsidRPr="000939E5" w:rsidRDefault="00B128C7" w:rsidP="009603EC">
            <w:pPr>
              <w:pBdr>
                <w:bottom w:val="double" w:sz="4" w:space="1" w:color="auto"/>
              </w:pBdr>
              <w:tabs>
                <w:tab w:val="decimal" w:pos="1427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0"/>
                <w:szCs w:val="30"/>
                <w:lang w:val="en-GB" w:eastAsia="x-none"/>
              </w:rPr>
            </w:pPr>
            <w:r w:rsidRPr="000939E5">
              <w:rPr>
                <w:rFonts w:asciiTheme="majorBidi" w:hAnsiTheme="majorBidi" w:cstheme="majorBidi"/>
                <w:sz w:val="30"/>
                <w:szCs w:val="30"/>
                <w:lang w:val="en-GB" w:eastAsia="x-none"/>
              </w:rPr>
              <w:t>979,923</w:t>
            </w:r>
          </w:p>
        </w:tc>
      </w:tr>
    </w:tbl>
    <w:p w14:paraId="2BFCD82E" w14:textId="7F7EA3F4" w:rsidR="00DE324B" w:rsidRPr="000939E5" w:rsidRDefault="00E235D6" w:rsidP="00414648">
      <w:pPr>
        <w:keepNext/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939E5">
        <w:rPr>
          <w:rFonts w:asciiTheme="majorBidi" w:hAnsiTheme="majorBidi" w:cstheme="majorBidi"/>
          <w:b/>
          <w:bCs/>
          <w:sz w:val="32"/>
          <w:szCs w:val="32"/>
        </w:rPr>
        <w:lastRenderedPageBreak/>
        <w:t>1</w:t>
      </w:r>
      <w:r w:rsidR="00624581" w:rsidRPr="000939E5">
        <w:rPr>
          <w:rFonts w:asciiTheme="majorBidi" w:hAnsiTheme="majorBidi" w:cstheme="majorBidi"/>
          <w:b/>
          <w:bCs/>
          <w:sz w:val="32"/>
          <w:szCs w:val="32"/>
        </w:rPr>
        <w:t>2</w:t>
      </w:r>
      <w:r w:rsidR="00DE324B" w:rsidRPr="000939E5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BC5E27" w:rsidRPr="000939E5">
        <w:rPr>
          <w:rFonts w:asciiTheme="majorBidi" w:hAnsiTheme="majorBidi" w:cstheme="majorBidi"/>
          <w:b/>
          <w:bCs/>
          <w:sz w:val="32"/>
          <w:szCs w:val="32"/>
        </w:rPr>
        <w:tab/>
      </w:r>
      <w:r w:rsidR="00E04393" w:rsidRPr="000939E5">
        <w:rPr>
          <w:rFonts w:asciiTheme="majorBidi" w:hAnsiTheme="majorBidi" w:cstheme="majorBidi"/>
          <w:b/>
          <w:bCs/>
          <w:sz w:val="32"/>
          <w:szCs w:val="32"/>
          <w:cs/>
        </w:rPr>
        <w:t>ค่าใช้จ่าย</w:t>
      </w:r>
    </w:p>
    <w:p w14:paraId="37EDA588" w14:textId="30CB8B8F" w:rsidR="00E62EF2" w:rsidRPr="000939E5" w:rsidRDefault="00DE324B" w:rsidP="00414648">
      <w:pPr>
        <w:spacing w:before="120" w:after="120"/>
        <w:ind w:left="540" w:hanging="540"/>
        <w:jc w:val="thaiDistribute"/>
        <w:rPr>
          <w:rFonts w:asciiTheme="majorBidi" w:hAnsiTheme="majorBidi" w:cstheme="majorBidi"/>
          <w:color w:val="000000"/>
          <w:sz w:val="32"/>
          <w:szCs w:val="32"/>
          <w:u w:val="single"/>
        </w:rPr>
      </w:pPr>
      <w:r w:rsidRPr="000939E5">
        <w:rPr>
          <w:rFonts w:asciiTheme="majorBidi" w:hAnsiTheme="majorBidi" w:cstheme="majorBidi"/>
          <w:color w:val="000000"/>
          <w:sz w:val="32"/>
          <w:szCs w:val="32"/>
        </w:rPr>
        <w:tab/>
      </w:r>
      <w:r w:rsidR="00E62EF2" w:rsidRPr="000939E5">
        <w:rPr>
          <w:rFonts w:asciiTheme="majorBidi" w:hAnsiTheme="majorBidi" w:cstheme="majorBidi"/>
          <w:color w:val="000000"/>
          <w:sz w:val="32"/>
          <w:szCs w:val="32"/>
          <w:u w:val="single"/>
          <w:cs/>
        </w:rPr>
        <w:t>ค่าธรรมเนียมการจัดการ</w:t>
      </w:r>
    </w:p>
    <w:p w14:paraId="6D042E21" w14:textId="013CE9C7" w:rsidR="00263848" w:rsidRPr="000939E5" w:rsidRDefault="00E62EF2" w:rsidP="00414648">
      <w:pPr>
        <w:spacing w:before="120" w:after="120"/>
        <w:ind w:left="540" w:hanging="540"/>
        <w:jc w:val="thaiDistribute"/>
        <w:rPr>
          <w:rFonts w:asciiTheme="majorBidi" w:hAnsiTheme="majorBidi" w:cstheme="majorBidi"/>
          <w:color w:val="000000"/>
          <w:sz w:val="32"/>
          <w:szCs w:val="32"/>
          <w:u w:val="single"/>
          <w:cs/>
        </w:rPr>
      </w:pPr>
      <w:r w:rsidRPr="000939E5">
        <w:rPr>
          <w:rFonts w:asciiTheme="majorBidi" w:hAnsiTheme="majorBidi" w:cstheme="majorBidi"/>
          <w:color w:val="000000"/>
          <w:sz w:val="32"/>
          <w:szCs w:val="32"/>
          <w:cs/>
        </w:rPr>
        <w:tab/>
        <w:t>บริษัทจัดการมีสิทธิได้รับค่าธรรมเนียมการจัดการจากกองทุนรวมฯ เป็นรายเดือนในอัตราไม่เกิน</w:t>
      </w:r>
      <w:r w:rsidR="00414648" w:rsidRPr="000939E5">
        <w:rPr>
          <w:rFonts w:asciiTheme="majorBidi" w:hAnsiTheme="majorBidi" w:cstheme="majorBidi"/>
          <w:color w:val="000000"/>
          <w:sz w:val="32"/>
          <w:szCs w:val="32"/>
        </w:rPr>
        <w:t xml:space="preserve">                </w:t>
      </w:r>
      <w:r w:rsidRPr="000939E5">
        <w:rPr>
          <w:rFonts w:asciiTheme="majorBidi" w:hAnsiTheme="majorBidi" w:cstheme="majorBidi"/>
          <w:color w:val="000000"/>
          <w:sz w:val="32"/>
          <w:szCs w:val="32"/>
          <w:cs/>
        </w:rPr>
        <w:t>ร้อยละ</w:t>
      </w:r>
      <w:r w:rsidRPr="000939E5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CB0A42" w:rsidRPr="000939E5">
        <w:rPr>
          <w:rFonts w:asciiTheme="majorBidi" w:hAnsiTheme="majorBidi" w:cstheme="majorBidi"/>
          <w:color w:val="000000"/>
          <w:sz w:val="32"/>
          <w:szCs w:val="32"/>
        </w:rPr>
        <w:t>1.00</w:t>
      </w:r>
      <w:r w:rsidRPr="000939E5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939E5">
        <w:rPr>
          <w:rFonts w:asciiTheme="majorBidi" w:hAnsiTheme="majorBidi" w:cstheme="majorBidi"/>
          <w:color w:val="000000"/>
          <w:sz w:val="32"/>
          <w:szCs w:val="32"/>
          <w:cs/>
        </w:rPr>
        <w:t>ต่อปี</w:t>
      </w:r>
      <w:r w:rsidRPr="000939E5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939E5">
        <w:rPr>
          <w:rFonts w:asciiTheme="majorBidi" w:hAnsiTheme="majorBidi" w:cstheme="majorBidi"/>
          <w:color w:val="000000"/>
          <w:sz w:val="32"/>
          <w:szCs w:val="32"/>
          <w:cs/>
        </w:rPr>
        <w:t>(ไม่รวมภาษีมูลค่าเพิ่ม ภาษีธุรกิจเฉพาะ หรือภาษีอื่นใดในทำนองเดียวกัน) ของ</w:t>
      </w:r>
      <w:r w:rsidR="00414648" w:rsidRPr="000939E5">
        <w:rPr>
          <w:rFonts w:asciiTheme="majorBidi" w:hAnsiTheme="majorBidi" w:cstheme="majorBidi"/>
          <w:color w:val="000000"/>
          <w:sz w:val="32"/>
          <w:szCs w:val="32"/>
        </w:rPr>
        <w:t xml:space="preserve">                  </w:t>
      </w:r>
      <w:r w:rsidRPr="000939E5">
        <w:rPr>
          <w:rFonts w:asciiTheme="majorBidi" w:hAnsiTheme="majorBidi" w:cstheme="majorBidi"/>
          <w:color w:val="000000"/>
          <w:sz w:val="32"/>
          <w:szCs w:val="32"/>
          <w:cs/>
        </w:rPr>
        <w:t>มูลค่าทรัพย์สินสุทธิของกองทุนรวมฯ ทั้งนี้ ค่าธรรมเนียมการจัดการซึ่งจะต้องจ่ายให้บริษัทจัดการจะ</w:t>
      </w:r>
      <w:r w:rsidR="00414648" w:rsidRPr="000939E5">
        <w:rPr>
          <w:rFonts w:asciiTheme="majorBidi" w:hAnsiTheme="majorBidi" w:cstheme="majorBidi"/>
          <w:color w:val="000000"/>
          <w:sz w:val="32"/>
          <w:szCs w:val="32"/>
        </w:rPr>
        <w:t xml:space="preserve">         </w:t>
      </w:r>
      <w:r w:rsidRPr="000939E5">
        <w:rPr>
          <w:rFonts w:asciiTheme="majorBidi" w:hAnsiTheme="majorBidi" w:cstheme="majorBidi"/>
          <w:color w:val="000000"/>
          <w:sz w:val="32"/>
          <w:szCs w:val="32"/>
          <w:cs/>
        </w:rPr>
        <w:t>ไม่ต่ำกว่า</w:t>
      </w:r>
      <w:r w:rsidRPr="000939E5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CB0A42" w:rsidRPr="000939E5">
        <w:rPr>
          <w:rFonts w:asciiTheme="majorBidi" w:hAnsiTheme="majorBidi" w:cstheme="majorBidi"/>
          <w:color w:val="000000"/>
          <w:sz w:val="32"/>
          <w:szCs w:val="32"/>
        </w:rPr>
        <w:t>3</w:t>
      </w:r>
      <w:r w:rsidR="006A465C" w:rsidRPr="000939E5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939E5">
        <w:rPr>
          <w:rFonts w:asciiTheme="majorBidi" w:hAnsiTheme="majorBidi" w:cstheme="majorBidi"/>
          <w:color w:val="000000"/>
          <w:sz w:val="32"/>
          <w:szCs w:val="32"/>
          <w:cs/>
        </w:rPr>
        <w:t>ล้านบาทต่อปี</w:t>
      </w:r>
    </w:p>
    <w:p w14:paraId="2B3C6D27" w14:textId="18DCE32F" w:rsidR="00E62EF2" w:rsidRPr="000939E5" w:rsidRDefault="00E62EF2" w:rsidP="00414648">
      <w:pPr>
        <w:spacing w:before="120" w:after="120"/>
        <w:ind w:left="540"/>
        <w:jc w:val="thaiDistribute"/>
        <w:rPr>
          <w:rFonts w:asciiTheme="majorBidi" w:hAnsiTheme="majorBidi" w:cstheme="majorBidi"/>
          <w:color w:val="000000"/>
          <w:sz w:val="32"/>
          <w:szCs w:val="32"/>
          <w:u w:val="single"/>
        </w:rPr>
      </w:pPr>
      <w:r w:rsidRPr="000939E5">
        <w:rPr>
          <w:rFonts w:asciiTheme="majorBidi" w:hAnsiTheme="majorBidi" w:cstheme="majorBidi"/>
          <w:color w:val="000000"/>
          <w:sz w:val="32"/>
          <w:szCs w:val="32"/>
          <w:u w:val="single"/>
          <w:cs/>
        </w:rPr>
        <w:t>ค่าธรรมเนียมผู้ดูแลผลประโยชน์</w:t>
      </w:r>
    </w:p>
    <w:p w14:paraId="48343E45" w14:textId="0BFE91F2" w:rsidR="00E62EF2" w:rsidRPr="000939E5" w:rsidRDefault="00E62EF2" w:rsidP="00414648">
      <w:pPr>
        <w:spacing w:before="120" w:after="120"/>
        <w:ind w:left="540" w:hanging="540"/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  <w:r w:rsidRPr="000939E5">
        <w:rPr>
          <w:rFonts w:asciiTheme="majorBidi" w:hAnsiTheme="majorBidi" w:cstheme="majorBidi"/>
          <w:color w:val="000000"/>
          <w:sz w:val="32"/>
          <w:szCs w:val="32"/>
          <w:cs/>
        </w:rPr>
        <w:tab/>
        <w:t>ผู้ดูแลผลประโยชน์ของกองทุนรวมฯ จะมีสิทธิได้รับค่าตอบแทนเป็นรายเดือนในอัตราไม่เกินร้อยละ</w:t>
      </w:r>
      <w:r w:rsidRPr="000939E5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4C5382" w:rsidRPr="000939E5">
        <w:rPr>
          <w:rFonts w:asciiTheme="majorBidi" w:hAnsiTheme="majorBidi" w:cstheme="majorBidi"/>
          <w:color w:val="000000"/>
          <w:sz w:val="32"/>
          <w:szCs w:val="32"/>
          <w:cs/>
        </w:rPr>
        <w:t xml:space="preserve">            </w:t>
      </w:r>
      <w:r w:rsidR="00CB0A42" w:rsidRPr="000939E5">
        <w:rPr>
          <w:rFonts w:asciiTheme="majorBidi" w:hAnsiTheme="majorBidi" w:cstheme="majorBidi"/>
          <w:color w:val="000000"/>
          <w:sz w:val="32"/>
          <w:szCs w:val="32"/>
        </w:rPr>
        <w:t>0.10</w:t>
      </w:r>
      <w:r w:rsidRPr="000939E5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939E5">
        <w:rPr>
          <w:rFonts w:asciiTheme="majorBidi" w:hAnsiTheme="majorBidi" w:cstheme="majorBidi"/>
          <w:color w:val="000000"/>
          <w:sz w:val="32"/>
          <w:szCs w:val="32"/>
          <w:cs/>
        </w:rPr>
        <w:t>ต่อปี</w:t>
      </w:r>
      <w:r w:rsidRPr="000939E5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939E5">
        <w:rPr>
          <w:rFonts w:asciiTheme="majorBidi" w:hAnsiTheme="majorBidi" w:cstheme="majorBidi"/>
          <w:color w:val="000000"/>
          <w:sz w:val="32"/>
          <w:szCs w:val="32"/>
          <w:cs/>
        </w:rPr>
        <w:t>(ไม่รวมภาษีมูลค่าเพิ่ม ภาษีธุรกิจเฉพาะ หรือภาษีอื่นใดในทำนองเดียวกัน) ของมูลค่าทรัพย์สินสุทธิของกองทุนรวมฯ ทั้งนี้ ไม่รวมค่าใช้จ่ายอื่น</w:t>
      </w:r>
      <w:r w:rsidRPr="000939E5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939E5">
        <w:rPr>
          <w:rFonts w:asciiTheme="majorBidi" w:hAnsiTheme="majorBidi" w:cstheme="majorBidi"/>
          <w:color w:val="000000"/>
          <w:sz w:val="32"/>
          <w:szCs w:val="32"/>
          <w:cs/>
        </w:rPr>
        <w:t>ๆ ที่ผู้ดูแลผลประโยชน์ได้ออกไปตามที่จำเป็นและสมเหตุสมผลอันเกี่ยวเนื่องโดยตรงกันการปฏิบัติหน้าที่ผู้ดูแลผลประโยชน์</w:t>
      </w:r>
    </w:p>
    <w:p w14:paraId="1745B363" w14:textId="380B4BF2" w:rsidR="00E62EF2" w:rsidRPr="000939E5" w:rsidRDefault="004913A8" w:rsidP="00414648">
      <w:pPr>
        <w:overflowPunct/>
        <w:autoSpaceDE/>
        <w:autoSpaceDN/>
        <w:adjustRightInd/>
        <w:spacing w:before="120" w:after="120"/>
        <w:textAlignment w:val="auto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0939E5">
        <w:rPr>
          <w:rFonts w:asciiTheme="majorBidi" w:hAnsiTheme="majorBidi" w:cstheme="majorBidi"/>
          <w:b/>
          <w:bCs/>
          <w:color w:val="000000"/>
          <w:sz w:val="32"/>
          <w:szCs w:val="32"/>
        </w:rPr>
        <w:t xml:space="preserve">          </w:t>
      </w:r>
      <w:r w:rsidR="00E62EF2" w:rsidRPr="000939E5">
        <w:rPr>
          <w:rFonts w:asciiTheme="majorBidi" w:hAnsiTheme="majorBidi" w:cstheme="majorBidi"/>
          <w:color w:val="000000"/>
          <w:sz w:val="32"/>
          <w:szCs w:val="32"/>
          <w:u w:val="single"/>
          <w:cs/>
        </w:rPr>
        <w:t>ค่าธรรมเนียมนายทะเบียน</w:t>
      </w:r>
    </w:p>
    <w:p w14:paraId="67FF9A07" w14:textId="3E9E6687" w:rsidR="00E62EF2" w:rsidRPr="000939E5" w:rsidRDefault="00E62EF2" w:rsidP="00414648">
      <w:pPr>
        <w:spacing w:before="120" w:after="120"/>
        <w:ind w:left="540" w:hanging="540"/>
        <w:jc w:val="thaiDistribute"/>
        <w:rPr>
          <w:rFonts w:asciiTheme="majorBidi" w:hAnsiTheme="majorBidi" w:cstheme="majorBidi"/>
          <w:color w:val="000000"/>
          <w:sz w:val="32"/>
          <w:szCs w:val="32"/>
        </w:rPr>
      </w:pPr>
      <w:r w:rsidRPr="000939E5">
        <w:rPr>
          <w:rFonts w:asciiTheme="majorBidi" w:hAnsiTheme="majorBidi" w:cstheme="majorBidi"/>
          <w:color w:val="000000"/>
          <w:sz w:val="32"/>
          <w:szCs w:val="32"/>
          <w:cs/>
        </w:rPr>
        <w:tab/>
        <w:t>ค่าใช้จ่ายในการดำเนินงานของนายทะเบียนหลักทรัพย์คิดเป็นรายปีในอัตราร้อยละ</w:t>
      </w:r>
      <w:r w:rsidRPr="000939E5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="005945DC" w:rsidRPr="000939E5">
        <w:rPr>
          <w:rFonts w:asciiTheme="majorBidi" w:hAnsiTheme="majorBidi" w:cstheme="majorBidi"/>
          <w:color w:val="000000"/>
          <w:sz w:val="32"/>
          <w:szCs w:val="32"/>
        </w:rPr>
        <w:t>0.023</w:t>
      </w:r>
      <w:r w:rsidRPr="000939E5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0939E5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ต่อปี </w:t>
      </w:r>
      <w:r w:rsidR="00C60A7B" w:rsidRPr="000939E5">
        <w:rPr>
          <w:rFonts w:asciiTheme="majorBidi" w:hAnsiTheme="majorBidi" w:cstheme="majorBidi"/>
          <w:color w:val="000000"/>
          <w:sz w:val="32"/>
          <w:szCs w:val="32"/>
        </w:rPr>
        <w:t xml:space="preserve">                             </w:t>
      </w:r>
      <w:r w:rsidRPr="000939E5">
        <w:rPr>
          <w:rFonts w:asciiTheme="majorBidi" w:hAnsiTheme="majorBidi" w:cstheme="majorBidi"/>
          <w:color w:val="000000"/>
          <w:sz w:val="32"/>
          <w:szCs w:val="32"/>
          <w:cs/>
        </w:rPr>
        <w:t xml:space="preserve">(ไม่รวมภาษีมูลค่าเพิ่ม ภาษีธุรกิจเฉพาะ หรือภาษีอื่นใดในทำนองเดียวกัน) ของเงินทุนจดทะเบียนของกองทุนรวมฯ </w:t>
      </w:r>
      <w:r w:rsidR="00C74EEA" w:rsidRPr="000939E5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ก่อนหักส่วนลด (ถ้ามี) </w:t>
      </w:r>
      <w:r w:rsidRPr="000939E5">
        <w:rPr>
          <w:rFonts w:asciiTheme="majorBidi" w:hAnsiTheme="majorBidi" w:cstheme="majorBidi"/>
          <w:color w:val="000000"/>
          <w:sz w:val="32"/>
          <w:szCs w:val="32"/>
          <w:cs/>
        </w:rPr>
        <w:t xml:space="preserve">ทั้งนี้จะไม่เกินกว่า </w:t>
      </w:r>
      <w:r w:rsidR="005D13D6" w:rsidRPr="000939E5">
        <w:rPr>
          <w:rFonts w:asciiTheme="majorBidi" w:hAnsiTheme="majorBidi" w:cstheme="majorBidi"/>
          <w:color w:val="000000"/>
          <w:sz w:val="32"/>
          <w:szCs w:val="32"/>
        </w:rPr>
        <w:t>5</w:t>
      </w:r>
      <w:r w:rsidRPr="000939E5">
        <w:rPr>
          <w:rFonts w:asciiTheme="majorBidi" w:hAnsiTheme="majorBidi" w:cstheme="majorBidi"/>
          <w:color w:val="000000"/>
          <w:sz w:val="32"/>
          <w:szCs w:val="32"/>
          <w:cs/>
        </w:rPr>
        <w:t xml:space="preserve"> ล้านบาทต่อปี</w:t>
      </w:r>
    </w:p>
    <w:p w14:paraId="53C5002B" w14:textId="595D252A" w:rsidR="005D1727" w:rsidRPr="000939E5" w:rsidRDefault="00E235D6" w:rsidP="00414648">
      <w:pPr>
        <w:spacing w:before="120" w:after="120"/>
        <w:ind w:left="540" w:hanging="540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939E5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624581" w:rsidRPr="000939E5">
        <w:rPr>
          <w:rFonts w:asciiTheme="majorBidi" w:hAnsiTheme="majorBidi" w:cstheme="majorBidi"/>
          <w:b/>
          <w:bCs/>
          <w:sz w:val="32"/>
          <w:szCs w:val="32"/>
        </w:rPr>
        <w:t>3</w:t>
      </w:r>
      <w:r w:rsidR="008C6D53" w:rsidRPr="000939E5">
        <w:rPr>
          <w:rFonts w:asciiTheme="majorBidi" w:hAnsiTheme="majorBidi" w:cstheme="majorBidi"/>
          <w:b/>
          <w:bCs/>
          <w:sz w:val="32"/>
          <w:szCs w:val="32"/>
          <w:cs/>
        </w:rPr>
        <w:t>.</w:t>
      </w:r>
      <w:r w:rsidR="008C6D53" w:rsidRPr="000939E5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E04393" w:rsidRPr="000939E5">
        <w:rPr>
          <w:rFonts w:asciiTheme="majorBidi" w:hAnsiTheme="majorBidi" w:cstheme="majorBidi"/>
          <w:b/>
          <w:bCs/>
          <w:sz w:val="32"/>
          <w:szCs w:val="32"/>
          <w:cs/>
        </w:rPr>
        <w:t>รายการกับกิจการที่เกี่ยวข้องกัน</w:t>
      </w:r>
    </w:p>
    <w:p w14:paraId="47A4549A" w14:textId="77777777" w:rsidR="00E04393" w:rsidRPr="000939E5" w:rsidRDefault="00E04393" w:rsidP="00414648">
      <w:pPr>
        <w:spacing w:before="120" w:after="120"/>
        <w:ind w:left="540"/>
        <w:jc w:val="thaiDistribute"/>
        <w:rPr>
          <w:rFonts w:asciiTheme="majorBidi" w:hAnsiTheme="majorBidi" w:cstheme="majorBidi"/>
          <w:sz w:val="32"/>
          <w:szCs w:val="32"/>
          <w:lang w:val="en-GB"/>
        </w:rPr>
      </w:pPr>
      <w:r w:rsidRPr="000939E5">
        <w:rPr>
          <w:rFonts w:asciiTheme="majorBidi" w:hAnsiTheme="majorBidi" w:cstheme="majorBidi"/>
          <w:sz w:val="32"/>
          <w:szCs w:val="32"/>
          <w:cs/>
          <w:lang w:val="th-TH"/>
        </w:rPr>
        <w:t>ในการพิจารณาความสัมพันธ์ระหว่างบุคคลหรือกิจการที่เกี่ยวข้องกันกับกองทุนรวมฯ แต่ละรายการ กองทุนรวมฯ คำนึงถึงเนื้อหาของความสัมพันธ์มากกว่ารูปแบบทางกฎหมาย</w:t>
      </w:r>
    </w:p>
    <w:p w14:paraId="064E6FC4" w14:textId="7FE8CF65" w:rsidR="00E04393" w:rsidRPr="000939E5" w:rsidRDefault="00E62EF2" w:rsidP="00414648">
      <w:pPr>
        <w:spacing w:before="120" w:after="120"/>
        <w:ind w:left="547"/>
        <w:jc w:val="thaiDistribute"/>
        <w:rPr>
          <w:rFonts w:asciiTheme="majorBidi" w:hAnsiTheme="majorBidi" w:cstheme="majorBidi"/>
          <w:sz w:val="32"/>
          <w:szCs w:val="32"/>
          <w:lang w:val="th-TH"/>
        </w:rPr>
      </w:pPr>
      <w:r w:rsidRPr="000939E5">
        <w:rPr>
          <w:rFonts w:asciiTheme="majorBidi" w:hAnsiTheme="majorBidi" w:cstheme="majorBidi"/>
          <w:sz w:val="32"/>
          <w:szCs w:val="32"/>
          <w:cs/>
          <w:lang w:val="th-TH"/>
        </w:rPr>
        <w:t>รายละเอียดความสัมพันธ์ที่กองทุนรวมฯมีกับบุคคลหรือกิจการ</w:t>
      </w:r>
      <w:r w:rsidR="00975B79" w:rsidRPr="000939E5">
        <w:rPr>
          <w:rFonts w:asciiTheme="majorBidi" w:hAnsiTheme="majorBidi" w:cstheme="majorBidi"/>
          <w:sz w:val="32"/>
          <w:szCs w:val="32"/>
          <w:cs/>
          <w:lang w:val="th-TH"/>
        </w:rPr>
        <w:t>ที่เกี่ยวข้องกัน</w:t>
      </w:r>
      <w:r w:rsidRPr="000939E5">
        <w:rPr>
          <w:rFonts w:asciiTheme="majorBidi" w:hAnsiTheme="majorBidi" w:cstheme="majorBidi"/>
          <w:sz w:val="32"/>
          <w:szCs w:val="32"/>
          <w:cs/>
          <w:lang w:val="th-TH"/>
        </w:rPr>
        <w:t>มีดังนี้</w:t>
      </w:r>
    </w:p>
    <w:tbl>
      <w:tblPr>
        <w:tblW w:w="8982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5310"/>
        <w:gridCol w:w="3672"/>
      </w:tblGrid>
      <w:tr w:rsidR="00E62EF2" w:rsidRPr="000939E5" w14:paraId="1A39070E" w14:textId="77777777" w:rsidTr="00BA52E3">
        <w:trPr>
          <w:tblHeader/>
        </w:trPr>
        <w:tc>
          <w:tcPr>
            <w:tcW w:w="5310" w:type="dxa"/>
            <w:hideMark/>
          </w:tcPr>
          <w:p w14:paraId="0A226130" w14:textId="77777777" w:rsidR="00E62EF2" w:rsidRPr="000939E5" w:rsidRDefault="00E62EF2" w:rsidP="00BA52E3">
            <w:pPr>
              <w:pBdr>
                <w:bottom w:val="single" w:sz="4" w:space="1" w:color="auto"/>
              </w:pBd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  <w:cs/>
              </w:rPr>
              <w:t>ชื่อกิจการ</w:t>
            </w:r>
          </w:p>
        </w:tc>
        <w:tc>
          <w:tcPr>
            <w:tcW w:w="3672" w:type="dxa"/>
            <w:hideMark/>
          </w:tcPr>
          <w:p w14:paraId="63F71DA4" w14:textId="77777777" w:rsidR="00E62EF2" w:rsidRPr="000939E5" w:rsidRDefault="00E62EF2" w:rsidP="00BA52E3">
            <w:pPr>
              <w:pBdr>
                <w:bottom w:val="single" w:sz="4" w:space="1" w:color="auto"/>
              </w:pBdr>
              <w:tabs>
                <w:tab w:val="center" w:pos="8100"/>
              </w:tabs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  <w:cs/>
              </w:rPr>
              <w:t>ลักษณะความสัมพันธ์</w:t>
            </w:r>
          </w:p>
        </w:tc>
      </w:tr>
      <w:tr w:rsidR="00D72FA6" w:rsidRPr="000939E5" w14:paraId="542C30B4" w14:textId="77777777" w:rsidTr="00BA52E3">
        <w:trPr>
          <w:tblHeader/>
        </w:trPr>
        <w:tc>
          <w:tcPr>
            <w:tcW w:w="5310" w:type="dxa"/>
            <w:hideMark/>
          </w:tcPr>
          <w:p w14:paraId="18D05BD6" w14:textId="77777777" w:rsidR="00D72FA6" w:rsidRPr="000939E5" w:rsidRDefault="00D72FA6" w:rsidP="00BA52E3">
            <w:pPr>
              <w:ind w:left="252" w:hanging="252"/>
              <w:rPr>
                <w:rFonts w:asciiTheme="majorBidi" w:hAnsiTheme="majorBidi" w:cstheme="majorBidi"/>
                <w:sz w:val="32"/>
                <w:szCs w:val="32"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  <w:cs/>
              </w:rPr>
              <w:t>การไฟฟ้าฝ่ายผลิตแห่งประเทศไทย</w:t>
            </w:r>
          </w:p>
        </w:tc>
        <w:tc>
          <w:tcPr>
            <w:tcW w:w="3672" w:type="dxa"/>
            <w:hideMark/>
          </w:tcPr>
          <w:p w14:paraId="0C5FD99E" w14:textId="77777777" w:rsidR="00D72FA6" w:rsidRPr="000939E5" w:rsidRDefault="00D72FA6" w:rsidP="00BA52E3">
            <w:pPr>
              <w:tabs>
                <w:tab w:val="center" w:pos="8100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  <w:cs/>
              </w:rPr>
              <w:t>ผู้ถือหน่วยลงทุนรายใหญ่</w:t>
            </w:r>
          </w:p>
        </w:tc>
      </w:tr>
      <w:tr w:rsidR="00857F81" w:rsidRPr="000939E5" w14:paraId="092FAAFD" w14:textId="77777777" w:rsidTr="00BA52E3">
        <w:trPr>
          <w:tblHeader/>
        </w:trPr>
        <w:tc>
          <w:tcPr>
            <w:tcW w:w="5310" w:type="dxa"/>
            <w:hideMark/>
          </w:tcPr>
          <w:p w14:paraId="3E554CF9" w14:textId="77777777" w:rsidR="00857F81" w:rsidRPr="000939E5" w:rsidRDefault="00857F81" w:rsidP="00BA52E3">
            <w:pPr>
              <w:ind w:left="252" w:hanging="252"/>
              <w:rPr>
                <w:rFonts w:asciiTheme="majorBidi" w:hAnsiTheme="majorBidi" w:cstheme="majorBidi"/>
                <w:sz w:val="32"/>
                <w:szCs w:val="32"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  <w:cs/>
              </w:rPr>
              <w:t>บริษัทหลักทรัพย์จัดการกองทุน กรุงไทย จำกัด (มหาชน)</w:t>
            </w:r>
          </w:p>
        </w:tc>
        <w:tc>
          <w:tcPr>
            <w:tcW w:w="3672" w:type="dxa"/>
            <w:hideMark/>
          </w:tcPr>
          <w:p w14:paraId="6976AF4A" w14:textId="1E1DDCC3" w:rsidR="00857F81" w:rsidRPr="000939E5" w:rsidRDefault="00FF74D7" w:rsidP="00BA52E3">
            <w:pPr>
              <w:tabs>
                <w:tab w:val="center" w:pos="8100"/>
              </w:tabs>
              <w:jc w:val="thaiDistribute"/>
              <w:rPr>
                <w:rFonts w:asciiTheme="majorBidi" w:hAnsiTheme="majorBidi" w:cstheme="majorBidi"/>
                <w:sz w:val="32"/>
                <w:szCs w:val="32"/>
              </w:rPr>
            </w:pPr>
            <w:r w:rsidRPr="000939E5">
              <w:rPr>
                <w:rFonts w:asciiTheme="majorBidi" w:hAnsiTheme="majorBidi" w:cstheme="majorBidi"/>
                <w:spacing w:val="-2"/>
                <w:sz w:val="32"/>
                <w:szCs w:val="32"/>
                <w:cs/>
              </w:rPr>
              <w:t>ผู้บริหารกองทุนรวมฯ</w:t>
            </w:r>
          </w:p>
        </w:tc>
      </w:tr>
      <w:tr w:rsidR="00E62EF2" w:rsidRPr="000939E5" w14:paraId="20B28077" w14:textId="77777777" w:rsidTr="00BA52E3">
        <w:trPr>
          <w:tblHeader/>
        </w:trPr>
        <w:tc>
          <w:tcPr>
            <w:tcW w:w="5310" w:type="dxa"/>
            <w:hideMark/>
          </w:tcPr>
          <w:p w14:paraId="04BF5E1E" w14:textId="77777777" w:rsidR="00E62EF2" w:rsidRPr="000939E5" w:rsidRDefault="00857F81" w:rsidP="00BA52E3">
            <w:pPr>
              <w:ind w:left="252" w:right="-144" w:hanging="252"/>
              <w:rPr>
                <w:rFonts w:asciiTheme="majorBidi" w:hAnsiTheme="majorBidi" w:cstheme="majorBidi"/>
                <w:sz w:val="32"/>
                <w:szCs w:val="32"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  <w:cs/>
              </w:rPr>
              <w:t>ธนาคารสแตนดาร์ดชาร์เตอร์ด (ไทย) จำกัด (มหาชน)</w:t>
            </w:r>
          </w:p>
        </w:tc>
        <w:tc>
          <w:tcPr>
            <w:tcW w:w="3672" w:type="dxa"/>
            <w:hideMark/>
          </w:tcPr>
          <w:p w14:paraId="3C8A4CD6" w14:textId="77777777" w:rsidR="00E62EF2" w:rsidRPr="000939E5" w:rsidRDefault="00857F81" w:rsidP="00BA52E3">
            <w:pPr>
              <w:tabs>
                <w:tab w:val="center" w:pos="8100"/>
              </w:tabs>
              <w:ind w:right="-19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939E5">
              <w:rPr>
                <w:rFonts w:asciiTheme="majorBidi" w:hAnsiTheme="majorBidi" w:cstheme="majorBidi"/>
                <w:spacing w:val="-2"/>
                <w:sz w:val="32"/>
                <w:szCs w:val="32"/>
                <w:cs/>
              </w:rPr>
              <w:t>ผู้ดูแลผลประโยชน์</w:t>
            </w:r>
          </w:p>
        </w:tc>
      </w:tr>
    </w:tbl>
    <w:p w14:paraId="0C0FFD9E" w14:textId="77777777" w:rsidR="009603EC" w:rsidRDefault="009603EC" w:rsidP="00B128C7">
      <w:pPr>
        <w:spacing w:before="240" w:after="120"/>
        <w:ind w:left="993" w:hanging="446"/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</w:p>
    <w:p w14:paraId="68606F00" w14:textId="77777777" w:rsidR="009603EC" w:rsidRDefault="009603EC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br w:type="page"/>
      </w:r>
    </w:p>
    <w:p w14:paraId="7523B63F" w14:textId="5C81532B" w:rsidR="00E04393" w:rsidRPr="000939E5" w:rsidRDefault="00E04393" w:rsidP="00B128C7">
      <w:pPr>
        <w:spacing w:before="240" w:after="120"/>
        <w:ind w:left="993" w:hanging="446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939E5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ก)</w:t>
      </w:r>
      <w:r w:rsidRPr="000939E5">
        <w:rPr>
          <w:rFonts w:asciiTheme="majorBidi" w:hAnsiTheme="majorBidi" w:cstheme="majorBidi"/>
          <w:b/>
          <w:bCs/>
          <w:sz w:val="32"/>
          <w:szCs w:val="32"/>
          <w:cs/>
        </w:rPr>
        <w:tab/>
        <w:t>รายได้</w:t>
      </w:r>
      <w:r w:rsidR="006D7DE3" w:rsidRPr="000939E5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0939E5">
        <w:rPr>
          <w:rFonts w:asciiTheme="majorBidi" w:hAnsiTheme="majorBidi" w:cstheme="majorBidi"/>
          <w:b/>
          <w:bCs/>
          <w:sz w:val="32"/>
          <w:szCs w:val="32"/>
          <w:cs/>
        </w:rPr>
        <w:t>ค่าใช้จ่าย</w:t>
      </w:r>
      <w:r w:rsidR="006D7DE3" w:rsidRPr="000939E5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เงินปันผลและ</w:t>
      </w:r>
      <w:r w:rsidR="00F8219F" w:rsidRPr="000939E5">
        <w:rPr>
          <w:rFonts w:asciiTheme="majorBidi" w:hAnsiTheme="majorBidi" w:cstheme="majorBidi"/>
          <w:b/>
          <w:bCs/>
          <w:sz w:val="32"/>
          <w:szCs w:val="32"/>
          <w:cs/>
        </w:rPr>
        <w:t>เงิน</w:t>
      </w:r>
      <w:r w:rsidR="006D7DE3" w:rsidRPr="000939E5">
        <w:rPr>
          <w:rFonts w:asciiTheme="majorBidi" w:hAnsiTheme="majorBidi" w:cstheme="majorBidi"/>
          <w:b/>
          <w:bCs/>
          <w:sz w:val="32"/>
          <w:szCs w:val="32"/>
          <w:cs/>
        </w:rPr>
        <w:t>ลดทุน</w:t>
      </w:r>
    </w:p>
    <w:tbl>
      <w:tblPr>
        <w:tblW w:w="8621" w:type="dxa"/>
        <w:tblInd w:w="810" w:type="dxa"/>
        <w:tblLayout w:type="fixed"/>
        <w:tblLook w:val="0000" w:firstRow="0" w:lastRow="0" w:firstColumn="0" w:lastColumn="0" w:noHBand="0" w:noVBand="0"/>
      </w:tblPr>
      <w:tblGrid>
        <w:gridCol w:w="3762"/>
        <w:gridCol w:w="1350"/>
        <w:gridCol w:w="1754"/>
        <w:gridCol w:w="1755"/>
      </w:tblGrid>
      <w:tr w:rsidR="00FF74D7" w:rsidRPr="000939E5" w14:paraId="3917C590" w14:textId="305A999A" w:rsidTr="00414648">
        <w:tc>
          <w:tcPr>
            <w:tcW w:w="3762" w:type="dxa"/>
          </w:tcPr>
          <w:p w14:paraId="76138665" w14:textId="77777777" w:rsidR="00FF74D7" w:rsidRPr="000939E5" w:rsidRDefault="00FF74D7" w:rsidP="00B128C7">
            <w:pPr>
              <w:spacing w:line="400" w:lineRule="exact"/>
              <w:ind w:left="75" w:right="-72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50" w:type="dxa"/>
          </w:tcPr>
          <w:p w14:paraId="24D7F981" w14:textId="77777777" w:rsidR="00FF74D7" w:rsidRPr="000939E5" w:rsidRDefault="00FF74D7" w:rsidP="00B128C7">
            <w:pPr>
              <w:overflowPunct/>
              <w:autoSpaceDE/>
              <w:autoSpaceDN/>
              <w:adjustRightInd/>
              <w:spacing w:line="400" w:lineRule="exact"/>
              <w:ind w:right="-72"/>
              <w:jc w:val="right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</w:p>
        </w:tc>
        <w:tc>
          <w:tcPr>
            <w:tcW w:w="3509" w:type="dxa"/>
            <w:gridSpan w:val="2"/>
          </w:tcPr>
          <w:p w14:paraId="6617C61A" w14:textId="7AAADBE9" w:rsidR="00FF74D7" w:rsidRPr="000939E5" w:rsidRDefault="00FF74D7" w:rsidP="00B128C7">
            <w:pPr>
              <w:overflowPunct/>
              <w:autoSpaceDE/>
              <w:autoSpaceDN/>
              <w:adjustRightInd/>
              <w:spacing w:line="400" w:lineRule="exact"/>
              <w:ind w:right="-72"/>
              <w:jc w:val="right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(หน่วย: พันบาท)</w:t>
            </w:r>
            <w:r w:rsidRPr="000939E5" w:rsidDel="003C06B5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 xml:space="preserve"> </w:t>
            </w:r>
          </w:p>
        </w:tc>
      </w:tr>
      <w:tr w:rsidR="00FF74D7" w:rsidRPr="000939E5" w14:paraId="5EC527B8" w14:textId="4C29F9F4" w:rsidTr="00414648">
        <w:tc>
          <w:tcPr>
            <w:tcW w:w="3762" w:type="dxa"/>
          </w:tcPr>
          <w:p w14:paraId="6002F14A" w14:textId="77777777" w:rsidR="00FF74D7" w:rsidRPr="000939E5" w:rsidRDefault="00FF74D7" w:rsidP="00B128C7">
            <w:pPr>
              <w:spacing w:line="400" w:lineRule="exact"/>
              <w:ind w:left="75" w:right="-72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50" w:type="dxa"/>
          </w:tcPr>
          <w:p w14:paraId="5E9F00EA" w14:textId="77777777" w:rsidR="00FF74D7" w:rsidRPr="000939E5" w:rsidRDefault="00FF74D7" w:rsidP="00B128C7">
            <w:pP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Theme="majorBidi" w:hAnsiTheme="majorBidi" w:cstheme="majorBidi"/>
                <w:sz w:val="32"/>
                <w:szCs w:val="32"/>
                <w:lang w:val="th-TH"/>
              </w:rPr>
            </w:pPr>
          </w:p>
        </w:tc>
        <w:tc>
          <w:tcPr>
            <w:tcW w:w="3509" w:type="dxa"/>
            <w:gridSpan w:val="2"/>
          </w:tcPr>
          <w:p w14:paraId="6BEF84C3" w14:textId="2C798F1E" w:rsidR="00FF74D7" w:rsidRPr="000939E5" w:rsidRDefault="00FF74D7" w:rsidP="00B128C7">
            <w:pPr>
              <w:pBdr>
                <w:bottom w:val="single" w:sz="4" w:space="1" w:color="auto"/>
              </w:pBd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 xml:space="preserve">สำหรับปีสิ้นสุดวันที่ </w:t>
            </w:r>
            <w:r w:rsidR="00905BC9" w:rsidRPr="000939E5">
              <w:rPr>
                <w:rFonts w:asciiTheme="majorBidi" w:hAnsiTheme="majorBidi" w:cstheme="majorBidi"/>
                <w:sz w:val="32"/>
                <w:szCs w:val="32"/>
                <w:lang w:val="en-GB"/>
              </w:rPr>
              <w:t>31</w:t>
            </w:r>
            <w:r w:rsidRPr="000939E5"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  <w:t xml:space="preserve"> </w:t>
            </w:r>
            <w:r w:rsidRPr="000939E5">
              <w:rPr>
                <w:rFonts w:asciiTheme="majorBidi" w:hAnsiTheme="majorBidi" w:cstheme="majorBidi"/>
                <w:sz w:val="32"/>
                <w:szCs w:val="32"/>
                <w:cs/>
              </w:rPr>
              <w:t>ธันวาคม</w:t>
            </w:r>
          </w:p>
        </w:tc>
      </w:tr>
      <w:tr w:rsidR="00B128C7" w:rsidRPr="000939E5" w14:paraId="2CB1C67B" w14:textId="60A9D999" w:rsidTr="00414648">
        <w:tc>
          <w:tcPr>
            <w:tcW w:w="3762" w:type="dxa"/>
          </w:tcPr>
          <w:p w14:paraId="4C91B9DA" w14:textId="77777777" w:rsidR="00B128C7" w:rsidRPr="000939E5" w:rsidRDefault="00B128C7" w:rsidP="00B128C7">
            <w:pPr>
              <w:spacing w:line="400" w:lineRule="exact"/>
              <w:ind w:left="75" w:right="-72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</w:p>
        </w:tc>
        <w:tc>
          <w:tcPr>
            <w:tcW w:w="1350" w:type="dxa"/>
          </w:tcPr>
          <w:p w14:paraId="4747CB92" w14:textId="7ED24967" w:rsidR="00B128C7" w:rsidRPr="000939E5" w:rsidRDefault="00B128C7" w:rsidP="00B128C7">
            <w:pPr>
              <w:spacing w:line="400" w:lineRule="exact"/>
              <w:ind w:right="-72"/>
              <w:jc w:val="center"/>
              <w:rPr>
                <w:rFonts w:asciiTheme="majorBidi" w:hAnsiTheme="majorBidi" w:cstheme="majorBidi"/>
                <w:sz w:val="32"/>
                <w:szCs w:val="32"/>
                <w:u w:val="single"/>
                <w:cs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  <w:u w:val="single"/>
                <w:cs/>
              </w:rPr>
              <w:t>หมายเหตุ</w:t>
            </w:r>
          </w:p>
        </w:tc>
        <w:tc>
          <w:tcPr>
            <w:tcW w:w="1754" w:type="dxa"/>
          </w:tcPr>
          <w:p w14:paraId="0D93AB47" w14:textId="098F3838" w:rsidR="00B128C7" w:rsidRPr="000939E5" w:rsidRDefault="00B128C7" w:rsidP="00B128C7">
            <w:pPr>
              <w:pBdr>
                <w:bottom w:val="single" w:sz="4" w:space="1" w:color="auto"/>
              </w:pBdr>
              <w:spacing w:line="400" w:lineRule="exact"/>
              <w:ind w:right="-7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</w:rPr>
              <w:t>2566</w:t>
            </w:r>
          </w:p>
        </w:tc>
        <w:tc>
          <w:tcPr>
            <w:tcW w:w="1755" w:type="dxa"/>
          </w:tcPr>
          <w:p w14:paraId="751E766A" w14:textId="2D78E114" w:rsidR="00B128C7" w:rsidRPr="000939E5" w:rsidRDefault="00B128C7" w:rsidP="00B128C7">
            <w:pPr>
              <w:pBdr>
                <w:bottom w:val="single" w:sz="4" w:space="1" w:color="auto"/>
              </w:pBdr>
              <w:spacing w:line="400" w:lineRule="exact"/>
              <w:ind w:right="-7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</w:rPr>
              <w:t>2565</w:t>
            </w:r>
          </w:p>
        </w:tc>
      </w:tr>
      <w:tr w:rsidR="00B128C7" w:rsidRPr="000939E5" w14:paraId="221CA4B3" w14:textId="7AE2D996" w:rsidTr="00414648">
        <w:tc>
          <w:tcPr>
            <w:tcW w:w="3762" w:type="dxa"/>
          </w:tcPr>
          <w:p w14:paraId="3B182DD5" w14:textId="77777777" w:rsidR="00B128C7" w:rsidRPr="000939E5" w:rsidRDefault="00B128C7" w:rsidP="00B128C7">
            <w:pPr>
              <w:spacing w:line="400" w:lineRule="exact"/>
              <w:ind w:left="75"/>
              <w:rPr>
                <w:rFonts w:asciiTheme="majorBidi" w:hAnsiTheme="majorBidi" w:cstheme="majorBidi"/>
                <w:sz w:val="32"/>
                <w:szCs w:val="32"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350" w:type="dxa"/>
          </w:tcPr>
          <w:p w14:paraId="0D0FAE1E" w14:textId="77777777" w:rsidR="00B128C7" w:rsidRPr="000939E5" w:rsidRDefault="00B128C7" w:rsidP="00B128C7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</w:p>
        </w:tc>
        <w:tc>
          <w:tcPr>
            <w:tcW w:w="1754" w:type="dxa"/>
          </w:tcPr>
          <w:p w14:paraId="29A3135B" w14:textId="28598352" w:rsidR="00B128C7" w:rsidRPr="000939E5" w:rsidRDefault="00B128C7" w:rsidP="00B128C7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755" w:type="dxa"/>
          </w:tcPr>
          <w:p w14:paraId="702A4EC4" w14:textId="77777777" w:rsidR="00B128C7" w:rsidRPr="000939E5" w:rsidRDefault="00B128C7" w:rsidP="00B128C7">
            <w:pPr>
              <w:tabs>
                <w:tab w:val="decimal" w:pos="124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128C7" w:rsidRPr="000939E5" w14:paraId="61A5A551" w14:textId="19B46330" w:rsidTr="00414648">
        <w:tc>
          <w:tcPr>
            <w:tcW w:w="3762" w:type="dxa"/>
          </w:tcPr>
          <w:p w14:paraId="3FE7254B" w14:textId="620B8216" w:rsidR="00B128C7" w:rsidRPr="000939E5" w:rsidRDefault="00B128C7" w:rsidP="00B128C7">
            <w:pPr>
              <w:tabs>
                <w:tab w:val="right" w:pos="7200"/>
                <w:tab w:val="right" w:pos="9000"/>
              </w:tabs>
              <w:spacing w:line="400" w:lineRule="exact"/>
              <w:ind w:left="75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  <w:lang w:val="en-GB"/>
              </w:rPr>
              <w:t xml:space="preserve">- </w:t>
            </w:r>
            <w:r w:rsidRPr="000939E5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รายได้ดอกเบี้ยรับ</w:t>
            </w:r>
          </w:p>
        </w:tc>
        <w:tc>
          <w:tcPr>
            <w:tcW w:w="1350" w:type="dxa"/>
          </w:tcPr>
          <w:p w14:paraId="2726DE8C" w14:textId="0716372A" w:rsidR="00B128C7" w:rsidRPr="000939E5" w:rsidRDefault="00B128C7" w:rsidP="00B128C7">
            <w:pP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0939E5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11</w:t>
            </w:r>
          </w:p>
        </w:tc>
        <w:tc>
          <w:tcPr>
            <w:tcW w:w="1754" w:type="dxa"/>
          </w:tcPr>
          <w:p w14:paraId="218E85EA" w14:textId="318F6531" w:rsidR="00B128C7" w:rsidRPr="000939E5" w:rsidRDefault="0083566E" w:rsidP="00B128C7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</w:rPr>
              <w:t>899,642</w:t>
            </w:r>
          </w:p>
        </w:tc>
        <w:tc>
          <w:tcPr>
            <w:tcW w:w="1755" w:type="dxa"/>
          </w:tcPr>
          <w:p w14:paraId="73B42969" w14:textId="1BB7F3DA" w:rsidR="00B128C7" w:rsidRPr="000939E5" w:rsidRDefault="00B128C7" w:rsidP="00B128C7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</w:rPr>
              <w:t>973,751</w:t>
            </w:r>
          </w:p>
        </w:tc>
      </w:tr>
      <w:tr w:rsidR="00B128C7" w:rsidRPr="000939E5" w14:paraId="42A215AD" w14:textId="77777777" w:rsidTr="00414648">
        <w:tc>
          <w:tcPr>
            <w:tcW w:w="3762" w:type="dxa"/>
          </w:tcPr>
          <w:p w14:paraId="47F2C1CE" w14:textId="21D8DE95" w:rsidR="00B128C7" w:rsidRPr="000939E5" w:rsidRDefault="00B128C7" w:rsidP="00B128C7">
            <w:pPr>
              <w:tabs>
                <w:tab w:val="right" w:pos="7200"/>
                <w:tab w:val="right" w:pos="9000"/>
              </w:tabs>
              <w:spacing w:line="400" w:lineRule="exact"/>
              <w:ind w:left="75"/>
              <w:rPr>
                <w:rFonts w:asciiTheme="majorBidi" w:hAnsiTheme="majorBidi" w:cstheme="majorBidi"/>
                <w:sz w:val="32"/>
                <w:szCs w:val="32"/>
                <w:lang w:val="en-GB"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  <w:lang w:val="en-GB"/>
              </w:rPr>
              <w:t xml:space="preserve">- </w:t>
            </w:r>
            <w:r w:rsidRPr="000939E5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เงินปันผลจ่าย</w:t>
            </w:r>
          </w:p>
        </w:tc>
        <w:tc>
          <w:tcPr>
            <w:tcW w:w="1350" w:type="dxa"/>
          </w:tcPr>
          <w:p w14:paraId="4701DDB1" w14:textId="02B6E706" w:rsidR="00B128C7" w:rsidRPr="000939E5" w:rsidRDefault="00B128C7" w:rsidP="00B128C7">
            <w:pP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0939E5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10</w:t>
            </w:r>
          </w:p>
        </w:tc>
        <w:tc>
          <w:tcPr>
            <w:tcW w:w="1754" w:type="dxa"/>
          </w:tcPr>
          <w:p w14:paraId="2DA2B1AF" w14:textId="23E8F113" w:rsidR="00B128C7" w:rsidRPr="000939E5" w:rsidRDefault="004A56CF" w:rsidP="00B128C7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</w:rPr>
              <w:t>184</w:t>
            </w:r>
            <w:r w:rsidR="00B86B28" w:rsidRPr="000939E5">
              <w:rPr>
                <w:rFonts w:asciiTheme="majorBidi" w:hAnsiTheme="majorBidi" w:cstheme="majorBidi"/>
                <w:sz w:val="32"/>
                <w:szCs w:val="32"/>
              </w:rPr>
              <w:t>,462</w:t>
            </w:r>
          </w:p>
        </w:tc>
        <w:tc>
          <w:tcPr>
            <w:tcW w:w="1755" w:type="dxa"/>
          </w:tcPr>
          <w:p w14:paraId="55874D01" w14:textId="1927BE18" w:rsidR="00B128C7" w:rsidRPr="000939E5" w:rsidRDefault="00B128C7" w:rsidP="00B128C7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</w:rPr>
              <w:t>119,655</w:t>
            </w:r>
          </w:p>
        </w:tc>
      </w:tr>
      <w:tr w:rsidR="00B128C7" w:rsidRPr="000939E5" w14:paraId="604F52C1" w14:textId="77777777" w:rsidTr="00414648">
        <w:tc>
          <w:tcPr>
            <w:tcW w:w="3762" w:type="dxa"/>
          </w:tcPr>
          <w:p w14:paraId="38018751" w14:textId="38DFE7CF" w:rsidR="00B128C7" w:rsidRPr="000939E5" w:rsidRDefault="00B128C7" w:rsidP="00B128C7">
            <w:pPr>
              <w:tabs>
                <w:tab w:val="right" w:pos="7200"/>
                <w:tab w:val="right" w:pos="9000"/>
              </w:tabs>
              <w:spacing w:line="400" w:lineRule="exact"/>
              <w:ind w:left="75"/>
              <w:rPr>
                <w:rFonts w:asciiTheme="majorBidi" w:hAnsiTheme="majorBidi" w:cstheme="majorBidi"/>
                <w:sz w:val="32"/>
                <w:szCs w:val="32"/>
                <w:lang w:val="en-GB"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  <w:lang w:val="en-GB"/>
              </w:rPr>
              <w:t xml:space="preserve">- </w:t>
            </w:r>
            <w:r w:rsidRPr="000939E5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จ่ายเงินลดทุน</w:t>
            </w:r>
          </w:p>
        </w:tc>
        <w:tc>
          <w:tcPr>
            <w:tcW w:w="1350" w:type="dxa"/>
          </w:tcPr>
          <w:p w14:paraId="2DB10186" w14:textId="3DC983AF" w:rsidR="00B128C7" w:rsidRPr="000939E5" w:rsidRDefault="00B128C7" w:rsidP="00B128C7">
            <w:pP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0939E5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9</w:t>
            </w:r>
          </w:p>
        </w:tc>
        <w:tc>
          <w:tcPr>
            <w:tcW w:w="1754" w:type="dxa"/>
          </w:tcPr>
          <w:p w14:paraId="7A943603" w14:textId="2AC56572" w:rsidR="00B128C7" w:rsidRPr="000939E5" w:rsidRDefault="003B3926" w:rsidP="00B128C7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</w:rPr>
              <w:t>239,833</w:t>
            </w:r>
          </w:p>
        </w:tc>
        <w:tc>
          <w:tcPr>
            <w:tcW w:w="1755" w:type="dxa"/>
          </w:tcPr>
          <w:p w14:paraId="22E9041B" w14:textId="36040B5A" w:rsidR="00B128C7" w:rsidRPr="000939E5" w:rsidRDefault="00B128C7" w:rsidP="00B128C7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</w:rPr>
              <w:t>327,424</w:t>
            </w:r>
          </w:p>
        </w:tc>
      </w:tr>
      <w:tr w:rsidR="00B128C7" w:rsidRPr="000939E5" w14:paraId="0B646DEB" w14:textId="20059A25" w:rsidTr="00414648">
        <w:tc>
          <w:tcPr>
            <w:tcW w:w="3762" w:type="dxa"/>
          </w:tcPr>
          <w:p w14:paraId="2AC3FE27" w14:textId="013CF1B0" w:rsidR="00B128C7" w:rsidRPr="000939E5" w:rsidRDefault="00B128C7" w:rsidP="00B128C7">
            <w:pPr>
              <w:tabs>
                <w:tab w:val="right" w:pos="7200"/>
                <w:tab w:val="right" w:pos="9000"/>
              </w:tabs>
              <w:spacing w:line="400" w:lineRule="exact"/>
              <w:ind w:left="75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บริษัทจัดการ</w:t>
            </w:r>
          </w:p>
        </w:tc>
        <w:tc>
          <w:tcPr>
            <w:tcW w:w="1350" w:type="dxa"/>
          </w:tcPr>
          <w:p w14:paraId="07F5F485" w14:textId="77777777" w:rsidR="00B128C7" w:rsidRPr="000939E5" w:rsidRDefault="00B128C7" w:rsidP="00B128C7">
            <w:pP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Theme="majorBidi" w:hAnsiTheme="majorBidi" w:cstheme="majorBidi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3BF9DCF5" w14:textId="193456E3" w:rsidR="00B128C7" w:rsidRPr="000939E5" w:rsidRDefault="00B128C7" w:rsidP="00B128C7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755" w:type="dxa"/>
          </w:tcPr>
          <w:p w14:paraId="7B9E8515" w14:textId="77777777" w:rsidR="00B128C7" w:rsidRPr="000939E5" w:rsidRDefault="00B128C7" w:rsidP="00B128C7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B128C7" w:rsidRPr="000939E5" w14:paraId="0184E8B0" w14:textId="55A05C13" w:rsidTr="00414648">
        <w:tc>
          <w:tcPr>
            <w:tcW w:w="3762" w:type="dxa"/>
          </w:tcPr>
          <w:p w14:paraId="26D98A71" w14:textId="755742C7" w:rsidR="00B128C7" w:rsidRPr="000939E5" w:rsidRDefault="00B128C7" w:rsidP="00B128C7">
            <w:pPr>
              <w:tabs>
                <w:tab w:val="right" w:pos="7200"/>
                <w:tab w:val="right" w:pos="9000"/>
              </w:tabs>
              <w:spacing w:line="400" w:lineRule="exact"/>
              <w:ind w:left="75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 xml:space="preserve">- ค่าธรรมเนียมการจัดการ </w:t>
            </w:r>
          </w:p>
        </w:tc>
        <w:tc>
          <w:tcPr>
            <w:tcW w:w="1350" w:type="dxa"/>
          </w:tcPr>
          <w:p w14:paraId="311AB82D" w14:textId="52BB61D4" w:rsidR="00B128C7" w:rsidRPr="000939E5" w:rsidRDefault="00B128C7" w:rsidP="00B128C7">
            <w:pP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Theme="majorBidi" w:hAnsiTheme="majorBidi" w:cstheme="majorBidi"/>
                <w:i/>
                <w:iCs/>
                <w:sz w:val="32"/>
                <w:szCs w:val="32"/>
                <w:cs/>
              </w:rPr>
            </w:pPr>
            <w:r w:rsidRPr="000939E5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12</w:t>
            </w:r>
          </w:p>
        </w:tc>
        <w:tc>
          <w:tcPr>
            <w:tcW w:w="1754" w:type="dxa"/>
          </w:tcPr>
          <w:p w14:paraId="02A0E221" w14:textId="3ECAF7DD" w:rsidR="00B128C7" w:rsidRPr="000939E5" w:rsidRDefault="00756800" w:rsidP="00B128C7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</w:rPr>
              <w:t>9,456</w:t>
            </w:r>
          </w:p>
        </w:tc>
        <w:tc>
          <w:tcPr>
            <w:tcW w:w="1755" w:type="dxa"/>
          </w:tcPr>
          <w:p w14:paraId="710FADA1" w14:textId="7682FD49" w:rsidR="00B128C7" w:rsidRPr="000939E5" w:rsidRDefault="00B128C7" w:rsidP="00B128C7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</w:rPr>
              <w:t>9,564</w:t>
            </w:r>
          </w:p>
        </w:tc>
      </w:tr>
      <w:tr w:rsidR="00B128C7" w:rsidRPr="000939E5" w14:paraId="1DE3B11B" w14:textId="06AFF59D" w:rsidTr="00414648">
        <w:tc>
          <w:tcPr>
            <w:tcW w:w="3762" w:type="dxa"/>
          </w:tcPr>
          <w:p w14:paraId="62DF6168" w14:textId="77777777" w:rsidR="00B128C7" w:rsidRPr="000939E5" w:rsidRDefault="00B128C7" w:rsidP="00B128C7">
            <w:pPr>
              <w:tabs>
                <w:tab w:val="right" w:pos="7200"/>
                <w:tab w:val="right" w:pos="9000"/>
              </w:tabs>
              <w:spacing w:line="400" w:lineRule="exact"/>
              <w:ind w:left="75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350" w:type="dxa"/>
          </w:tcPr>
          <w:p w14:paraId="66C62A71" w14:textId="77777777" w:rsidR="00B128C7" w:rsidRPr="000939E5" w:rsidRDefault="00B128C7" w:rsidP="00B128C7">
            <w:pP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Theme="majorBidi" w:hAnsiTheme="majorBidi" w:cstheme="majorBidi"/>
                <w:i/>
                <w:iCs/>
                <w:sz w:val="32"/>
                <w:szCs w:val="32"/>
                <w:cs/>
              </w:rPr>
            </w:pPr>
          </w:p>
        </w:tc>
        <w:tc>
          <w:tcPr>
            <w:tcW w:w="1754" w:type="dxa"/>
          </w:tcPr>
          <w:p w14:paraId="2EA8B8D6" w14:textId="69185D74" w:rsidR="00B128C7" w:rsidRPr="000939E5" w:rsidRDefault="00B128C7" w:rsidP="00B128C7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755" w:type="dxa"/>
          </w:tcPr>
          <w:p w14:paraId="19C7B7D2" w14:textId="77777777" w:rsidR="00B128C7" w:rsidRPr="000939E5" w:rsidRDefault="00B128C7" w:rsidP="00B128C7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</w:tr>
      <w:tr w:rsidR="00B128C7" w:rsidRPr="000939E5" w14:paraId="4C7C69A2" w14:textId="4B555D9B" w:rsidTr="00414648">
        <w:tc>
          <w:tcPr>
            <w:tcW w:w="3762" w:type="dxa"/>
          </w:tcPr>
          <w:p w14:paraId="430E2D07" w14:textId="5384EAFF" w:rsidR="00B128C7" w:rsidRPr="000939E5" w:rsidRDefault="00B128C7" w:rsidP="00B128C7">
            <w:pPr>
              <w:tabs>
                <w:tab w:val="right" w:pos="7200"/>
                <w:tab w:val="right" w:pos="9000"/>
              </w:tabs>
              <w:spacing w:line="400" w:lineRule="exact"/>
              <w:ind w:left="75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- ค่าธรรมเนียมผู้ดูแลผลประโยชน์</w:t>
            </w:r>
          </w:p>
        </w:tc>
        <w:tc>
          <w:tcPr>
            <w:tcW w:w="1350" w:type="dxa"/>
          </w:tcPr>
          <w:p w14:paraId="38C79648" w14:textId="5D9D8393" w:rsidR="00B128C7" w:rsidRPr="000939E5" w:rsidRDefault="00B128C7" w:rsidP="00B128C7">
            <w:pPr>
              <w:overflowPunct/>
              <w:autoSpaceDE/>
              <w:autoSpaceDN/>
              <w:adjustRightInd/>
              <w:spacing w:line="400" w:lineRule="exact"/>
              <w:ind w:right="-72"/>
              <w:jc w:val="center"/>
              <w:textAlignment w:val="auto"/>
              <w:rPr>
                <w:rFonts w:asciiTheme="majorBidi" w:hAnsiTheme="majorBidi" w:cstheme="majorBidi"/>
                <w:i/>
                <w:iCs/>
                <w:sz w:val="32"/>
                <w:szCs w:val="32"/>
              </w:rPr>
            </w:pPr>
            <w:r w:rsidRPr="000939E5">
              <w:rPr>
                <w:rFonts w:asciiTheme="majorBidi" w:hAnsiTheme="majorBidi" w:cstheme="majorBidi"/>
                <w:i/>
                <w:iCs/>
                <w:sz w:val="32"/>
                <w:szCs w:val="32"/>
              </w:rPr>
              <w:t>12</w:t>
            </w:r>
          </w:p>
        </w:tc>
        <w:tc>
          <w:tcPr>
            <w:tcW w:w="1754" w:type="dxa"/>
          </w:tcPr>
          <w:p w14:paraId="11E245AE" w14:textId="2D4097F3" w:rsidR="00B128C7" w:rsidRPr="000939E5" w:rsidRDefault="00756800" w:rsidP="00B128C7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</w:rPr>
              <w:t>2,851</w:t>
            </w:r>
          </w:p>
        </w:tc>
        <w:tc>
          <w:tcPr>
            <w:tcW w:w="1755" w:type="dxa"/>
          </w:tcPr>
          <w:p w14:paraId="3097D969" w14:textId="01620AE5" w:rsidR="00B128C7" w:rsidRPr="000939E5" w:rsidRDefault="00B128C7" w:rsidP="00B128C7">
            <w:pPr>
              <w:tabs>
                <w:tab w:val="decimal" w:pos="1329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</w:rPr>
              <w:t>3,007</w:t>
            </w:r>
          </w:p>
        </w:tc>
      </w:tr>
    </w:tbl>
    <w:p w14:paraId="3B9126B4" w14:textId="2A82184B" w:rsidR="00E04393" w:rsidRPr="000939E5" w:rsidRDefault="00E04393" w:rsidP="00F16BDD">
      <w:pPr>
        <w:spacing w:before="240" w:after="120"/>
        <w:ind w:left="993" w:hanging="446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939E5">
        <w:rPr>
          <w:rFonts w:asciiTheme="majorBidi" w:hAnsiTheme="majorBidi" w:cstheme="majorBidi"/>
          <w:b/>
          <w:bCs/>
          <w:sz w:val="32"/>
          <w:szCs w:val="32"/>
          <w:cs/>
        </w:rPr>
        <w:t>ข)</w:t>
      </w:r>
      <w:r w:rsidRPr="000939E5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021EEF" w:rsidRPr="000939E5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เงินลงทุน </w:t>
      </w:r>
      <w:r w:rsidRPr="000939E5">
        <w:rPr>
          <w:rFonts w:asciiTheme="majorBidi" w:hAnsiTheme="majorBidi" w:cstheme="majorBidi"/>
          <w:b/>
          <w:bCs/>
          <w:sz w:val="32"/>
          <w:szCs w:val="32"/>
          <w:cs/>
        </w:rPr>
        <w:t>ลูกหนี้และยอดค้างชำระที่เกิดจากการดำเนินงานของกองทุนรวมฯ</w:t>
      </w:r>
    </w:p>
    <w:tbl>
      <w:tblPr>
        <w:tblW w:w="8622" w:type="dxa"/>
        <w:tblInd w:w="810" w:type="dxa"/>
        <w:tblLayout w:type="fixed"/>
        <w:tblLook w:val="0000" w:firstRow="0" w:lastRow="0" w:firstColumn="0" w:lastColumn="0" w:noHBand="0" w:noVBand="0"/>
      </w:tblPr>
      <w:tblGrid>
        <w:gridCol w:w="5652"/>
        <w:gridCol w:w="1485"/>
        <w:gridCol w:w="1485"/>
      </w:tblGrid>
      <w:tr w:rsidR="007C2F2E" w:rsidRPr="000939E5" w14:paraId="27335BFD" w14:textId="77777777" w:rsidTr="00414648">
        <w:trPr>
          <w:cantSplit/>
          <w:tblHeader/>
        </w:trPr>
        <w:tc>
          <w:tcPr>
            <w:tcW w:w="5652" w:type="dxa"/>
          </w:tcPr>
          <w:p w14:paraId="4A868EDF" w14:textId="77777777" w:rsidR="007C2F2E" w:rsidRPr="000939E5" w:rsidRDefault="007C2F2E" w:rsidP="00B128C7">
            <w:pPr>
              <w:spacing w:line="400" w:lineRule="exact"/>
              <w:ind w:left="972" w:right="-72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0" w:type="dxa"/>
            <w:gridSpan w:val="2"/>
          </w:tcPr>
          <w:p w14:paraId="2723E5CB" w14:textId="77777777" w:rsidR="007C2F2E" w:rsidRPr="000939E5" w:rsidRDefault="007C2F2E" w:rsidP="00B128C7">
            <w:pPr>
              <w:spacing w:line="400" w:lineRule="exact"/>
              <w:ind w:right="-72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val="th-TH"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  <w:lang w:val="en-GB"/>
              </w:rPr>
              <w:t>(</w:t>
            </w:r>
            <w:r w:rsidRPr="000939E5"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  <w:t>หน่วย</w:t>
            </w:r>
            <w:r w:rsidRPr="000939E5">
              <w:rPr>
                <w:rFonts w:asciiTheme="majorBidi" w:hAnsiTheme="majorBidi" w:cstheme="majorBidi"/>
                <w:sz w:val="32"/>
                <w:szCs w:val="32"/>
              </w:rPr>
              <w:t xml:space="preserve">: </w:t>
            </w:r>
            <w:r w:rsidRPr="000939E5">
              <w:rPr>
                <w:rFonts w:asciiTheme="majorBidi" w:hAnsiTheme="majorBidi" w:cstheme="majorBidi"/>
                <w:sz w:val="32"/>
                <w:szCs w:val="32"/>
                <w:cs/>
              </w:rPr>
              <w:t>พันบาท</w:t>
            </w:r>
            <w:r w:rsidRPr="000939E5">
              <w:rPr>
                <w:rFonts w:asciiTheme="majorBidi" w:hAnsiTheme="majorBidi" w:cstheme="majorBidi"/>
                <w:sz w:val="32"/>
                <w:szCs w:val="32"/>
                <w:lang w:val="en-GB"/>
              </w:rPr>
              <w:t>)</w:t>
            </w:r>
          </w:p>
        </w:tc>
      </w:tr>
      <w:tr w:rsidR="00D72FA6" w:rsidRPr="000939E5" w14:paraId="01A284B4" w14:textId="77777777" w:rsidTr="00414648">
        <w:trPr>
          <w:cantSplit/>
          <w:tblHeader/>
        </w:trPr>
        <w:tc>
          <w:tcPr>
            <w:tcW w:w="5652" w:type="dxa"/>
          </w:tcPr>
          <w:p w14:paraId="785CB812" w14:textId="77777777" w:rsidR="00D72FA6" w:rsidRPr="000939E5" w:rsidRDefault="00D72FA6" w:rsidP="00B128C7">
            <w:pPr>
              <w:spacing w:line="400" w:lineRule="exact"/>
              <w:ind w:left="972" w:right="-72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970" w:type="dxa"/>
            <w:gridSpan w:val="2"/>
            <w:vAlign w:val="bottom"/>
          </w:tcPr>
          <w:p w14:paraId="180E8F77" w14:textId="77777777" w:rsidR="00D72FA6" w:rsidRPr="000939E5" w:rsidRDefault="00D72FA6" w:rsidP="00B128C7">
            <w:pPr>
              <w:pBdr>
                <w:bottom w:val="single" w:sz="4" w:space="1" w:color="auto"/>
              </w:pBdr>
              <w:spacing w:line="400" w:lineRule="exact"/>
              <w:ind w:left="-12" w:right="-19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  <w:cs/>
                <w:lang w:val="en-GB"/>
              </w:rPr>
              <w:t xml:space="preserve">ณ วันที่ </w:t>
            </w:r>
            <w:r w:rsidRPr="000939E5">
              <w:rPr>
                <w:rFonts w:asciiTheme="majorBidi" w:hAnsiTheme="majorBidi" w:cstheme="majorBidi"/>
                <w:sz w:val="32"/>
                <w:szCs w:val="32"/>
              </w:rPr>
              <w:t xml:space="preserve">31 </w:t>
            </w:r>
            <w:r w:rsidRPr="000939E5">
              <w:rPr>
                <w:rFonts w:asciiTheme="majorBidi" w:hAnsiTheme="majorBidi" w:cstheme="majorBidi"/>
                <w:sz w:val="32"/>
                <w:szCs w:val="32"/>
                <w:cs/>
              </w:rPr>
              <w:t>ธันวาคม</w:t>
            </w:r>
          </w:p>
        </w:tc>
      </w:tr>
      <w:tr w:rsidR="00B128C7" w:rsidRPr="000939E5" w14:paraId="3BFDE0F6" w14:textId="77777777" w:rsidTr="00414648">
        <w:trPr>
          <w:cantSplit/>
          <w:tblHeader/>
        </w:trPr>
        <w:tc>
          <w:tcPr>
            <w:tcW w:w="5652" w:type="dxa"/>
            <w:vAlign w:val="bottom"/>
          </w:tcPr>
          <w:p w14:paraId="52C990E8" w14:textId="77777777" w:rsidR="00B128C7" w:rsidRPr="000939E5" w:rsidRDefault="00B128C7" w:rsidP="00B128C7">
            <w:pPr>
              <w:spacing w:line="400" w:lineRule="exact"/>
              <w:ind w:left="972" w:right="-108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85" w:type="dxa"/>
            <w:vAlign w:val="bottom"/>
          </w:tcPr>
          <w:p w14:paraId="19C8F1DF" w14:textId="2022EB11" w:rsidR="00B128C7" w:rsidRPr="000939E5" w:rsidRDefault="00B128C7" w:rsidP="00B128C7">
            <w:pPr>
              <w:pBdr>
                <w:bottom w:val="single" w:sz="4" w:space="1" w:color="auto"/>
              </w:pBdr>
              <w:spacing w:line="400" w:lineRule="exact"/>
              <w:ind w:left="-15" w:right="-19"/>
              <w:jc w:val="center"/>
              <w:rPr>
                <w:rFonts w:asciiTheme="majorBidi" w:hAnsiTheme="majorBidi" w:cstheme="majorBidi"/>
                <w:spacing w:val="-4"/>
                <w:sz w:val="32"/>
                <w:szCs w:val="32"/>
                <w:cs/>
              </w:rPr>
            </w:pPr>
            <w:r w:rsidRPr="000939E5">
              <w:rPr>
                <w:rFonts w:asciiTheme="majorBidi" w:hAnsiTheme="majorBidi" w:cstheme="majorBidi"/>
                <w:spacing w:val="-4"/>
                <w:sz w:val="32"/>
                <w:szCs w:val="32"/>
              </w:rPr>
              <w:t>2566</w:t>
            </w:r>
          </w:p>
        </w:tc>
        <w:tc>
          <w:tcPr>
            <w:tcW w:w="1485" w:type="dxa"/>
            <w:vAlign w:val="bottom"/>
          </w:tcPr>
          <w:p w14:paraId="4CF3B1EE" w14:textId="1B8CB8A7" w:rsidR="00B128C7" w:rsidRPr="000939E5" w:rsidRDefault="00B128C7" w:rsidP="00B128C7">
            <w:pPr>
              <w:pBdr>
                <w:bottom w:val="single" w:sz="4" w:space="1" w:color="auto"/>
              </w:pBdr>
              <w:spacing w:line="400" w:lineRule="exact"/>
              <w:ind w:left="-15" w:right="-19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939E5">
              <w:rPr>
                <w:rFonts w:asciiTheme="majorBidi" w:hAnsiTheme="majorBidi" w:cstheme="majorBidi"/>
                <w:spacing w:val="-4"/>
                <w:sz w:val="32"/>
                <w:szCs w:val="32"/>
              </w:rPr>
              <w:t>2565</w:t>
            </w:r>
          </w:p>
        </w:tc>
      </w:tr>
      <w:tr w:rsidR="00B128C7" w:rsidRPr="000939E5" w14:paraId="2B31FDAF" w14:textId="77777777" w:rsidTr="00414648">
        <w:tc>
          <w:tcPr>
            <w:tcW w:w="5652" w:type="dxa"/>
            <w:vAlign w:val="bottom"/>
          </w:tcPr>
          <w:p w14:paraId="15AC0D9E" w14:textId="77777777" w:rsidR="00B128C7" w:rsidRPr="000939E5" w:rsidRDefault="00B128C7" w:rsidP="00B128C7">
            <w:pPr>
              <w:spacing w:line="400" w:lineRule="exact"/>
              <w:ind w:left="75" w:right="-10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ผู้ถือหน่วยลงทุนรายใหญ่</w:t>
            </w:r>
          </w:p>
        </w:tc>
        <w:tc>
          <w:tcPr>
            <w:tcW w:w="1485" w:type="dxa"/>
            <w:vAlign w:val="bottom"/>
          </w:tcPr>
          <w:p w14:paraId="04932E7C" w14:textId="77777777" w:rsidR="00B128C7" w:rsidRPr="000939E5" w:rsidRDefault="00B128C7" w:rsidP="00B128C7">
            <w:pPr>
              <w:tabs>
                <w:tab w:val="decimal" w:pos="1155"/>
              </w:tabs>
              <w:spacing w:line="400" w:lineRule="exact"/>
              <w:ind w:right="-72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485" w:type="dxa"/>
            <w:vAlign w:val="bottom"/>
          </w:tcPr>
          <w:p w14:paraId="1D6AF47C" w14:textId="77777777" w:rsidR="00B128C7" w:rsidRPr="000939E5" w:rsidRDefault="00B128C7" w:rsidP="00B128C7">
            <w:pPr>
              <w:tabs>
                <w:tab w:val="decimal" w:pos="1155"/>
              </w:tabs>
              <w:spacing w:line="400" w:lineRule="exact"/>
              <w:ind w:right="-72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128C7" w:rsidRPr="000939E5" w14:paraId="296B0C64" w14:textId="77777777" w:rsidTr="00414648">
        <w:tc>
          <w:tcPr>
            <w:tcW w:w="5652" w:type="dxa"/>
            <w:vAlign w:val="bottom"/>
          </w:tcPr>
          <w:p w14:paraId="0A23DB75" w14:textId="17D7F4EC" w:rsidR="00B128C7" w:rsidRPr="000939E5" w:rsidRDefault="00B8736B" w:rsidP="00B128C7">
            <w:pPr>
              <w:tabs>
                <w:tab w:val="decimal" w:pos="115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r w:rsidR="00B128C7" w:rsidRPr="000939E5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="00B128C7" w:rsidRPr="000939E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เงินลงทุนในสัญญาการเข้าลงทุนในรายได้ค่าความพร้อมจ่าย</w:t>
            </w:r>
          </w:p>
        </w:tc>
        <w:tc>
          <w:tcPr>
            <w:tcW w:w="1485" w:type="dxa"/>
          </w:tcPr>
          <w:p w14:paraId="1CA6CF7A" w14:textId="64403528" w:rsidR="00B128C7" w:rsidRPr="000939E5" w:rsidRDefault="00FF6E3A" w:rsidP="00B128C7">
            <w:pPr>
              <w:tabs>
                <w:tab w:val="decimal" w:pos="115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</w:rPr>
              <w:t>16,620,091</w:t>
            </w:r>
          </w:p>
        </w:tc>
        <w:tc>
          <w:tcPr>
            <w:tcW w:w="1485" w:type="dxa"/>
          </w:tcPr>
          <w:p w14:paraId="46724919" w14:textId="62D377C7" w:rsidR="00B128C7" w:rsidRPr="000939E5" w:rsidRDefault="00B128C7" w:rsidP="00B128C7">
            <w:pPr>
              <w:tabs>
                <w:tab w:val="decimal" w:pos="115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</w:rPr>
              <w:t>17,621,146</w:t>
            </w:r>
          </w:p>
        </w:tc>
      </w:tr>
      <w:tr w:rsidR="00B128C7" w:rsidRPr="000939E5" w14:paraId="4BE0F999" w14:textId="77777777" w:rsidTr="00414648">
        <w:tc>
          <w:tcPr>
            <w:tcW w:w="5652" w:type="dxa"/>
            <w:vAlign w:val="bottom"/>
          </w:tcPr>
          <w:p w14:paraId="37DDE4BD" w14:textId="51874D01" w:rsidR="00B128C7" w:rsidRPr="000939E5" w:rsidRDefault="00B8736B" w:rsidP="00B128C7">
            <w:pPr>
              <w:tabs>
                <w:tab w:val="decimal" w:pos="115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r w:rsidR="00B128C7" w:rsidRPr="000939E5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="00B128C7" w:rsidRPr="000939E5">
              <w:rPr>
                <w:rFonts w:asciiTheme="majorBidi" w:hAnsiTheme="majorBidi" w:cstheme="majorBidi"/>
                <w:sz w:val="32"/>
                <w:szCs w:val="32"/>
                <w:cs/>
              </w:rPr>
              <w:t>ลูกหนี้จากสัญญาการเข้าลงทุนในรายได้ค่าความพร้อมจ่าย</w:t>
            </w:r>
          </w:p>
        </w:tc>
        <w:tc>
          <w:tcPr>
            <w:tcW w:w="1485" w:type="dxa"/>
          </w:tcPr>
          <w:p w14:paraId="569CE90C" w14:textId="54AC9BA6" w:rsidR="00B128C7" w:rsidRPr="000939E5" w:rsidRDefault="00155FF9" w:rsidP="00B128C7">
            <w:pPr>
              <w:tabs>
                <w:tab w:val="decimal" w:pos="115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</w:rPr>
              <w:t>480,450</w:t>
            </w:r>
          </w:p>
        </w:tc>
        <w:tc>
          <w:tcPr>
            <w:tcW w:w="1485" w:type="dxa"/>
          </w:tcPr>
          <w:p w14:paraId="5CA548A6" w14:textId="52DAB400" w:rsidR="00B128C7" w:rsidRPr="000939E5" w:rsidRDefault="00B128C7" w:rsidP="00B128C7">
            <w:pPr>
              <w:tabs>
                <w:tab w:val="decimal" w:pos="115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</w:rPr>
              <w:t>418,474</w:t>
            </w:r>
          </w:p>
        </w:tc>
      </w:tr>
      <w:tr w:rsidR="00B128C7" w:rsidRPr="000939E5" w14:paraId="77B12466" w14:textId="77777777" w:rsidTr="00414648">
        <w:tc>
          <w:tcPr>
            <w:tcW w:w="5652" w:type="dxa"/>
          </w:tcPr>
          <w:p w14:paraId="10D42EA3" w14:textId="2D381C85" w:rsidR="00B128C7" w:rsidRPr="000939E5" w:rsidRDefault="00B128C7" w:rsidP="00B128C7">
            <w:pPr>
              <w:spacing w:line="400" w:lineRule="exact"/>
              <w:ind w:left="75" w:right="-10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  <w:cs/>
              </w:rPr>
              <w:t>บริษัทจัดการ</w:t>
            </w:r>
          </w:p>
        </w:tc>
        <w:tc>
          <w:tcPr>
            <w:tcW w:w="1485" w:type="dxa"/>
          </w:tcPr>
          <w:p w14:paraId="370DE4B4" w14:textId="77777777" w:rsidR="00B128C7" w:rsidRPr="000939E5" w:rsidRDefault="00B128C7" w:rsidP="00B128C7">
            <w:pPr>
              <w:tabs>
                <w:tab w:val="decimal" w:pos="115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85" w:type="dxa"/>
          </w:tcPr>
          <w:p w14:paraId="2B0B9DCA" w14:textId="77777777" w:rsidR="00B128C7" w:rsidRPr="000939E5" w:rsidRDefault="00B128C7" w:rsidP="00B128C7">
            <w:pPr>
              <w:tabs>
                <w:tab w:val="decimal" w:pos="115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B128C7" w:rsidRPr="000939E5" w14:paraId="3700964E" w14:textId="77777777" w:rsidTr="00414648">
        <w:tc>
          <w:tcPr>
            <w:tcW w:w="5652" w:type="dxa"/>
          </w:tcPr>
          <w:p w14:paraId="61CE4AF9" w14:textId="77777777" w:rsidR="00B128C7" w:rsidRPr="000939E5" w:rsidRDefault="00B128C7" w:rsidP="00B128C7">
            <w:pPr>
              <w:spacing w:line="400" w:lineRule="exact"/>
              <w:ind w:left="75" w:right="-10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0939E5">
              <w:rPr>
                <w:rFonts w:asciiTheme="majorBidi" w:hAnsiTheme="majorBidi" w:cstheme="majorBidi"/>
                <w:sz w:val="32"/>
                <w:szCs w:val="32"/>
                <w:cs/>
              </w:rPr>
              <w:t>ค่าธรรมเนียมการจัดการค้างจ่าย</w:t>
            </w:r>
          </w:p>
        </w:tc>
        <w:tc>
          <w:tcPr>
            <w:tcW w:w="1485" w:type="dxa"/>
          </w:tcPr>
          <w:p w14:paraId="421F1E47" w14:textId="68D8D8E2" w:rsidR="00B128C7" w:rsidRPr="000939E5" w:rsidRDefault="00155FF9" w:rsidP="00B128C7">
            <w:pPr>
              <w:tabs>
                <w:tab w:val="decimal" w:pos="115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</w:rPr>
              <w:t>799</w:t>
            </w:r>
          </w:p>
        </w:tc>
        <w:tc>
          <w:tcPr>
            <w:tcW w:w="1485" w:type="dxa"/>
          </w:tcPr>
          <w:p w14:paraId="3ED9723E" w14:textId="26A95E4A" w:rsidR="00B128C7" w:rsidRPr="000939E5" w:rsidRDefault="00B128C7" w:rsidP="00B128C7">
            <w:pPr>
              <w:tabs>
                <w:tab w:val="decimal" w:pos="115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</w:rPr>
              <w:t>808</w:t>
            </w:r>
          </w:p>
        </w:tc>
      </w:tr>
      <w:tr w:rsidR="00FE544B" w:rsidRPr="000939E5" w14:paraId="31C920BD" w14:textId="77777777" w:rsidTr="00414648">
        <w:tc>
          <w:tcPr>
            <w:tcW w:w="5652" w:type="dxa"/>
          </w:tcPr>
          <w:p w14:paraId="2C9309C0" w14:textId="4E742C1E" w:rsidR="00FE544B" w:rsidRPr="000939E5" w:rsidRDefault="00FE544B" w:rsidP="00B128C7">
            <w:pPr>
              <w:spacing w:line="400" w:lineRule="exact"/>
              <w:ind w:left="75" w:right="-10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  <w:t>ผู้ดูแลผลประโยชน์</w:t>
            </w:r>
          </w:p>
        </w:tc>
        <w:tc>
          <w:tcPr>
            <w:tcW w:w="1485" w:type="dxa"/>
          </w:tcPr>
          <w:p w14:paraId="1FE9D54E" w14:textId="77777777" w:rsidR="00FE544B" w:rsidRPr="000939E5" w:rsidRDefault="00FE544B" w:rsidP="00B128C7">
            <w:pPr>
              <w:tabs>
                <w:tab w:val="decimal" w:pos="115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85" w:type="dxa"/>
          </w:tcPr>
          <w:p w14:paraId="68A8E0E8" w14:textId="77777777" w:rsidR="00FE544B" w:rsidRPr="000939E5" w:rsidRDefault="00FE544B" w:rsidP="00B128C7">
            <w:pPr>
              <w:tabs>
                <w:tab w:val="decimal" w:pos="115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61436F" w:rsidRPr="000939E5" w14:paraId="6272EA2A" w14:textId="77777777" w:rsidTr="00414648">
        <w:tc>
          <w:tcPr>
            <w:tcW w:w="5652" w:type="dxa"/>
          </w:tcPr>
          <w:p w14:paraId="5F96756C" w14:textId="08DD809F" w:rsidR="0061436F" w:rsidRPr="000939E5" w:rsidRDefault="0061436F" w:rsidP="0061436F">
            <w:pPr>
              <w:spacing w:line="400" w:lineRule="exact"/>
              <w:ind w:left="75" w:right="-108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0939E5">
              <w:rPr>
                <w:rFonts w:asciiTheme="majorBidi" w:hAnsiTheme="majorBidi" w:cstheme="majorBidi"/>
                <w:sz w:val="32"/>
                <w:szCs w:val="32"/>
                <w:cs/>
              </w:rPr>
              <w:t>บัญชีเงินฝากธนาคาร</w:t>
            </w:r>
          </w:p>
        </w:tc>
        <w:tc>
          <w:tcPr>
            <w:tcW w:w="1485" w:type="dxa"/>
          </w:tcPr>
          <w:p w14:paraId="2A238BE0" w14:textId="286A25A4" w:rsidR="0061436F" w:rsidRPr="000939E5" w:rsidRDefault="00155FF9" w:rsidP="0061436F">
            <w:pPr>
              <w:tabs>
                <w:tab w:val="decimal" w:pos="115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</w:rPr>
              <w:t>2,893</w:t>
            </w:r>
          </w:p>
        </w:tc>
        <w:tc>
          <w:tcPr>
            <w:tcW w:w="1485" w:type="dxa"/>
          </w:tcPr>
          <w:p w14:paraId="30B9C979" w14:textId="16FAC6AA" w:rsidR="0061436F" w:rsidRPr="000939E5" w:rsidRDefault="0061436F" w:rsidP="0061436F">
            <w:pPr>
              <w:tabs>
                <w:tab w:val="decimal" w:pos="115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</w:rPr>
              <w:t>91</w:t>
            </w:r>
          </w:p>
        </w:tc>
      </w:tr>
      <w:tr w:rsidR="0061436F" w:rsidRPr="000939E5" w14:paraId="554EEB7B" w14:textId="77777777" w:rsidTr="00414648">
        <w:tc>
          <w:tcPr>
            <w:tcW w:w="5652" w:type="dxa"/>
          </w:tcPr>
          <w:p w14:paraId="0BF9C130" w14:textId="77777777" w:rsidR="0061436F" w:rsidRPr="000939E5" w:rsidRDefault="0061436F" w:rsidP="0061436F">
            <w:pPr>
              <w:spacing w:line="400" w:lineRule="exact"/>
              <w:ind w:left="75" w:right="-108"/>
              <w:rPr>
                <w:rFonts w:asciiTheme="majorBidi" w:hAnsiTheme="majorBidi" w:cstheme="majorBidi"/>
                <w:sz w:val="32"/>
                <w:szCs w:val="32"/>
                <w:cs/>
                <w:lang w:val="th-TH"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</w:rPr>
              <w:t xml:space="preserve">- </w:t>
            </w:r>
            <w:r w:rsidRPr="000939E5">
              <w:rPr>
                <w:rFonts w:asciiTheme="majorBidi" w:hAnsiTheme="majorBidi" w:cstheme="majorBidi"/>
                <w:sz w:val="32"/>
                <w:szCs w:val="32"/>
                <w:cs/>
              </w:rPr>
              <w:t>ค่าธรรมเนียมผู้ดูแลผลประโยชน์ค้างจ่าย</w:t>
            </w:r>
          </w:p>
        </w:tc>
        <w:tc>
          <w:tcPr>
            <w:tcW w:w="1485" w:type="dxa"/>
          </w:tcPr>
          <w:p w14:paraId="07750FB4" w14:textId="446FA956" w:rsidR="0061436F" w:rsidRPr="000939E5" w:rsidRDefault="00155FF9" w:rsidP="0061436F">
            <w:pPr>
              <w:tabs>
                <w:tab w:val="decimal" w:pos="115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</w:rPr>
              <w:t>237</w:t>
            </w:r>
          </w:p>
        </w:tc>
        <w:tc>
          <w:tcPr>
            <w:tcW w:w="1485" w:type="dxa"/>
          </w:tcPr>
          <w:p w14:paraId="30E827E3" w14:textId="100E0C6C" w:rsidR="0061436F" w:rsidRPr="000939E5" w:rsidRDefault="0061436F" w:rsidP="0061436F">
            <w:pPr>
              <w:tabs>
                <w:tab w:val="decimal" w:pos="1155"/>
              </w:tabs>
              <w:overflowPunct/>
              <w:autoSpaceDE/>
              <w:autoSpaceDN/>
              <w:adjustRightInd/>
              <w:spacing w:line="400" w:lineRule="exact"/>
              <w:ind w:right="-72"/>
              <w:textAlignment w:val="auto"/>
              <w:rPr>
                <w:rFonts w:asciiTheme="majorBidi" w:hAnsiTheme="majorBidi" w:cstheme="majorBidi"/>
                <w:sz w:val="32"/>
                <w:szCs w:val="32"/>
              </w:rPr>
            </w:pPr>
            <w:r w:rsidRPr="000939E5">
              <w:rPr>
                <w:rFonts w:asciiTheme="majorBidi" w:hAnsiTheme="majorBidi" w:cstheme="majorBidi"/>
                <w:sz w:val="32"/>
                <w:szCs w:val="32"/>
              </w:rPr>
              <w:t>249</w:t>
            </w:r>
          </w:p>
        </w:tc>
      </w:tr>
    </w:tbl>
    <w:p w14:paraId="4FACBA7B" w14:textId="0BDE1A19" w:rsidR="00973A33" w:rsidRPr="000939E5" w:rsidRDefault="00973A33" w:rsidP="004C5382">
      <w:pPr>
        <w:spacing w:before="240" w:after="120"/>
        <w:ind w:left="990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0939E5">
        <w:rPr>
          <w:rFonts w:asciiTheme="majorBidi" w:hAnsiTheme="majorBidi" w:cstheme="majorBidi"/>
          <w:sz w:val="32"/>
          <w:szCs w:val="32"/>
          <w:cs/>
        </w:rPr>
        <w:t xml:space="preserve">ยอดคงเหลือลูกหนี้จากสัญญาการเข้าลงทุนในรายได้ค่าความพร้อมจ่าย ณ วันที่ </w:t>
      </w:r>
      <w:r w:rsidR="00E56645" w:rsidRPr="000939E5">
        <w:rPr>
          <w:rFonts w:asciiTheme="majorBidi" w:hAnsiTheme="majorBidi" w:cstheme="majorBidi"/>
          <w:sz w:val="32"/>
          <w:szCs w:val="32"/>
        </w:rPr>
        <w:t>3</w:t>
      </w:r>
      <w:r w:rsidR="00D72FA6" w:rsidRPr="000939E5">
        <w:rPr>
          <w:rFonts w:asciiTheme="majorBidi" w:hAnsiTheme="majorBidi" w:cstheme="majorBidi"/>
          <w:sz w:val="32"/>
          <w:szCs w:val="32"/>
        </w:rPr>
        <w:t xml:space="preserve">1 </w:t>
      </w:r>
      <w:r w:rsidR="00D72FA6" w:rsidRPr="000939E5">
        <w:rPr>
          <w:rFonts w:asciiTheme="majorBidi" w:hAnsiTheme="majorBidi" w:cstheme="majorBidi"/>
          <w:sz w:val="32"/>
          <w:szCs w:val="32"/>
          <w:cs/>
        </w:rPr>
        <w:t xml:space="preserve">ธันวาคม </w:t>
      </w:r>
      <w:r w:rsidR="00B128C7" w:rsidRPr="000939E5">
        <w:rPr>
          <w:rFonts w:asciiTheme="majorBidi" w:hAnsiTheme="majorBidi" w:cstheme="majorBidi"/>
          <w:sz w:val="32"/>
          <w:szCs w:val="32"/>
        </w:rPr>
        <w:t>2566</w:t>
      </w:r>
      <w:r w:rsidR="002E671E" w:rsidRPr="000939E5">
        <w:rPr>
          <w:rFonts w:asciiTheme="majorBidi" w:hAnsiTheme="majorBidi" w:cstheme="majorBidi"/>
          <w:sz w:val="32"/>
          <w:szCs w:val="32"/>
          <w:cs/>
        </w:rPr>
        <w:t xml:space="preserve"> และ</w:t>
      </w:r>
      <w:r w:rsidR="002E671E" w:rsidRPr="000939E5">
        <w:rPr>
          <w:rFonts w:asciiTheme="majorBidi" w:hAnsiTheme="majorBidi" w:cstheme="majorBidi"/>
          <w:sz w:val="32"/>
          <w:szCs w:val="32"/>
        </w:rPr>
        <w:t xml:space="preserve"> </w:t>
      </w:r>
      <w:r w:rsidR="00FE544B" w:rsidRPr="000939E5">
        <w:rPr>
          <w:rFonts w:asciiTheme="majorBidi" w:hAnsiTheme="majorBidi" w:cstheme="majorBidi"/>
          <w:sz w:val="32"/>
          <w:szCs w:val="32"/>
        </w:rPr>
        <w:t>256</w:t>
      </w:r>
      <w:r w:rsidR="00B128C7" w:rsidRPr="000939E5">
        <w:rPr>
          <w:rFonts w:asciiTheme="majorBidi" w:hAnsiTheme="majorBidi" w:cstheme="majorBidi"/>
          <w:sz w:val="32"/>
          <w:szCs w:val="32"/>
        </w:rPr>
        <w:t>5</w:t>
      </w:r>
      <w:r w:rsidR="002E671E" w:rsidRPr="000939E5">
        <w:rPr>
          <w:rFonts w:asciiTheme="majorBidi" w:hAnsiTheme="majorBidi" w:cstheme="majorBidi"/>
          <w:sz w:val="32"/>
          <w:szCs w:val="32"/>
        </w:rPr>
        <w:t xml:space="preserve"> </w:t>
      </w:r>
      <w:r w:rsidRPr="000939E5">
        <w:rPr>
          <w:rFonts w:asciiTheme="majorBidi" w:hAnsiTheme="majorBidi" w:cstheme="majorBidi"/>
          <w:sz w:val="32"/>
          <w:szCs w:val="32"/>
          <w:cs/>
        </w:rPr>
        <w:t>ยังไม่ถึงกำหนดชำระ</w:t>
      </w:r>
    </w:p>
    <w:p w14:paraId="307AD0A2" w14:textId="433CB135" w:rsidR="00F14663" w:rsidRPr="000939E5" w:rsidRDefault="00E235D6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939E5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624581" w:rsidRPr="000939E5">
        <w:rPr>
          <w:rFonts w:asciiTheme="majorBidi" w:hAnsiTheme="majorBidi" w:cstheme="majorBidi"/>
          <w:b/>
          <w:bCs/>
          <w:sz w:val="32"/>
          <w:szCs w:val="32"/>
        </w:rPr>
        <w:t>4</w:t>
      </w:r>
      <w:r w:rsidR="00F14663" w:rsidRPr="000939E5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F14663" w:rsidRPr="000939E5">
        <w:rPr>
          <w:rFonts w:asciiTheme="majorBidi" w:hAnsiTheme="majorBidi" w:cstheme="majorBidi"/>
          <w:b/>
          <w:bCs/>
          <w:sz w:val="32"/>
          <w:szCs w:val="32"/>
        </w:rPr>
        <w:tab/>
      </w:r>
      <w:r w:rsidR="00F14663" w:rsidRPr="000939E5">
        <w:rPr>
          <w:rFonts w:asciiTheme="majorBidi" w:hAnsiTheme="majorBidi" w:cstheme="majorBidi"/>
          <w:b/>
          <w:bCs/>
          <w:sz w:val="32"/>
          <w:szCs w:val="32"/>
          <w:cs/>
        </w:rPr>
        <w:t>ภาระผูกพัน</w:t>
      </w:r>
    </w:p>
    <w:p w14:paraId="72A2A96B" w14:textId="629BECF3" w:rsidR="00220C4B" w:rsidRPr="000939E5" w:rsidRDefault="00F14663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</w:rPr>
        <w:tab/>
      </w:r>
      <w:r w:rsidRPr="000939E5">
        <w:rPr>
          <w:rFonts w:asciiTheme="majorBidi" w:hAnsiTheme="majorBidi" w:cstheme="majorBidi"/>
          <w:sz w:val="32"/>
          <w:szCs w:val="32"/>
          <w:cs/>
        </w:rPr>
        <w:t>กองทุนรวมฯมีภาระผูกพันที่จะต้องจ่ายค่าบริการและค่าธรรมเนียมต่าง</w:t>
      </w:r>
      <w:r w:rsidR="00D83211" w:rsidRPr="000939E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0939E5">
        <w:rPr>
          <w:rFonts w:asciiTheme="majorBidi" w:hAnsiTheme="majorBidi" w:cstheme="majorBidi"/>
          <w:sz w:val="32"/>
          <w:szCs w:val="32"/>
          <w:cs/>
        </w:rPr>
        <w:t xml:space="preserve">ๆ ตามเกณฑ์และเงื่อนไขที่กล่าวไว้ในหมายเหตุ </w:t>
      </w:r>
      <w:r w:rsidR="00E235D6" w:rsidRPr="000939E5">
        <w:rPr>
          <w:rFonts w:asciiTheme="majorBidi" w:hAnsiTheme="majorBidi" w:cstheme="majorBidi"/>
          <w:sz w:val="32"/>
          <w:szCs w:val="32"/>
        </w:rPr>
        <w:t>1</w:t>
      </w:r>
      <w:r w:rsidR="00267FB2" w:rsidRPr="000939E5">
        <w:rPr>
          <w:rFonts w:asciiTheme="majorBidi" w:hAnsiTheme="majorBidi" w:cstheme="majorBidi"/>
          <w:sz w:val="32"/>
          <w:szCs w:val="32"/>
        </w:rPr>
        <w:t>2</w:t>
      </w:r>
    </w:p>
    <w:p w14:paraId="53A8A15D" w14:textId="77777777" w:rsidR="009603EC" w:rsidRDefault="009603EC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br w:type="page"/>
      </w:r>
    </w:p>
    <w:p w14:paraId="654A7484" w14:textId="568F547A" w:rsidR="00F14663" w:rsidRPr="000939E5" w:rsidRDefault="00E235D6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939E5">
        <w:rPr>
          <w:rFonts w:asciiTheme="majorBidi" w:hAnsiTheme="majorBidi" w:cstheme="majorBidi"/>
          <w:b/>
          <w:bCs/>
          <w:sz w:val="32"/>
          <w:szCs w:val="32"/>
        </w:rPr>
        <w:lastRenderedPageBreak/>
        <w:t>1</w:t>
      </w:r>
      <w:r w:rsidR="00624581" w:rsidRPr="000939E5">
        <w:rPr>
          <w:rFonts w:asciiTheme="majorBidi" w:hAnsiTheme="majorBidi" w:cstheme="majorBidi"/>
          <w:b/>
          <w:bCs/>
          <w:sz w:val="32"/>
          <w:szCs w:val="32"/>
        </w:rPr>
        <w:t>5</w:t>
      </w:r>
      <w:r w:rsidR="00F14663" w:rsidRPr="000939E5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F14663" w:rsidRPr="000939E5">
        <w:rPr>
          <w:rFonts w:asciiTheme="majorBidi" w:hAnsiTheme="majorBidi" w:cstheme="majorBidi"/>
          <w:b/>
          <w:bCs/>
          <w:sz w:val="32"/>
          <w:szCs w:val="32"/>
        </w:rPr>
        <w:tab/>
      </w:r>
      <w:r w:rsidR="00733D05" w:rsidRPr="000939E5">
        <w:rPr>
          <w:rFonts w:asciiTheme="majorBidi" w:hAnsiTheme="majorBidi" w:cstheme="majorBidi"/>
          <w:b/>
          <w:bCs/>
          <w:sz w:val="32"/>
          <w:szCs w:val="32"/>
          <w:cs/>
        </w:rPr>
        <w:t>เครื่องมือทางการเงิน</w:t>
      </w:r>
    </w:p>
    <w:p w14:paraId="7464D586" w14:textId="59FA9070" w:rsidR="00733D05" w:rsidRPr="000939E5" w:rsidRDefault="00E235D6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939E5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624581" w:rsidRPr="000939E5">
        <w:rPr>
          <w:rFonts w:asciiTheme="majorBidi" w:hAnsiTheme="majorBidi" w:cstheme="majorBidi"/>
          <w:b/>
          <w:bCs/>
          <w:sz w:val="32"/>
          <w:szCs w:val="32"/>
        </w:rPr>
        <w:t>5</w:t>
      </w:r>
      <w:r w:rsidR="00733D05" w:rsidRPr="000939E5">
        <w:rPr>
          <w:rFonts w:asciiTheme="majorBidi" w:hAnsiTheme="majorBidi" w:cstheme="majorBidi"/>
          <w:b/>
          <w:bCs/>
          <w:sz w:val="32"/>
          <w:szCs w:val="32"/>
        </w:rPr>
        <w:t>.1</w:t>
      </w:r>
      <w:r w:rsidR="00733D05" w:rsidRPr="000939E5">
        <w:rPr>
          <w:rFonts w:asciiTheme="majorBidi" w:hAnsiTheme="majorBidi" w:cstheme="majorBidi"/>
          <w:b/>
          <w:bCs/>
          <w:sz w:val="32"/>
          <w:szCs w:val="32"/>
        </w:rPr>
        <w:tab/>
      </w:r>
      <w:r w:rsidR="00733D05" w:rsidRPr="000939E5">
        <w:rPr>
          <w:rFonts w:asciiTheme="majorBidi" w:hAnsiTheme="majorBidi" w:cstheme="majorBidi"/>
          <w:b/>
          <w:bCs/>
          <w:sz w:val="32"/>
          <w:szCs w:val="32"/>
          <w:cs/>
        </w:rPr>
        <w:t>นโยบายการบริหารความเสี่ยง</w:t>
      </w:r>
    </w:p>
    <w:p w14:paraId="5B607342" w14:textId="2E573B5A" w:rsidR="00B636CB" w:rsidRPr="000939E5" w:rsidRDefault="00B636CB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  <w:cs/>
        </w:rPr>
        <w:tab/>
        <w:t>เครื่องมือทางการเงินที่สำคัญของกองทุนรวมฯ ประกอบด้ว</w:t>
      </w:r>
      <w:r w:rsidR="002E671E" w:rsidRPr="000939E5">
        <w:rPr>
          <w:rFonts w:asciiTheme="majorBidi" w:hAnsiTheme="majorBidi" w:cstheme="majorBidi"/>
          <w:sz w:val="32"/>
          <w:szCs w:val="32"/>
          <w:cs/>
        </w:rPr>
        <w:t xml:space="preserve">ย </w:t>
      </w:r>
      <w:r w:rsidRPr="000939E5">
        <w:rPr>
          <w:rFonts w:asciiTheme="majorBidi" w:hAnsiTheme="majorBidi" w:cstheme="majorBidi"/>
          <w:sz w:val="32"/>
          <w:szCs w:val="32"/>
          <w:cs/>
        </w:rPr>
        <w:t>เงินลงทุนในสัญญา</w:t>
      </w:r>
      <w:r w:rsidR="00E77D5C" w:rsidRPr="000939E5">
        <w:rPr>
          <w:rFonts w:asciiTheme="majorBidi" w:hAnsiTheme="majorBidi" w:cstheme="majorBidi"/>
          <w:sz w:val="32"/>
          <w:szCs w:val="32"/>
          <w:cs/>
        </w:rPr>
        <w:t>การเข้าลงทุนในรายได้</w:t>
      </w:r>
      <w:r w:rsidR="00267FB2" w:rsidRPr="000939E5">
        <w:rPr>
          <w:rFonts w:asciiTheme="majorBidi" w:hAnsiTheme="majorBidi" w:cstheme="majorBidi"/>
          <w:sz w:val="32"/>
          <w:szCs w:val="32"/>
        </w:rPr>
        <w:t xml:space="preserve">      </w:t>
      </w:r>
      <w:r w:rsidR="00E77D5C" w:rsidRPr="000939E5">
        <w:rPr>
          <w:rFonts w:asciiTheme="majorBidi" w:hAnsiTheme="majorBidi" w:cstheme="majorBidi"/>
          <w:sz w:val="32"/>
          <w:szCs w:val="32"/>
          <w:cs/>
        </w:rPr>
        <w:t xml:space="preserve">ค่าความพร้อมจ่าย </w:t>
      </w:r>
      <w:r w:rsidRPr="000939E5">
        <w:rPr>
          <w:rFonts w:asciiTheme="majorBidi" w:hAnsiTheme="majorBidi" w:cstheme="majorBidi"/>
          <w:sz w:val="32"/>
          <w:szCs w:val="32"/>
          <w:cs/>
        </w:rPr>
        <w:t>เงินลงทุนในหลักทรัพย์ เงินฝากธนาคาร ลูกหนี้จากสัญญา</w:t>
      </w:r>
      <w:r w:rsidR="00E77D5C" w:rsidRPr="000939E5">
        <w:rPr>
          <w:rFonts w:asciiTheme="majorBidi" w:hAnsiTheme="majorBidi" w:cstheme="majorBidi"/>
          <w:sz w:val="32"/>
          <w:szCs w:val="32"/>
          <w:cs/>
        </w:rPr>
        <w:t>การเข้าลงทุนในรายได้</w:t>
      </w:r>
      <w:r w:rsidR="00267FB2" w:rsidRPr="000939E5">
        <w:rPr>
          <w:rFonts w:asciiTheme="majorBidi" w:hAnsiTheme="majorBidi" w:cstheme="majorBidi"/>
          <w:sz w:val="32"/>
          <w:szCs w:val="32"/>
        </w:rPr>
        <w:t xml:space="preserve">          </w:t>
      </w:r>
      <w:r w:rsidR="00E77D5C" w:rsidRPr="000939E5">
        <w:rPr>
          <w:rFonts w:asciiTheme="majorBidi" w:hAnsiTheme="majorBidi" w:cstheme="majorBidi"/>
          <w:sz w:val="32"/>
          <w:szCs w:val="32"/>
          <w:cs/>
        </w:rPr>
        <w:t>ค่าความพร้อมจ่าย</w:t>
      </w:r>
      <w:r w:rsidRPr="000939E5">
        <w:rPr>
          <w:rFonts w:asciiTheme="majorBidi" w:hAnsiTheme="majorBidi" w:cstheme="majorBidi"/>
          <w:sz w:val="32"/>
          <w:szCs w:val="32"/>
          <w:cs/>
        </w:rPr>
        <w:t xml:space="preserve"> และค่าใช้จ่ายค้างจ่าย กองทุน</w:t>
      </w:r>
      <w:r w:rsidR="00E77D5C" w:rsidRPr="000939E5">
        <w:rPr>
          <w:rFonts w:asciiTheme="majorBidi" w:hAnsiTheme="majorBidi" w:cstheme="majorBidi"/>
          <w:sz w:val="32"/>
          <w:szCs w:val="32"/>
          <w:cs/>
        </w:rPr>
        <w:t>รวม</w:t>
      </w:r>
      <w:r w:rsidRPr="000939E5">
        <w:rPr>
          <w:rFonts w:asciiTheme="majorBidi" w:hAnsiTheme="majorBidi" w:cstheme="majorBidi"/>
          <w:sz w:val="32"/>
          <w:szCs w:val="32"/>
          <w:cs/>
        </w:rPr>
        <w:t>ฯมีความเสี่ยงที่เกี่ยวข้องกับเครื่องมือทางการเงินดังกล่าว และมีนโยบายการบริหารความเสี่ยงดังนี้</w:t>
      </w:r>
    </w:p>
    <w:p w14:paraId="1E32954D" w14:textId="7FAE27FC" w:rsidR="00E77D5C" w:rsidRPr="000939E5" w:rsidRDefault="004F2E58" w:rsidP="00F1466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0939E5">
        <w:rPr>
          <w:rFonts w:asciiTheme="majorBidi" w:hAnsiTheme="majorBidi" w:cstheme="majorBidi"/>
          <w:b/>
          <w:bCs/>
          <w:i/>
          <w:iCs/>
          <w:sz w:val="32"/>
          <w:szCs w:val="32"/>
        </w:rPr>
        <w:tab/>
      </w:r>
      <w:r w:rsidR="00E77D5C" w:rsidRPr="000939E5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ความเสี่ยงด้านการให้สินเชื่อ</w:t>
      </w:r>
    </w:p>
    <w:p w14:paraId="0069F204" w14:textId="216953CC" w:rsidR="00502443" w:rsidRPr="000939E5" w:rsidRDefault="00E77D5C" w:rsidP="0050244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0939E5">
        <w:rPr>
          <w:rFonts w:asciiTheme="majorBidi" w:hAnsiTheme="majorBidi" w:cstheme="majorBidi"/>
          <w:sz w:val="32"/>
          <w:szCs w:val="32"/>
          <w:cs/>
        </w:rPr>
        <w:tab/>
        <w:t>ความเสี่ยงด้านการให้สินเชื่อ คือ ความเสี่ยงที่คู่สัญญาอาจไม่</w:t>
      </w:r>
      <w:r w:rsidR="00FB2CFF" w:rsidRPr="000939E5">
        <w:rPr>
          <w:rFonts w:asciiTheme="majorBidi" w:hAnsiTheme="majorBidi" w:cstheme="majorBidi"/>
          <w:sz w:val="32"/>
          <w:szCs w:val="32"/>
          <w:cs/>
        </w:rPr>
        <w:t>มีความสามารถในการจ่ายชำระ</w:t>
      </w:r>
      <w:r w:rsidRPr="000939E5">
        <w:rPr>
          <w:rFonts w:asciiTheme="majorBidi" w:hAnsiTheme="majorBidi" w:cstheme="majorBidi"/>
          <w:sz w:val="32"/>
          <w:szCs w:val="32"/>
          <w:cs/>
        </w:rPr>
        <w:t xml:space="preserve"> ซึ่งอาจมีผลต่อกระแสเงินสดรับจากสินทรัพย์ทางการเงินของกองทุนรวมฯ </w:t>
      </w:r>
      <w:r w:rsidR="00502443" w:rsidRPr="000939E5">
        <w:rPr>
          <w:rFonts w:asciiTheme="majorBidi" w:hAnsiTheme="majorBidi" w:cstheme="majorBidi"/>
          <w:sz w:val="32"/>
          <w:szCs w:val="32"/>
          <w:cs/>
        </w:rPr>
        <w:t>กองทุน</w:t>
      </w:r>
      <w:r w:rsidR="003E344C" w:rsidRPr="000939E5">
        <w:rPr>
          <w:rFonts w:asciiTheme="majorBidi" w:hAnsiTheme="majorBidi" w:cstheme="majorBidi"/>
          <w:sz w:val="32"/>
          <w:szCs w:val="32"/>
          <w:cs/>
        </w:rPr>
        <w:t>รวม</w:t>
      </w:r>
      <w:r w:rsidR="00502443" w:rsidRPr="000939E5">
        <w:rPr>
          <w:rFonts w:asciiTheme="majorBidi" w:hAnsiTheme="majorBidi" w:cstheme="majorBidi"/>
          <w:sz w:val="32"/>
          <w:szCs w:val="32"/>
          <w:cs/>
        </w:rPr>
        <w:t>ฯเน้นการลงทุนในสัญญา</w:t>
      </w:r>
      <w:r w:rsidR="004C5382" w:rsidRPr="000939E5">
        <w:rPr>
          <w:rFonts w:asciiTheme="majorBidi" w:hAnsiTheme="majorBidi" w:cstheme="majorBidi"/>
          <w:sz w:val="32"/>
          <w:szCs w:val="32"/>
          <w:cs/>
        </w:rPr>
        <w:t xml:space="preserve">             </w:t>
      </w:r>
      <w:r w:rsidR="00502443" w:rsidRPr="000939E5">
        <w:rPr>
          <w:rFonts w:asciiTheme="majorBidi" w:hAnsiTheme="majorBidi" w:cstheme="majorBidi"/>
          <w:sz w:val="32"/>
          <w:szCs w:val="32"/>
          <w:cs/>
        </w:rPr>
        <w:t>เงินลงทุน</w:t>
      </w:r>
      <w:r w:rsidR="00C74EEA" w:rsidRPr="000939E5">
        <w:rPr>
          <w:rFonts w:asciiTheme="majorBidi" w:hAnsiTheme="majorBidi" w:cstheme="majorBidi"/>
          <w:sz w:val="32"/>
          <w:szCs w:val="32"/>
          <w:cs/>
        </w:rPr>
        <w:t xml:space="preserve"> เงินฝากธนาคาร</w:t>
      </w:r>
      <w:r w:rsidR="00502443" w:rsidRPr="000939E5">
        <w:rPr>
          <w:rFonts w:asciiTheme="majorBidi" w:hAnsiTheme="majorBidi" w:cstheme="majorBidi"/>
          <w:sz w:val="32"/>
          <w:szCs w:val="32"/>
          <w:cs/>
        </w:rPr>
        <w:t>และตราสารหนี้ที่คู่สัญญาหรือผู้ออกตราสารเป็นหน่วยงานที่มีฐานะทางการเงินมั่นคง ดังนั้น กองทุน</w:t>
      </w:r>
      <w:r w:rsidR="003E344C" w:rsidRPr="000939E5">
        <w:rPr>
          <w:rFonts w:asciiTheme="majorBidi" w:hAnsiTheme="majorBidi" w:cstheme="majorBidi"/>
          <w:sz w:val="32"/>
          <w:szCs w:val="32"/>
          <w:cs/>
        </w:rPr>
        <w:t>รวม</w:t>
      </w:r>
      <w:r w:rsidR="00502443" w:rsidRPr="000939E5">
        <w:rPr>
          <w:rFonts w:asciiTheme="majorBidi" w:hAnsiTheme="majorBidi" w:cstheme="majorBidi"/>
          <w:sz w:val="32"/>
          <w:szCs w:val="32"/>
          <w:cs/>
        </w:rPr>
        <w:t>ฯจึงไม่คาดว่าจะได้รับความเสียหายที่เป็นสาระสำคัญจากการให้สินเชื่อในระยะสั้นถึงระยะกลาง จำนวนสูงสุดที่กองทุน</w:t>
      </w:r>
      <w:r w:rsidR="003E344C" w:rsidRPr="000939E5">
        <w:rPr>
          <w:rFonts w:asciiTheme="majorBidi" w:hAnsiTheme="majorBidi" w:cstheme="majorBidi"/>
          <w:sz w:val="32"/>
          <w:szCs w:val="32"/>
          <w:cs/>
        </w:rPr>
        <w:t>รวม</w:t>
      </w:r>
      <w:r w:rsidR="00502443" w:rsidRPr="000939E5">
        <w:rPr>
          <w:rFonts w:asciiTheme="majorBidi" w:hAnsiTheme="majorBidi" w:cstheme="majorBidi"/>
          <w:sz w:val="32"/>
          <w:szCs w:val="32"/>
          <w:cs/>
        </w:rPr>
        <w:t>ฯอาจต้องสูญเสียจากการให้สินเชื่อคือมูลค่าตามบัญชีของสินทรัพย์ดังกล่าวที่แสดงอยู่ในงบ</w:t>
      </w:r>
      <w:r w:rsidR="00BA52E3" w:rsidRPr="000939E5">
        <w:rPr>
          <w:rFonts w:asciiTheme="majorBidi" w:hAnsiTheme="majorBidi" w:cstheme="majorBidi"/>
          <w:sz w:val="32"/>
          <w:szCs w:val="32"/>
          <w:cs/>
        </w:rPr>
        <w:t>แสดงฐานะการเงิน</w:t>
      </w:r>
    </w:p>
    <w:p w14:paraId="7A99E5FB" w14:textId="264CDD4A" w:rsidR="00E77D5C" w:rsidRPr="000939E5" w:rsidRDefault="00D83211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0939E5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ab/>
      </w:r>
      <w:r w:rsidR="00E77D5C" w:rsidRPr="000939E5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ความเสี่ยงจากอัตราดอกเบี้ย</w:t>
      </w:r>
    </w:p>
    <w:p w14:paraId="7D18D281" w14:textId="32EF378C" w:rsidR="00E77D5C" w:rsidRPr="000939E5" w:rsidRDefault="00E77D5C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</w:rPr>
        <w:tab/>
      </w:r>
      <w:r w:rsidR="003F30E8" w:rsidRPr="000939E5">
        <w:rPr>
          <w:rFonts w:asciiTheme="majorBidi" w:hAnsiTheme="majorBidi" w:cstheme="majorBidi"/>
          <w:sz w:val="32"/>
          <w:szCs w:val="32"/>
          <w:cs/>
        </w:rPr>
        <w:t>กองทุนรวมฯมีความเสี่ยงจากอัตราดอกเบี้ยที่สำคัญอันเกี่ยวเนื่องกับพันธบัตรรัฐบาล</w:t>
      </w:r>
      <w:r w:rsidR="0000701F" w:rsidRPr="000939E5">
        <w:rPr>
          <w:rFonts w:asciiTheme="majorBidi" w:hAnsiTheme="majorBidi" w:cstheme="majorBidi"/>
          <w:sz w:val="32"/>
          <w:szCs w:val="32"/>
          <w:cs/>
        </w:rPr>
        <w:t xml:space="preserve"> ตั๋วเงินคลัง</w:t>
      </w:r>
      <w:r w:rsidR="003F30E8" w:rsidRPr="000939E5">
        <w:rPr>
          <w:rFonts w:asciiTheme="majorBidi" w:hAnsiTheme="majorBidi" w:cstheme="majorBidi"/>
          <w:sz w:val="32"/>
          <w:szCs w:val="32"/>
          <w:cs/>
        </w:rPr>
        <w:t xml:space="preserve"> และ</w:t>
      </w:r>
      <w:r w:rsidR="0000701F" w:rsidRPr="000939E5">
        <w:rPr>
          <w:rFonts w:asciiTheme="majorBidi" w:hAnsiTheme="majorBidi" w:cstheme="majorBidi"/>
          <w:sz w:val="32"/>
          <w:szCs w:val="32"/>
          <w:cs/>
        </w:rPr>
        <w:t xml:space="preserve">        </w:t>
      </w:r>
      <w:r w:rsidR="003F30E8" w:rsidRPr="000939E5">
        <w:rPr>
          <w:rFonts w:asciiTheme="majorBidi" w:hAnsiTheme="majorBidi" w:cstheme="majorBidi"/>
          <w:sz w:val="32"/>
          <w:szCs w:val="32"/>
          <w:cs/>
        </w:rPr>
        <w:t>เงินฝากธนาคาร</w:t>
      </w:r>
      <w:r w:rsidR="002E671E" w:rsidRPr="000939E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3F30E8" w:rsidRPr="000939E5">
        <w:rPr>
          <w:rFonts w:asciiTheme="majorBidi" w:hAnsiTheme="majorBidi" w:cstheme="majorBidi"/>
          <w:sz w:val="32"/>
          <w:szCs w:val="32"/>
          <w:cs/>
        </w:rPr>
        <w:t>สินทรัพย์ทางการเงินส่วนใหญ่จัดอยู่ในประเภทระยะสั้นและมีอัตราดอกเบี้ยคงที่ ซึ่งใกล้เคียงกับอัตราตลาดในปัจจุบัน</w:t>
      </w:r>
    </w:p>
    <w:p w14:paraId="3C5096AD" w14:textId="77777777" w:rsidR="00733D05" w:rsidRPr="000939E5" w:rsidRDefault="00733D05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0939E5">
        <w:rPr>
          <w:rFonts w:asciiTheme="majorBidi" w:hAnsiTheme="majorBidi" w:cstheme="majorBidi"/>
          <w:b/>
          <w:bCs/>
          <w:i/>
          <w:iCs/>
          <w:sz w:val="32"/>
          <w:szCs w:val="32"/>
        </w:rPr>
        <w:tab/>
      </w:r>
      <w:r w:rsidRPr="000939E5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ความเสี่ยงด้านสภาพคล่อง</w:t>
      </w:r>
    </w:p>
    <w:p w14:paraId="7AB12F67" w14:textId="349427BA" w:rsidR="00733D05" w:rsidRPr="000939E5" w:rsidRDefault="00733D05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</w:rPr>
        <w:tab/>
      </w:r>
      <w:r w:rsidRPr="000939E5">
        <w:rPr>
          <w:rFonts w:asciiTheme="majorBidi" w:hAnsiTheme="majorBidi" w:cstheme="majorBidi"/>
          <w:sz w:val="32"/>
          <w:szCs w:val="32"/>
          <w:cs/>
        </w:rPr>
        <w:t>กองทุนรวมฯ</w:t>
      </w:r>
      <w:r w:rsidR="00562F30" w:rsidRPr="000939E5">
        <w:rPr>
          <w:rFonts w:asciiTheme="majorBidi" w:hAnsiTheme="majorBidi" w:cstheme="majorBidi"/>
          <w:sz w:val="32"/>
          <w:szCs w:val="32"/>
          <w:cs/>
        </w:rPr>
        <w:t xml:space="preserve"> มีสินทรัพย์ที่มีสภาพคล่องสูง</w:t>
      </w:r>
      <w:r w:rsidRPr="000939E5">
        <w:rPr>
          <w:rFonts w:asciiTheme="majorBidi" w:hAnsiTheme="majorBidi" w:cstheme="majorBidi"/>
          <w:sz w:val="32"/>
          <w:szCs w:val="32"/>
          <w:cs/>
        </w:rPr>
        <w:t xml:space="preserve"> เช่น เงินสด และเงินลงทุนระยะสั้น ที่เพียงพอเพื่อ</w:t>
      </w:r>
      <w:r w:rsidR="00562F30" w:rsidRPr="000939E5">
        <w:rPr>
          <w:rFonts w:asciiTheme="majorBidi" w:hAnsiTheme="majorBidi" w:cstheme="majorBidi"/>
          <w:sz w:val="32"/>
          <w:szCs w:val="32"/>
          <w:cs/>
        </w:rPr>
        <w:t>การชำระหนี้และบริหารสภาพคล่องเพื่อการแบ่งปันส่วนทุนให้แก่ผู้ถือหน่วยลงทุน</w:t>
      </w:r>
    </w:p>
    <w:p w14:paraId="7A748A56" w14:textId="1508811B" w:rsidR="00733D05" w:rsidRPr="000939E5" w:rsidRDefault="00E235D6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939E5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624581" w:rsidRPr="000939E5">
        <w:rPr>
          <w:rFonts w:asciiTheme="majorBidi" w:hAnsiTheme="majorBidi" w:cstheme="majorBidi"/>
          <w:b/>
          <w:bCs/>
          <w:sz w:val="32"/>
          <w:szCs w:val="32"/>
        </w:rPr>
        <w:t>5</w:t>
      </w:r>
      <w:r w:rsidR="00733D05" w:rsidRPr="000939E5">
        <w:rPr>
          <w:rFonts w:asciiTheme="majorBidi" w:hAnsiTheme="majorBidi" w:cstheme="majorBidi"/>
          <w:b/>
          <w:bCs/>
          <w:sz w:val="32"/>
          <w:szCs w:val="32"/>
        </w:rPr>
        <w:t>.2</w:t>
      </w:r>
      <w:r w:rsidR="00733D05" w:rsidRPr="000939E5">
        <w:rPr>
          <w:rFonts w:asciiTheme="majorBidi" w:hAnsiTheme="majorBidi" w:cstheme="majorBidi"/>
          <w:b/>
          <w:bCs/>
          <w:sz w:val="32"/>
          <w:szCs w:val="32"/>
        </w:rPr>
        <w:tab/>
      </w:r>
      <w:r w:rsidR="00733D05" w:rsidRPr="000939E5">
        <w:rPr>
          <w:rFonts w:asciiTheme="majorBidi" w:hAnsiTheme="majorBidi" w:cstheme="majorBidi"/>
          <w:b/>
          <w:bCs/>
          <w:sz w:val="32"/>
          <w:szCs w:val="32"/>
          <w:cs/>
        </w:rPr>
        <w:t>มูลค่ายุติธรรมของเครื่องมือทางการเงิน</w:t>
      </w:r>
    </w:p>
    <w:p w14:paraId="63EBF243" w14:textId="60C0878F" w:rsidR="00733D05" w:rsidRPr="000939E5" w:rsidRDefault="00733D05" w:rsidP="00E77D5C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</w:rPr>
        <w:tab/>
      </w:r>
      <w:r w:rsidR="003F30E8" w:rsidRPr="000939E5">
        <w:rPr>
          <w:rFonts w:asciiTheme="majorBidi" w:hAnsiTheme="majorBidi" w:cstheme="majorBidi"/>
          <w:sz w:val="32"/>
          <w:szCs w:val="32"/>
          <w:cs/>
        </w:rPr>
        <w:t>เนื่องจากเครื่องมือทางการเงิน</w:t>
      </w:r>
      <w:r w:rsidR="00314FF0" w:rsidRPr="000939E5">
        <w:rPr>
          <w:rFonts w:asciiTheme="majorBidi" w:hAnsiTheme="majorBidi" w:cstheme="majorBidi"/>
          <w:sz w:val="32"/>
          <w:szCs w:val="32"/>
          <w:cs/>
        </w:rPr>
        <w:t>บางส่วน</w:t>
      </w:r>
      <w:r w:rsidR="003F30E8" w:rsidRPr="000939E5">
        <w:rPr>
          <w:rFonts w:asciiTheme="majorBidi" w:hAnsiTheme="majorBidi" w:cstheme="majorBidi"/>
          <w:sz w:val="32"/>
          <w:szCs w:val="32"/>
          <w:cs/>
        </w:rPr>
        <w:t xml:space="preserve">ของกองทุนรวมฯจัดอยู่ในประเภทระยะสั้นหรือมีอัตราดอกเบี้ยใกล้เคียงกับอัตราดอกเบี้ยในตลาด </w:t>
      </w:r>
      <w:r w:rsidR="002E671E" w:rsidRPr="000939E5">
        <w:rPr>
          <w:rFonts w:asciiTheme="majorBidi" w:hAnsiTheme="majorBidi" w:cstheme="majorBidi"/>
          <w:sz w:val="32"/>
          <w:szCs w:val="32"/>
          <w:cs/>
        </w:rPr>
        <w:t>นอกจากนี</w:t>
      </w:r>
      <w:r w:rsidR="0026591B" w:rsidRPr="000939E5">
        <w:rPr>
          <w:rFonts w:asciiTheme="majorBidi" w:hAnsiTheme="majorBidi" w:cstheme="majorBidi"/>
          <w:sz w:val="32"/>
          <w:szCs w:val="32"/>
          <w:cs/>
        </w:rPr>
        <w:t>้</w:t>
      </w:r>
      <w:r w:rsidR="003779E8" w:rsidRPr="000939E5">
        <w:rPr>
          <w:rFonts w:asciiTheme="majorBidi" w:hAnsiTheme="majorBidi" w:cstheme="majorBidi"/>
          <w:sz w:val="32"/>
          <w:szCs w:val="32"/>
        </w:rPr>
        <w:t xml:space="preserve"> </w:t>
      </w:r>
      <w:r w:rsidR="002E671E" w:rsidRPr="000939E5">
        <w:rPr>
          <w:rFonts w:asciiTheme="majorBidi" w:hAnsiTheme="majorBidi" w:cstheme="majorBidi"/>
          <w:sz w:val="32"/>
          <w:szCs w:val="32"/>
          <w:cs/>
        </w:rPr>
        <w:t>เงินลงทุนต่าง</w:t>
      </w:r>
      <w:r w:rsidR="00FD3AA4" w:rsidRPr="000939E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6591B" w:rsidRPr="000939E5">
        <w:rPr>
          <w:rFonts w:asciiTheme="majorBidi" w:hAnsiTheme="majorBidi" w:cstheme="majorBidi"/>
          <w:sz w:val="32"/>
          <w:szCs w:val="32"/>
          <w:cs/>
        </w:rPr>
        <w:t>ๆ</w:t>
      </w:r>
      <w:r w:rsidR="00FD3AA4" w:rsidRPr="000939E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2E671E" w:rsidRPr="000939E5">
        <w:rPr>
          <w:rFonts w:asciiTheme="majorBidi" w:hAnsiTheme="majorBidi" w:cstheme="majorBidi"/>
          <w:sz w:val="32"/>
          <w:szCs w:val="32"/>
          <w:cs/>
        </w:rPr>
        <w:t>ของกองทุ</w:t>
      </w:r>
      <w:r w:rsidR="0026591B" w:rsidRPr="000939E5">
        <w:rPr>
          <w:rFonts w:asciiTheme="majorBidi" w:hAnsiTheme="majorBidi" w:cstheme="majorBidi"/>
          <w:sz w:val="32"/>
          <w:szCs w:val="32"/>
          <w:cs/>
        </w:rPr>
        <w:t>น</w:t>
      </w:r>
      <w:r w:rsidR="002E671E" w:rsidRPr="000939E5">
        <w:rPr>
          <w:rFonts w:asciiTheme="majorBidi" w:hAnsiTheme="majorBidi" w:cstheme="majorBidi"/>
          <w:sz w:val="32"/>
          <w:szCs w:val="32"/>
          <w:cs/>
        </w:rPr>
        <w:t xml:space="preserve">รวมฯแสดงด้วยมูลค่ายุติธรรมแล้ว ดังนั้น </w:t>
      </w:r>
      <w:r w:rsidR="003F30E8" w:rsidRPr="000939E5">
        <w:rPr>
          <w:rFonts w:asciiTheme="majorBidi" w:hAnsiTheme="majorBidi" w:cstheme="majorBidi"/>
          <w:sz w:val="32"/>
          <w:szCs w:val="32"/>
          <w:cs/>
        </w:rPr>
        <w:t>มูลค่ายุติธรรมของเครื่องมือทางการเงินใกล้เคียงกับมูลค่าตามบัญชีที่แสดงในงบแสดงฐานะการเงิน</w:t>
      </w:r>
      <w:r w:rsidR="00562F30" w:rsidRPr="000939E5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14:paraId="3BE7CF10" w14:textId="77777777" w:rsidR="009603EC" w:rsidRDefault="009603EC">
      <w:pPr>
        <w:overflowPunct/>
        <w:autoSpaceDE/>
        <w:autoSpaceDN/>
        <w:adjustRightInd/>
        <w:textAlignment w:val="auto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br w:type="page"/>
      </w:r>
    </w:p>
    <w:p w14:paraId="4032D799" w14:textId="07434CD9" w:rsidR="002E671E" w:rsidRPr="000939E5" w:rsidRDefault="0026591B" w:rsidP="002E671E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</w:rPr>
      </w:pPr>
      <w:r w:rsidRPr="000939E5">
        <w:rPr>
          <w:rFonts w:asciiTheme="majorBidi" w:hAnsiTheme="majorBidi" w:cstheme="majorBidi"/>
          <w:b/>
          <w:bCs/>
          <w:sz w:val="32"/>
          <w:szCs w:val="32"/>
        </w:rPr>
        <w:lastRenderedPageBreak/>
        <w:t>1</w:t>
      </w:r>
      <w:r w:rsidR="00624581" w:rsidRPr="000939E5">
        <w:rPr>
          <w:rFonts w:asciiTheme="majorBidi" w:hAnsiTheme="majorBidi" w:cstheme="majorBidi"/>
          <w:b/>
          <w:bCs/>
          <w:sz w:val="32"/>
          <w:szCs w:val="32"/>
        </w:rPr>
        <w:t>6</w:t>
      </w:r>
      <w:r w:rsidRPr="000939E5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907403" w:rsidRPr="000939E5">
        <w:rPr>
          <w:rFonts w:asciiTheme="majorBidi" w:hAnsiTheme="majorBidi" w:cstheme="majorBidi"/>
          <w:b/>
          <w:bCs/>
          <w:sz w:val="32"/>
          <w:szCs w:val="32"/>
        </w:rPr>
        <w:tab/>
      </w:r>
      <w:r w:rsidR="002E671E" w:rsidRPr="000939E5">
        <w:rPr>
          <w:rFonts w:asciiTheme="majorBidi" w:hAnsiTheme="majorBidi" w:cstheme="majorBidi"/>
          <w:b/>
          <w:bCs/>
          <w:sz w:val="32"/>
          <w:szCs w:val="32"/>
          <w:cs/>
        </w:rPr>
        <w:t>ข้อมูลเกี่ยวกับการซื้อขายเงินลงทุน</w:t>
      </w:r>
    </w:p>
    <w:p w14:paraId="7985F1B4" w14:textId="5D96E81E" w:rsidR="002E671E" w:rsidRPr="000939E5" w:rsidRDefault="002E671E" w:rsidP="002E671E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</w:rPr>
        <w:t>          </w:t>
      </w:r>
      <w:r w:rsidRPr="000939E5">
        <w:rPr>
          <w:rFonts w:asciiTheme="majorBidi" w:hAnsiTheme="majorBidi" w:cstheme="majorBidi"/>
          <w:sz w:val="32"/>
          <w:szCs w:val="32"/>
          <w:cs/>
        </w:rPr>
        <w:t xml:space="preserve">กองทุนฯได้ซื้อขายเงินลงทุนในระหว่างปีสิ้นสุดวันที่ </w:t>
      </w:r>
      <w:r w:rsidRPr="000939E5">
        <w:rPr>
          <w:rFonts w:asciiTheme="majorBidi" w:hAnsiTheme="majorBidi" w:cstheme="majorBidi"/>
          <w:sz w:val="32"/>
          <w:szCs w:val="32"/>
        </w:rPr>
        <w:t xml:space="preserve">31 </w:t>
      </w:r>
      <w:r w:rsidRPr="000939E5">
        <w:rPr>
          <w:rFonts w:asciiTheme="majorBidi" w:hAnsiTheme="majorBidi" w:cstheme="majorBidi"/>
          <w:sz w:val="32"/>
          <w:szCs w:val="32"/>
          <w:cs/>
        </w:rPr>
        <w:t xml:space="preserve">ธันวาคม </w:t>
      </w:r>
      <w:r w:rsidR="00B128C7" w:rsidRPr="000939E5">
        <w:rPr>
          <w:rFonts w:asciiTheme="majorBidi" w:hAnsiTheme="majorBidi" w:cstheme="majorBidi"/>
          <w:sz w:val="32"/>
          <w:szCs w:val="32"/>
        </w:rPr>
        <w:t>2566</w:t>
      </w:r>
      <w:r w:rsidRPr="000939E5">
        <w:rPr>
          <w:rFonts w:asciiTheme="majorBidi" w:hAnsiTheme="majorBidi" w:cstheme="majorBidi"/>
          <w:sz w:val="32"/>
          <w:szCs w:val="32"/>
          <w:cs/>
        </w:rPr>
        <w:t xml:space="preserve"> โดยไม่รวมเงินลงทุนในเงินฝากธนาคาร</w:t>
      </w:r>
      <w:r w:rsidR="00357E9E" w:rsidRPr="000939E5">
        <w:rPr>
          <w:rFonts w:asciiTheme="majorBidi" w:hAnsiTheme="majorBidi" w:cstheme="majorBidi"/>
          <w:sz w:val="32"/>
          <w:szCs w:val="32"/>
          <w:cs/>
        </w:rPr>
        <w:t>ที่จัดประเภทเป็นเงินสดและรายการเทียบเท่าเงินสด</w:t>
      </w:r>
      <w:r w:rsidRPr="000939E5">
        <w:rPr>
          <w:rFonts w:asciiTheme="majorBidi" w:hAnsiTheme="majorBidi" w:cstheme="majorBidi"/>
          <w:sz w:val="32"/>
          <w:szCs w:val="32"/>
          <w:cs/>
        </w:rPr>
        <w:t>เป็นจำนวนเงินรวม</w:t>
      </w:r>
      <w:r w:rsidR="00A64538" w:rsidRPr="000939E5">
        <w:rPr>
          <w:rFonts w:asciiTheme="majorBidi" w:hAnsiTheme="majorBidi" w:cstheme="majorBidi"/>
          <w:sz w:val="32"/>
          <w:szCs w:val="32"/>
        </w:rPr>
        <w:t xml:space="preserve"> </w:t>
      </w:r>
      <w:r w:rsidR="00966D48" w:rsidRPr="000939E5">
        <w:rPr>
          <w:rFonts w:asciiTheme="majorBidi" w:hAnsiTheme="majorBidi" w:cstheme="majorBidi"/>
          <w:sz w:val="32"/>
          <w:szCs w:val="32"/>
        </w:rPr>
        <w:t>6,009</w:t>
      </w:r>
      <w:r w:rsidR="00B128C7" w:rsidRPr="000939E5">
        <w:rPr>
          <w:rFonts w:asciiTheme="majorBidi" w:hAnsiTheme="majorBidi" w:cstheme="majorBidi"/>
          <w:sz w:val="32"/>
          <w:szCs w:val="32"/>
        </w:rPr>
        <w:t xml:space="preserve"> </w:t>
      </w:r>
      <w:r w:rsidR="00713C07" w:rsidRPr="000939E5">
        <w:rPr>
          <w:rFonts w:asciiTheme="majorBidi" w:hAnsiTheme="majorBidi" w:cstheme="majorBidi"/>
          <w:sz w:val="32"/>
          <w:szCs w:val="32"/>
          <w:cs/>
        </w:rPr>
        <w:t>ล้านบาท คิดเป็นอัตราร้อยละ</w:t>
      </w:r>
      <w:r w:rsidR="00713C07" w:rsidRPr="000939E5">
        <w:rPr>
          <w:rFonts w:asciiTheme="majorBidi" w:hAnsiTheme="majorBidi" w:cstheme="majorBidi"/>
          <w:sz w:val="32"/>
          <w:szCs w:val="32"/>
        </w:rPr>
        <w:t xml:space="preserve"> </w:t>
      </w:r>
      <w:r w:rsidR="00966D48" w:rsidRPr="000939E5">
        <w:rPr>
          <w:rFonts w:asciiTheme="majorBidi" w:hAnsiTheme="majorBidi" w:cstheme="majorBidi"/>
          <w:sz w:val="32"/>
          <w:szCs w:val="32"/>
        </w:rPr>
        <w:t>33</w:t>
      </w:r>
      <w:r w:rsidR="00B128C7" w:rsidRPr="000939E5">
        <w:rPr>
          <w:rFonts w:asciiTheme="majorBidi" w:hAnsiTheme="majorBidi" w:cstheme="majorBidi"/>
          <w:sz w:val="32"/>
          <w:szCs w:val="32"/>
        </w:rPr>
        <w:t xml:space="preserve"> </w:t>
      </w:r>
      <w:r w:rsidRPr="000939E5">
        <w:rPr>
          <w:rFonts w:asciiTheme="majorBidi" w:hAnsiTheme="majorBidi" w:cstheme="majorBidi"/>
          <w:sz w:val="32"/>
          <w:szCs w:val="32"/>
          <w:cs/>
        </w:rPr>
        <w:t>ต่อมูลค่าสินทรัพย์สุทธิถัวเฉลี่ยระหว่างปี (</w:t>
      </w:r>
      <w:r w:rsidR="00B128C7" w:rsidRPr="000939E5">
        <w:rPr>
          <w:rFonts w:asciiTheme="majorBidi" w:hAnsiTheme="majorBidi" w:cstheme="majorBidi"/>
          <w:sz w:val="32"/>
          <w:szCs w:val="32"/>
        </w:rPr>
        <w:t>2565</w:t>
      </w:r>
      <w:r w:rsidRPr="000939E5">
        <w:rPr>
          <w:rFonts w:asciiTheme="majorBidi" w:hAnsiTheme="majorBidi" w:cstheme="majorBidi"/>
          <w:sz w:val="32"/>
          <w:szCs w:val="32"/>
        </w:rPr>
        <w:t xml:space="preserve">: </w:t>
      </w:r>
      <w:r w:rsidR="00B128C7" w:rsidRPr="000939E5">
        <w:rPr>
          <w:rFonts w:asciiTheme="majorBidi" w:hAnsiTheme="majorBidi" w:cstheme="majorBidi"/>
          <w:sz w:val="32"/>
          <w:szCs w:val="32"/>
        </w:rPr>
        <w:t xml:space="preserve">5,525 </w:t>
      </w:r>
      <w:r w:rsidRPr="000939E5">
        <w:rPr>
          <w:rFonts w:asciiTheme="majorBidi" w:hAnsiTheme="majorBidi" w:cstheme="majorBidi"/>
          <w:sz w:val="32"/>
          <w:szCs w:val="32"/>
          <w:cs/>
        </w:rPr>
        <w:t xml:space="preserve">ล้านบาท </w:t>
      </w:r>
      <w:r w:rsidR="00910E6C" w:rsidRPr="000939E5">
        <w:rPr>
          <w:rFonts w:asciiTheme="majorBidi" w:hAnsiTheme="majorBidi" w:cstheme="majorBidi"/>
          <w:sz w:val="32"/>
          <w:szCs w:val="32"/>
          <w:cs/>
        </w:rPr>
        <w:t>และ</w:t>
      </w:r>
      <w:r w:rsidRPr="000939E5">
        <w:rPr>
          <w:rFonts w:asciiTheme="majorBidi" w:hAnsiTheme="majorBidi" w:cstheme="majorBidi"/>
          <w:sz w:val="32"/>
          <w:szCs w:val="32"/>
          <w:cs/>
        </w:rPr>
        <w:t>อัตราร้อยละ</w:t>
      </w:r>
      <w:r w:rsidR="00910E6C" w:rsidRPr="000939E5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B128C7" w:rsidRPr="000939E5">
        <w:rPr>
          <w:rFonts w:asciiTheme="majorBidi" w:hAnsiTheme="majorBidi" w:cstheme="majorBidi"/>
          <w:sz w:val="32"/>
          <w:szCs w:val="32"/>
        </w:rPr>
        <w:t>29</w:t>
      </w:r>
      <w:r w:rsidRPr="000939E5">
        <w:rPr>
          <w:rFonts w:asciiTheme="majorBidi" w:hAnsiTheme="majorBidi" w:cstheme="majorBidi"/>
          <w:sz w:val="32"/>
          <w:szCs w:val="32"/>
          <w:cs/>
        </w:rPr>
        <w:t>)</w:t>
      </w:r>
    </w:p>
    <w:p w14:paraId="24F69CF6" w14:textId="68C0AB5B" w:rsidR="00F336D5" w:rsidRPr="000939E5" w:rsidRDefault="0026591B" w:rsidP="00973A33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0939E5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624581" w:rsidRPr="000939E5">
        <w:rPr>
          <w:rFonts w:asciiTheme="majorBidi" w:hAnsiTheme="majorBidi" w:cstheme="majorBidi"/>
          <w:b/>
          <w:bCs/>
          <w:sz w:val="32"/>
          <w:szCs w:val="32"/>
        </w:rPr>
        <w:t>7</w:t>
      </w:r>
      <w:r w:rsidR="00F336D5" w:rsidRPr="000939E5">
        <w:rPr>
          <w:rFonts w:asciiTheme="majorBidi" w:hAnsiTheme="majorBidi" w:cstheme="majorBidi"/>
          <w:b/>
          <w:bCs/>
          <w:sz w:val="32"/>
          <w:szCs w:val="32"/>
        </w:rPr>
        <w:t>.</w:t>
      </w:r>
      <w:r w:rsidR="00F336D5" w:rsidRPr="000939E5">
        <w:rPr>
          <w:rFonts w:asciiTheme="majorBidi" w:hAnsiTheme="majorBidi" w:cstheme="majorBidi"/>
          <w:b/>
          <w:bCs/>
          <w:sz w:val="32"/>
          <w:szCs w:val="32"/>
        </w:rPr>
        <w:tab/>
      </w:r>
      <w:r w:rsidR="00F336D5" w:rsidRPr="000939E5">
        <w:rPr>
          <w:rFonts w:asciiTheme="majorBidi" w:hAnsiTheme="majorBidi" w:cstheme="majorBidi"/>
          <w:b/>
          <w:bCs/>
          <w:sz w:val="32"/>
          <w:szCs w:val="32"/>
          <w:cs/>
        </w:rPr>
        <w:t>การอนุมัติงบการเงิน</w:t>
      </w:r>
    </w:p>
    <w:p w14:paraId="23F05040" w14:textId="6CB81627" w:rsidR="00900CA2" w:rsidRPr="00414648" w:rsidRDefault="00731367" w:rsidP="001262CD">
      <w:pPr>
        <w:tabs>
          <w:tab w:val="left" w:pos="900"/>
          <w:tab w:val="left" w:pos="1440"/>
        </w:tabs>
        <w:spacing w:before="120" w:after="120"/>
        <w:ind w:left="547" w:hanging="547"/>
        <w:jc w:val="thaiDistribute"/>
        <w:rPr>
          <w:rFonts w:asciiTheme="majorBidi" w:hAnsiTheme="majorBidi" w:cstheme="majorBidi"/>
          <w:sz w:val="32"/>
          <w:szCs w:val="32"/>
        </w:rPr>
      </w:pPr>
      <w:r w:rsidRPr="000939E5">
        <w:rPr>
          <w:rFonts w:asciiTheme="majorBidi" w:hAnsiTheme="majorBidi" w:cstheme="majorBidi"/>
          <w:sz w:val="32"/>
          <w:szCs w:val="32"/>
          <w:cs/>
        </w:rPr>
        <w:tab/>
      </w:r>
      <w:r w:rsidR="007C2F2E" w:rsidRPr="000939E5">
        <w:rPr>
          <w:rFonts w:asciiTheme="majorBidi" w:hAnsiTheme="majorBidi" w:cstheme="majorBidi"/>
          <w:sz w:val="32"/>
          <w:szCs w:val="32"/>
          <w:cs/>
        </w:rPr>
        <w:t>งบการเงินนี้ได้รับอนุมัติให้ออกโดย</w:t>
      </w:r>
      <w:r w:rsidR="0063661E" w:rsidRPr="000939E5">
        <w:rPr>
          <w:rFonts w:asciiTheme="majorBidi" w:hAnsiTheme="majorBidi" w:cstheme="majorBidi"/>
          <w:sz w:val="32"/>
          <w:szCs w:val="32"/>
          <w:cs/>
        </w:rPr>
        <w:t>ผู้มีอำนาจ</w:t>
      </w:r>
      <w:r w:rsidR="0021591D" w:rsidRPr="000939E5">
        <w:rPr>
          <w:rFonts w:asciiTheme="majorBidi" w:hAnsiTheme="majorBidi" w:cstheme="majorBidi"/>
          <w:sz w:val="32"/>
          <w:szCs w:val="32"/>
          <w:cs/>
        </w:rPr>
        <w:t>ของบริษัทจัดการ</w:t>
      </w:r>
      <w:r w:rsidR="00283936" w:rsidRPr="000939E5">
        <w:rPr>
          <w:rFonts w:asciiTheme="majorBidi" w:hAnsiTheme="majorBidi" w:cstheme="majorBidi"/>
          <w:sz w:val="32"/>
          <w:szCs w:val="32"/>
          <w:cs/>
        </w:rPr>
        <w:t>เมื่อ</w:t>
      </w:r>
      <w:r w:rsidR="008A0F33" w:rsidRPr="000939E5">
        <w:rPr>
          <w:rFonts w:asciiTheme="majorBidi" w:hAnsiTheme="majorBidi" w:cstheme="majorBidi"/>
          <w:sz w:val="32"/>
          <w:szCs w:val="32"/>
          <w:cs/>
        </w:rPr>
        <w:t>วันที</w:t>
      </w:r>
      <w:r w:rsidR="00FD3AA4" w:rsidRPr="000939E5">
        <w:rPr>
          <w:rFonts w:asciiTheme="majorBidi" w:hAnsiTheme="majorBidi" w:cstheme="majorBidi"/>
          <w:sz w:val="32"/>
          <w:szCs w:val="32"/>
          <w:cs/>
        </w:rPr>
        <w:t xml:space="preserve">่ </w:t>
      </w:r>
      <w:r w:rsidR="00966D48" w:rsidRPr="000939E5">
        <w:rPr>
          <w:rFonts w:asciiTheme="majorBidi" w:hAnsiTheme="majorBidi" w:cstheme="majorBidi"/>
          <w:sz w:val="32"/>
          <w:szCs w:val="32"/>
        </w:rPr>
        <w:t xml:space="preserve">15 </w:t>
      </w:r>
      <w:r w:rsidR="00966D48" w:rsidRPr="000939E5">
        <w:rPr>
          <w:rFonts w:asciiTheme="majorBidi" w:hAnsiTheme="majorBidi" w:cstheme="majorBidi" w:hint="cs"/>
          <w:sz w:val="32"/>
          <w:szCs w:val="32"/>
          <w:cs/>
        </w:rPr>
        <w:t>กุมภาพันธ์</w:t>
      </w:r>
      <w:r w:rsidR="00B128C7" w:rsidRPr="000939E5">
        <w:rPr>
          <w:rFonts w:asciiTheme="majorBidi" w:hAnsiTheme="majorBidi" w:cstheme="majorBidi"/>
          <w:sz w:val="32"/>
          <w:szCs w:val="32"/>
        </w:rPr>
        <w:t xml:space="preserve"> 2567</w:t>
      </w:r>
    </w:p>
    <w:sectPr w:rsidR="00900CA2" w:rsidRPr="00414648" w:rsidSect="00EE7305">
      <w:headerReference w:type="default" r:id="rId11"/>
      <w:footerReference w:type="even" r:id="rId12"/>
      <w:footerReference w:type="default" r:id="rId13"/>
      <w:pgSz w:w="11909" w:h="16834" w:code="9"/>
      <w:pgMar w:top="1296" w:right="1080" w:bottom="1080" w:left="1296" w:header="706" w:footer="7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7B82F" w14:textId="77777777" w:rsidR="002B7420" w:rsidRDefault="002B7420">
      <w:r>
        <w:separator/>
      </w:r>
    </w:p>
  </w:endnote>
  <w:endnote w:type="continuationSeparator" w:id="0">
    <w:p w14:paraId="6DDA7227" w14:textId="77777777" w:rsidR="002B7420" w:rsidRDefault="002B7420">
      <w:r>
        <w:continuationSeparator/>
      </w:r>
    </w:p>
  </w:endnote>
  <w:endnote w:type="continuationNotice" w:id="1">
    <w:p w14:paraId="500D5B24" w14:textId="77777777" w:rsidR="002B7420" w:rsidRDefault="002B74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F9426" w14:textId="77777777" w:rsidR="00FE544B" w:rsidRDefault="00FE544B" w:rsidP="00AE51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534514" w14:textId="77777777" w:rsidR="00FE544B" w:rsidRDefault="00FE544B" w:rsidP="00AE51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D93D7" w14:textId="77777777" w:rsidR="00FE544B" w:rsidRPr="00050805" w:rsidRDefault="00FE544B">
    <w:pPr>
      <w:pStyle w:val="Footer"/>
      <w:jc w:val="right"/>
      <w:rPr>
        <w:rFonts w:ascii="Angsana New" w:hAnsi="Angsana New"/>
        <w:sz w:val="32"/>
        <w:szCs w:val="32"/>
      </w:rPr>
    </w:pPr>
    <w:r w:rsidRPr="00050805">
      <w:rPr>
        <w:rFonts w:ascii="Angsana New" w:hAnsi="Angsana New"/>
        <w:sz w:val="32"/>
        <w:szCs w:val="32"/>
      </w:rPr>
      <w:fldChar w:fldCharType="begin"/>
    </w:r>
    <w:r w:rsidRPr="00050805">
      <w:rPr>
        <w:rFonts w:ascii="Angsana New" w:hAnsi="Angsana New"/>
        <w:sz w:val="32"/>
        <w:szCs w:val="32"/>
      </w:rPr>
      <w:instrText xml:space="preserve"> PAGE   \* MERGEFORMAT </w:instrText>
    </w:r>
    <w:r w:rsidRPr="00050805">
      <w:rPr>
        <w:rFonts w:ascii="Angsana New" w:hAnsi="Angsana New"/>
        <w:sz w:val="32"/>
        <w:szCs w:val="32"/>
      </w:rPr>
      <w:fldChar w:fldCharType="separate"/>
    </w:r>
    <w:r>
      <w:rPr>
        <w:rFonts w:ascii="Angsana New" w:hAnsi="Angsana New"/>
        <w:noProof/>
        <w:sz w:val="32"/>
        <w:szCs w:val="32"/>
      </w:rPr>
      <w:t>10</w:t>
    </w:r>
    <w:r w:rsidRPr="00050805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8E6E6" w14:textId="77777777" w:rsidR="002B7420" w:rsidRDefault="002B7420">
      <w:r>
        <w:separator/>
      </w:r>
    </w:p>
  </w:footnote>
  <w:footnote w:type="continuationSeparator" w:id="0">
    <w:p w14:paraId="1AB06A52" w14:textId="77777777" w:rsidR="002B7420" w:rsidRDefault="002B7420">
      <w:r>
        <w:continuationSeparator/>
      </w:r>
    </w:p>
  </w:footnote>
  <w:footnote w:type="continuationNotice" w:id="1">
    <w:p w14:paraId="734A10AE" w14:textId="77777777" w:rsidR="002B7420" w:rsidRDefault="002B74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8B48D" w14:textId="77777777" w:rsidR="00FE544B" w:rsidRDefault="00FE544B" w:rsidP="00E7101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2775E"/>
    <w:multiLevelType w:val="hybridMultilevel"/>
    <w:tmpl w:val="A1DAB372"/>
    <w:lvl w:ilvl="0" w:tplc="C51AFC4C">
      <w:start w:val="1"/>
      <w:numFmt w:val="thaiLetters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5606FB"/>
    <w:multiLevelType w:val="hybridMultilevel"/>
    <w:tmpl w:val="9A24FD80"/>
    <w:lvl w:ilvl="0" w:tplc="CBD64B00">
      <w:numFmt w:val="bullet"/>
      <w:lvlText w:val="•"/>
      <w:lvlJc w:val="left"/>
      <w:pPr>
        <w:ind w:left="90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CF6B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FA0F13"/>
    <w:multiLevelType w:val="hybridMultilevel"/>
    <w:tmpl w:val="83421848"/>
    <w:lvl w:ilvl="0" w:tplc="B486E89E">
      <w:start w:val="2"/>
      <w:numFmt w:val="bullet"/>
      <w:lvlText w:val="-"/>
      <w:lvlJc w:val="left"/>
      <w:pPr>
        <w:ind w:left="43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28D47A55"/>
    <w:multiLevelType w:val="hybridMultilevel"/>
    <w:tmpl w:val="89561460"/>
    <w:lvl w:ilvl="0" w:tplc="CE146404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5FF3211"/>
    <w:multiLevelType w:val="hybridMultilevel"/>
    <w:tmpl w:val="89561460"/>
    <w:lvl w:ilvl="0" w:tplc="FFFFFFFF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A965807"/>
    <w:multiLevelType w:val="hybridMultilevel"/>
    <w:tmpl w:val="45DC90A6"/>
    <w:lvl w:ilvl="0" w:tplc="9D0446AA">
      <w:start w:val="1"/>
      <w:numFmt w:val="thaiLetters"/>
      <w:lvlText w:val="%1)"/>
      <w:lvlJc w:val="left"/>
      <w:pPr>
        <w:ind w:left="927" w:hanging="360"/>
      </w:pPr>
      <w:rPr>
        <w:rFonts w:ascii="Angsana New" w:eastAsia="Times New Roman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FDE3CD9"/>
    <w:multiLevelType w:val="hybridMultilevel"/>
    <w:tmpl w:val="FD58CDE0"/>
    <w:lvl w:ilvl="0" w:tplc="5CEC3780">
      <w:start w:val="3"/>
      <w:numFmt w:val="bullet"/>
      <w:lvlText w:val="-"/>
      <w:lvlJc w:val="left"/>
      <w:pPr>
        <w:ind w:left="720" w:hanging="360"/>
      </w:pPr>
      <w:rPr>
        <w:rFonts w:ascii="Angsana New" w:eastAsia="MS Mincho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77670"/>
    <w:multiLevelType w:val="hybridMultilevel"/>
    <w:tmpl w:val="E7C4F3A0"/>
    <w:lvl w:ilvl="0" w:tplc="5C2ED340">
      <w:numFmt w:val="bullet"/>
      <w:lvlText w:val="-"/>
      <w:lvlJc w:val="left"/>
      <w:pPr>
        <w:ind w:left="43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50726D31"/>
    <w:multiLevelType w:val="hybridMultilevel"/>
    <w:tmpl w:val="28247612"/>
    <w:lvl w:ilvl="0" w:tplc="053049BC">
      <w:start w:val="1"/>
      <w:numFmt w:val="thaiLetters"/>
      <w:lvlText w:val="%1."/>
      <w:lvlJc w:val="left"/>
      <w:pPr>
        <w:ind w:left="1001" w:hanging="360"/>
      </w:pPr>
    </w:lvl>
    <w:lvl w:ilvl="1" w:tplc="04090019">
      <w:start w:val="1"/>
      <w:numFmt w:val="lowerLetter"/>
      <w:lvlText w:val="%2."/>
      <w:lvlJc w:val="left"/>
      <w:pPr>
        <w:ind w:left="1721" w:hanging="360"/>
      </w:pPr>
    </w:lvl>
    <w:lvl w:ilvl="2" w:tplc="0409001B">
      <w:start w:val="1"/>
      <w:numFmt w:val="lowerRoman"/>
      <w:lvlText w:val="%3."/>
      <w:lvlJc w:val="right"/>
      <w:pPr>
        <w:ind w:left="2441" w:hanging="180"/>
      </w:pPr>
    </w:lvl>
    <w:lvl w:ilvl="3" w:tplc="0409000F">
      <w:start w:val="1"/>
      <w:numFmt w:val="decimal"/>
      <w:lvlText w:val="%4."/>
      <w:lvlJc w:val="left"/>
      <w:pPr>
        <w:ind w:left="3161" w:hanging="360"/>
      </w:pPr>
    </w:lvl>
    <w:lvl w:ilvl="4" w:tplc="04090019">
      <w:start w:val="1"/>
      <w:numFmt w:val="lowerLetter"/>
      <w:lvlText w:val="%5."/>
      <w:lvlJc w:val="left"/>
      <w:pPr>
        <w:ind w:left="3881" w:hanging="360"/>
      </w:pPr>
    </w:lvl>
    <w:lvl w:ilvl="5" w:tplc="0409001B">
      <w:start w:val="1"/>
      <w:numFmt w:val="lowerRoman"/>
      <w:lvlText w:val="%6."/>
      <w:lvlJc w:val="right"/>
      <w:pPr>
        <w:ind w:left="4601" w:hanging="180"/>
      </w:pPr>
    </w:lvl>
    <w:lvl w:ilvl="6" w:tplc="0409000F">
      <w:start w:val="1"/>
      <w:numFmt w:val="decimal"/>
      <w:lvlText w:val="%7."/>
      <w:lvlJc w:val="left"/>
      <w:pPr>
        <w:ind w:left="5321" w:hanging="360"/>
      </w:pPr>
    </w:lvl>
    <w:lvl w:ilvl="7" w:tplc="04090019">
      <w:start w:val="1"/>
      <w:numFmt w:val="lowerLetter"/>
      <w:lvlText w:val="%8."/>
      <w:lvlJc w:val="left"/>
      <w:pPr>
        <w:ind w:left="6041" w:hanging="360"/>
      </w:pPr>
    </w:lvl>
    <w:lvl w:ilvl="8" w:tplc="0409001B">
      <w:start w:val="1"/>
      <w:numFmt w:val="lowerRoman"/>
      <w:lvlText w:val="%9."/>
      <w:lvlJc w:val="right"/>
      <w:pPr>
        <w:ind w:left="6761" w:hanging="180"/>
      </w:pPr>
    </w:lvl>
  </w:abstractNum>
  <w:abstractNum w:abstractNumId="10" w15:restartNumberingAfterBreak="0">
    <w:nsid w:val="5A176A02"/>
    <w:multiLevelType w:val="hybridMultilevel"/>
    <w:tmpl w:val="8820DC8E"/>
    <w:lvl w:ilvl="0" w:tplc="CBD64B00">
      <w:numFmt w:val="bullet"/>
      <w:lvlText w:val="•"/>
      <w:lvlJc w:val="left"/>
      <w:pPr>
        <w:ind w:left="1350" w:hanging="360"/>
      </w:pPr>
      <w:rPr>
        <w:rFonts w:ascii="Angsana New" w:eastAsia="Times New Roman" w:hAnsi="Angsana New" w:cs="Angsana New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5B1A328F"/>
    <w:multiLevelType w:val="hybridMultilevel"/>
    <w:tmpl w:val="55EE0716"/>
    <w:lvl w:ilvl="0" w:tplc="279E4BE0">
      <w:start w:val="1"/>
      <w:numFmt w:val="thaiLetters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04337FC"/>
    <w:multiLevelType w:val="hybridMultilevel"/>
    <w:tmpl w:val="A4D8A2F0"/>
    <w:lvl w:ilvl="0" w:tplc="CED8ED48">
      <w:start w:val="1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11B0E64"/>
    <w:multiLevelType w:val="hybridMultilevel"/>
    <w:tmpl w:val="514C41DE"/>
    <w:lvl w:ilvl="0" w:tplc="CA3E41B0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621E65F0"/>
    <w:multiLevelType w:val="hybridMultilevel"/>
    <w:tmpl w:val="5F40935E"/>
    <w:lvl w:ilvl="0" w:tplc="FB48C404">
      <w:start w:val="2"/>
      <w:numFmt w:val="thaiLetters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5180E42"/>
    <w:multiLevelType w:val="hybridMultilevel"/>
    <w:tmpl w:val="4870874C"/>
    <w:lvl w:ilvl="0" w:tplc="A76C6D64">
      <w:start w:val="1"/>
      <w:numFmt w:val="thaiLett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258EF"/>
    <w:multiLevelType w:val="hybridMultilevel"/>
    <w:tmpl w:val="ACE0916A"/>
    <w:lvl w:ilvl="0" w:tplc="E092C7B2">
      <w:start w:val="1"/>
      <w:numFmt w:val="thaiLetters"/>
      <w:lvlText w:val="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7" w15:restartNumberingAfterBreak="0">
    <w:nsid w:val="6FC24405"/>
    <w:multiLevelType w:val="hybridMultilevel"/>
    <w:tmpl w:val="B2503CF8"/>
    <w:lvl w:ilvl="0" w:tplc="73C85CCE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32522"/>
    <w:multiLevelType w:val="hybridMultilevel"/>
    <w:tmpl w:val="465C90F8"/>
    <w:lvl w:ilvl="0" w:tplc="BD840BAC">
      <w:start w:val="1"/>
      <w:numFmt w:val="thaiLetters"/>
      <w:lvlText w:val="%1)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9" w15:restartNumberingAfterBreak="0">
    <w:nsid w:val="7C5F0F22"/>
    <w:multiLevelType w:val="hybridMultilevel"/>
    <w:tmpl w:val="673C09B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830057581">
    <w:abstractNumId w:val="2"/>
  </w:num>
  <w:num w:numId="2" w16cid:durableId="1773086380">
    <w:abstractNumId w:val="16"/>
  </w:num>
  <w:num w:numId="3" w16cid:durableId="1344549685">
    <w:abstractNumId w:val="15"/>
  </w:num>
  <w:num w:numId="4" w16cid:durableId="1725057635">
    <w:abstractNumId w:val="6"/>
  </w:num>
  <w:num w:numId="5" w16cid:durableId="294725414">
    <w:abstractNumId w:val="0"/>
  </w:num>
  <w:num w:numId="6" w16cid:durableId="1898206553">
    <w:abstractNumId w:val="11"/>
  </w:num>
  <w:num w:numId="7" w16cid:durableId="972446655">
    <w:abstractNumId w:val="18"/>
  </w:num>
  <w:num w:numId="8" w16cid:durableId="2322012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09280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710840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627734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06070477">
    <w:abstractNumId w:val="7"/>
  </w:num>
  <w:num w:numId="13" w16cid:durableId="1233465618">
    <w:abstractNumId w:val="19"/>
  </w:num>
  <w:num w:numId="14" w16cid:durableId="2134521972">
    <w:abstractNumId w:val="1"/>
  </w:num>
  <w:num w:numId="15" w16cid:durableId="2086757072">
    <w:abstractNumId w:val="10"/>
  </w:num>
  <w:num w:numId="16" w16cid:durableId="17306879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0905627">
    <w:abstractNumId w:val="8"/>
  </w:num>
  <w:num w:numId="18" w16cid:durableId="884605248">
    <w:abstractNumId w:val="17"/>
  </w:num>
  <w:num w:numId="19" w16cid:durableId="492256167">
    <w:abstractNumId w:val="3"/>
  </w:num>
  <w:num w:numId="20" w16cid:durableId="1342585090">
    <w:abstractNumId w:val="13"/>
  </w:num>
  <w:num w:numId="21" w16cid:durableId="741030771">
    <w:abstractNumId w:val="4"/>
  </w:num>
  <w:num w:numId="22" w16cid:durableId="1656058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6D5"/>
    <w:rsid w:val="00002E47"/>
    <w:rsid w:val="00004B87"/>
    <w:rsid w:val="0000577E"/>
    <w:rsid w:val="0000701F"/>
    <w:rsid w:val="000070EF"/>
    <w:rsid w:val="000129EB"/>
    <w:rsid w:val="0001591F"/>
    <w:rsid w:val="00016134"/>
    <w:rsid w:val="000166BF"/>
    <w:rsid w:val="000178E1"/>
    <w:rsid w:val="0001792C"/>
    <w:rsid w:val="00017C6C"/>
    <w:rsid w:val="00021EEF"/>
    <w:rsid w:val="000225DA"/>
    <w:rsid w:val="00022A46"/>
    <w:rsid w:val="00024246"/>
    <w:rsid w:val="00025855"/>
    <w:rsid w:val="00026695"/>
    <w:rsid w:val="0003076B"/>
    <w:rsid w:val="00030BFA"/>
    <w:rsid w:val="00032521"/>
    <w:rsid w:val="00033420"/>
    <w:rsid w:val="0003413E"/>
    <w:rsid w:val="00036926"/>
    <w:rsid w:val="00037A5E"/>
    <w:rsid w:val="000406AC"/>
    <w:rsid w:val="00042D25"/>
    <w:rsid w:val="0004379E"/>
    <w:rsid w:val="00043D1B"/>
    <w:rsid w:val="00044CCA"/>
    <w:rsid w:val="0004598A"/>
    <w:rsid w:val="00045CFD"/>
    <w:rsid w:val="000468AC"/>
    <w:rsid w:val="00050805"/>
    <w:rsid w:val="0005210D"/>
    <w:rsid w:val="00052688"/>
    <w:rsid w:val="000531C2"/>
    <w:rsid w:val="00053B5C"/>
    <w:rsid w:val="000550A9"/>
    <w:rsid w:val="000551AE"/>
    <w:rsid w:val="000564F0"/>
    <w:rsid w:val="000576D5"/>
    <w:rsid w:val="00057ED0"/>
    <w:rsid w:val="00060374"/>
    <w:rsid w:val="0006254F"/>
    <w:rsid w:val="000632BA"/>
    <w:rsid w:val="000638D2"/>
    <w:rsid w:val="00064285"/>
    <w:rsid w:val="00064792"/>
    <w:rsid w:val="00064BB2"/>
    <w:rsid w:val="0006636C"/>
    <w:rsid w:val="0006729F"/>
    <w:rsid w:val="0007079D"/>
    <w:rsid w:val="00071CB9"/>
    <w:rsid w:val="00074E68"/>
    <w:rsid w:val="000758D2"/>
    <w:rsid w:val="0007612A"/>
    <w:rsid w:val="0008038F"/>
    <w:rsid w:val="0008149D"/>
    <w:rsid w:val="00081561"/>
    <w:rsid w:val="0008363B"/>
    <w:rsid w:val="000864FC"/>
    <w:rsid w:val="00087CCF"/>
    <w:rsid w:val="00090657"/>
    <w:rsid w:val="000921DF"/>
    <w:rsid w:val="00092307"/>
    <w:rsid w:val="00092495"/>
    <w:rsid w:val="00092C68"/>
    <w:rsid w:val="0009318B"/>
    <w:rsid w:val="00093194"/>
    <w:rsid w:val="000939E5"/>
    <w:rsid w:val="00093DC6"/>
    <w:rsid w:val="0009453F"/>
    <w:rsid w:val="000A338B"/>
    <w:rsid w:val="000A39D9"/>
    <w:rsid w:val="000A3BEB"/>
    <w:rsid w:val="000A3E7B"/>
    <w:rsid w:val="000A3FC1"/>
    <w:rsid w:val="000A45C9"/>
    <w:rsid w:val="000A51A7"/>
    <w:rsid w:val="000A56C1"/>
    <w:rsid w:val="000A5B6B"/>
    <w:rsid w:val="000A6F8B"/>
    <w:rsid w:val="000A799C"/>
    <w:rsid w:val="000A7CF4"/>
    <w:rsid w:val="000B079C"/>
    <w:rsid w:val="000B0B12"/>
    <w:rsid w:val="000B5309"/>
    <w:rsid w:val="000B5B88"/>
    <w:rsid w:val="000B6C99"/>
    <w:rsid w:val="000B6DB4"/>
    <w:rsid w:val="000B7A98"/>
    <w:rsid w:val="000B7D85"/>
    <w:rsid w:val="000C028F"/>
    <w:rsid w:val="000C04C8"/>
    <w:rsid w:val="000C1D67"/>
    <w:rsid w:val="000C2760"/>
    <w:rsid w:val="000C3858"/>
    <w:rsid w:val="000C4F4E"/>
    <w:rsid w:val="000C603F"/>
    <w:rsid w:val="000D0128"/>
    <w:rsid w:val="000D1FD1"/>
    <w:rsid w:val="000D209D"/>
    <w:rsid w:val="000D3B3A"/>
    <w:rsid w:val="000D6B76"/>
    <w:rsid w:val="000E3E82"/>
    <w:rsid w:val="000E6C0D"/>
    <w:rsid w:val="000E7206"/>
    <w:rsid w:val="000E796A"/>
    <w:rsid w:val="000F091C"/>
    <w:rsid w:val="000F21B8"/>
    <w:rsid w:val="000F374E"/>
    <w:rsid w:val="000F3E45"/>
    <w:rsid w:val="000F6012"/>
    <w:rsid w:val="000F665F"/>
    <w:rsid w:val="000F6A43"/>
    <w:rsid w:val="00100C55"/>
    <w:rsid w:val="00102E94"/>
    <w:rsid w:val="00102EA6"/>
    <w:rsid w:val="00103B01"/>
    <w:rsid w:val="00106FEE"/>
    <w:rsid w:val="001075EA"/>
    <w:rsid w:val="001109D6"/>
    <w:rsid w:val="0011189B"/>
    <w:rsid w:val="00112020"/>
    <w:rsid w:val="00112FFC"/>
    <w:rsid w:val="00113129"/>
    <w:rsid w:val="00113567"/>
    <w:rsid w:val="001138AB"/>
    <w:rsid w:val="00113A6A"/>
    <w:rsid w:val="0011442D"/>
    <w:rsid w:val="001145A8"/>
    <w:rsid w:val="001204D5"/>
    <w:rsid w:val="00120BBF"/>
    <w:rsid w:val="00120ED0"/>
    <w:rsid w:val="00122E02"/>
    <w:rsid w:val="00123114"/>
    <w:rsid w:val="0012317A"/>
    <w:rsid w:val="00123ACF"/>
    <w:rsid w:val="00124418"/>
    <w:rsid w:val="00124A96"/>
    <w:rsid w:val="00124D82"/>
    <w:rsid w:val="001250BD"/>
    <w:rsid w:val="001262CD"/>
    <w:rsid w:val="001311F5"/>
    <w:rsid w:val="00131317"/>
    <w:rsid w:val="00131410"/>
    <w:rsid w:val="001315A4"/>
    <w:rsid w:val="00132313"/>
    <w:rsid w:val="0013641C"/>
    <w:rsid w:val="00140452"/>
    <w:rsid w:val="00141387"/>
    <w:rsid w:val="0014140C"/>
    <w:rsid w:val="00142A4A"/>
    <w:rsid w:val="00143586"/>
    <w:rsid w:val="00143ADE"/>
    <w:rsid w:val="0014449A"/>
    <w:rsid w:val="00144C9F"/>
    <w:rsid w:val="00145DD8"/>
    <w:rsid w:val="00146A13"/>
    <w:rsid w:val="00146CEF"/>
    <w:rsid w:val="00150BE8"/>
    <w:rsid w:val="001515F7"/>
    <w:rsid w:val="00155F83"/>
    <w:rsid w:val="00155FF9"/>
    <w:rsid w:val="00157DA8"/>
    <w:rsid w:val="00157F2C"/>
    <w:rsid w:val="001600B3"/>
    <w:rsid w:val="0016054A"/>
    <w:rsid w:val="00160822"/>
    <w:rsid w:val="00161407"/>
    <w:rsid w:val="001617DD"/>
    <w:rsid w:val="00161F1B"/>
    <w:rsid w:val="0016282F"/>
    <w:rsid w:val="0016295A"/>
    <w:rsid w:val="0016313C"/>
    <w:rsid w:val="00165032"/>
    <w:rsid w:val="00165E48"/>
    <w:rsid w:val="00166F45"/>
    <w:rsid w:val="00167A68"/>
    <w:rsid w:val="00170106"/>
    <w:rsid w:val="00171325"/>
    <w:rsid w:val="00172638"/>
    <w:rsid w:val="001730E5"/>
    <w:rsid w:val="001736D1"/>
    <w:rsid w:val="0017522F"/>
    <w:rsid w:val="00175255"/>
    <w:rsid w:val="001766D9"/>
    <w:rsid w:val="001774C3"/>
    <w:rsid w:val="00180310"/>
    <w:rsid w:val="00180CFF"/>
    <w:rsid w:val="00182BA1"/>
    <w:rsid w:val="00183D07"/>
    <w:rsid w:val="00184580"/>
    <w:rsid w:val="001868C4"/>
    <w:rsid w:val="00186EDD"/>
    <w:rsid w:val="00192180"/>
    <w:rsid w:val="00192472"/>
    <w:rsid w:val="00192B2B"/>
    <w:rsid w:val="0019489D"/>
    <w:rsid w:val="00195A2C"/>
    <w:rsid w:val="00195F05"/>
    <w:rsid w:val="001966E6"/>
    <w:rsid w:val="001968C8"/>
    <w:rsid w:val="001A191A"/>
    <w:rsid w:val="001A1CCD"/>
    <w:rsid w:val="001A4625"/>
    <w:rsid w:val="001A5465"/>
    <w:rsid w:val="001A5C1B"/>
    <w:rsid w:val="001A6612"/>
    <w:rsid w:val="001B116F"/>
    <w:rsid w:val="001B39BD"/>
    <w:rsid w:val="001B5727"/>
    <w:rsid w:val="001B663D"/>
    <w:rsid w:val="001B6775"/>
    <w:rsid w:val="001C1E85"/>
    <w:rsid w:val="001C2329"/>
    <w:rsid w:val="001C2B23"/>
    <w:rsid w:val="001C34C4"/>
    <w:rsid w:val="001C3AFA"/>
    <w:rsid w:val="001C5310"/>
    <w:rsid w:val="001C6BDD"/>
    <w:rsid w:val="001C6C42"/>
    <w:rsid w:val="001C71B8"/>
    <w:rsid w:val="001D06A9"/>
    <w:rsid w:val="001D1AFA"/>
    <w:rsid w:val="001D3C35"/>
    <w:rsid w:val="001D413D"/>
    <w:rsid w:val="001D55AB"/>
    <w:rsid w:val="001D5631"/>
    <w:rsid w:val="001E0AA6"/>
    <w:rsid w:val="001E1063"/>
    <w:rsid w:val="001E18A1"/>
    <w:rsid w:val="001E3638"/>
    <w:rsid w:val="001E4363"/>
    <w:rsid w:val="001E4F20"/>
    <w:rsid w:val="001E583A"/>
    <w:rsid w:val="001E5B5D"/>
    <w:rsid w:val="001E75EF"/>
    <w:rsid w:val="001E7CE4"/>
    <w:rsid w:val="001F0841"/>
    <w:rsid w:val="001F1294"/>
    <w:rsid w:val="001F1CC4"/>
    <w:rsid w:val="001F3375"/>
    <w:rsid w:val="001F3386"/>
    <w:rsid w:val="001F4128"/>
    <w:rsid w:val="001F4F6A"/>
    <w:rsid w:val="001F5C46"/>
    <w:rsid w:val="001F6159"/>
    <w:rsid w:val="001F6EE0"/>
    <w:rsid w:val="001F711D"/>
    <w:rsid w:val="001F7BCA"/>
    <w:rsid w:val="00200B70"/>
    <w:rsid w:val="00200E73"/>
    <w:rsid w:val="00201598"/>
    <w:rsid w:val="002017A5"/>
    <w:rsid w:val="00204708"/>
    <w:rsid w:val="00205250"/>
    <w:rsid w:val="00205C49"/>
    <w:rsid w:val="00207ABF"/>
    <w:rsid w:val="00207EA9"/>
    <w:rsid w:val="00211ECC"/>
    <w:rsid w:val="00212E8E"/>
    <w:rsid w:val="002131FA"/>
    <w:rsid w:val="00213E46"/>
    <w:rsid w:val="00213EBC"/>
    <w:rsid w:val="0021591D"/>
    <w:rsid w:val="00215FE5"/>
    <w:rsid w:val="002162AE"/>
    <w:rsid w:val="002168B5"/>
    <w:rsid w:val="00216BCD"/>
    <w:rsid w:val="00217194"/>
    <w:rsid w:val="00217523"/>
    <w:rsid w:val="00220BC7"/>
    <w:rsid w:val="00220C4B"/>
    <w:rsid w:val="0022133F"/>
    <w:rsid w:val="00222414"/>
    <w:rsid w:val="002268E7"/>
    <w:rsid w:val="002271BA"/>
    <w:rsid w:val="002276F5"/>
    <w:rsid w:val="00230AA9"/>
    <w:rsid w:val="002328FF"/>
    <w:rsid w:val="00234ACD"/>
    <w:rsid w:val="002357BA"/>
    <w:rsid w:val="002357DD"/>
    <w:rsid w:val="002369BE"/>
    <w:rsid w:val="00236FFB"/>
    <w:rsid w:val="00237D79"/>
    <w:rsid w:val="0024027E"/>
    <w:rsid w:val="00240983"/>
    <w:rsid w:val="00241781"/>
    <w:rsid w:val="00242B58"/>
    <w:rsid w:val="00242DC9"/>
    <w:rsid w:val="00243315"/>
    <w:rsid w:val="00244784"/>
    <w:rsid w:val="002461E3"/>
    <w:rsid w:val="002477E5"/>
    <w:rsid w:val="00250CEB"/>
    <w:rsid w:val="00250FAF"/>
    <w:rsid w:val="002531E4"/>
    <w:rsid w:val="00253FAD"/>
    <w:rsid w:val="002556C0"/>
    <w:rsid w:val="00255DC3"/>
    <w:rsid w:val="0025653F"/>
    <w:rsid w:val="00261F97"/>
    <w:rsid w:val="002637DA"/>
    <w:rsid w:val="002637F9"/>
    <w:rsid w:val="00263848"/>
    <w:rsid w:val="00263B5C"/>
    <w:rsid w:val="00265271"/>
    <w:rsid w:val="0026591B"/>
    <w:rsid w:val="002662B4"/>
    <w:rsid w:val="00267FB2"/>
    <w:rsid w:val="00273E8E"/>
    <w:rsid w:val="00274736"/>
    <w:rsid w:val="00275E38"/>
    <w:rsid w:val="00276B51"/>
    <w:rsid w:val="00280748"/>
    <w:rsid w:val="00280E83"/>
    <w:rsid w:val="00281E96"/>
    <w:rsid w:val="00283936"/>
    <w:rsid w:val="00283B92"/>
    <w:rsid w:val="00283DF0"/>
    <w:rsid w:val="00290F09"/>
    <w:rsid w:val="0029212A"/>
    <w:rsid w:val="002921B7"/>
    <w:rsid w:val="0029365D"/>
    <w:rsid w:val="00293FFA"/>
    <w:rsid w:val="00295775"/>
    <w:rsid w:val="00295787"/>
    <w:rsid w:val="00295EAA"/>
    <w:rsid w:val="002962E9"/>
    <w:rsid w:val="00296870"/>
    <w:rsid w:val="002A1531"/>
    <w:rsid w:val="002A1655"/>
    <w:rsid w:val="002A3530"/>
    <w:rsid w:val="002A4F64"/>
    <w:rsid w:val="002A5561"/>
    <w:rsid w:val="002A62EA"/>
    <w:rsid w:val="002A7534"/>
    <w:rsid w:val="002A75F4"/>
    <w:rsid w:val="002A7DBC"/>
    <w:rsid w:val="002B0F06"/>
    <w:rsid w:val="002B283D"/>
    <w:rsid w:val="002B4DE5"/>
    <w:rsid w:val="002B5F10"/>
    <w:rsid w:val="002B7420"/>
    <w:rsid w:val="002B7C27"/>
    <w:rsid w:val="002C0068"/>
    <w:rsid w:val="002C0624"/>
    <w:rsid w:val="002C24B1"/>
    <w:rsid w:val="002C34C5"/>
    <w:rsid w:val="002C3E82"/>
    <w:rsid w:val="002C3EB9"/>
    <w:rsid w:val="002C5080"/>
    <w:rsid w:val="002C65BD"/>
    <w:rsid w:val="002C7F88"/>
    <w:rsid w:val="002D07B2"/>
    <w:rsid w:val="002D3F9A"/>
    <w:rsid w:val="002D5993"/>
    <w:rsid w:val="002D64AD"/>
    <w:rsid w:val="002D657C"/>
    <w:rsid w:val="002D65D8"/>
    <w:rsid w:val="002D6802"/>
    <w:rsid w:val="002D76EB"/>
    <w:rsid w:val="002D7BEB"/>
    <w:rsid w:val="002D7DA5"/>
    <w:rsid w:val="002E192B"/>
    <w:rsid w:val="002E2171"/>
    <w:rsid w:val="002E56CE"/>
    <w:rsid w:val="002E671E"/>
    <w:rsid w:val="002E6CCA"/>
    <w:rsid w:val="002E6F5C"/>
    <w:rsid w:val="002E73F1"/>
    <w:rsid w:val="002F050D"/>
    <w:rsid w:val="002F07B0"/>
    <w:rsid w:val="002F2A8E"/>
    <w:rsid w:val="002F48A1"/>
    <w:rsid w:val="002F619F"/>
    <w:rsid w:val="002F6DC2"/>
    <w:rsid w:val="002F7C79"/>
    <w:rsid w:val="0030024F"/>
    <w:rsid w:val="00302E27"/>
    <w:rsid w:val="003039AC"/>
    <w:rsid w:val="00303A95"/>
    <w:rsid w:val="00303B47"/>
    <w:rsid w:val="003055CD"/>
    <w:rsid w:val="00305E16"/>
    <w:rsid w:val="00306B18"/>
    <w:rsid w:val="00306CE9"/>
    <w:rsid w:val="00311FBB"/>
    <w:rsid w:val="003137F1"/>
    <w:rsid w:val="00314FF0"/>
    <w:rsid w:val="0031678A"/>
    <w:rsid w:val="00317D4E"/>
    <w:rsid w:val="00320BD7"/>
    <w:rsid w:val="00321C69"/>
    <w:rsid w:val="003237F7"/>
    <w:rsid w:val="00327E9B"/>
    <w:rsid w:val="003320C7"/>
    <w:rsid w:val="003340CD"/>
    <w:rsid w:val="00334BB5"/>
    <w:rsid w:val="00335E11"/>
    <w:rsid w:val="00335FD9"/>
    <w:rsid w:val="003360BF"/>
    <w:rsid w:val="00336893"/>
    <w:rsid w:val="0033690A"/>
    <w:rsid w:val="00337E16"/>
    <w:rsid w:val="0034165C"/>
    <w:rsid w:val="00341945"/>
    <w:rsid w:val="003420C9"/>
    <w:rsid w:val="003428D1"/>
    <w:rsid w:val="003438F7"/>
    <w:rsid w:val="003446A2"/>
    <w:rsid w:val="003451F8"/>
    <w:rsid w:val="003452B9"/>
    <w:rsid w:val="003521EF"/>
    <w:rsid w:val="0035258E"/>
    <w:rsid w:val="00353DAD"/>
    <w:rsid w:val="003545BB"/>
    <w:rsid w:val="0035501F"/>
    <w:rsid w:val="00355B72"/>
    <w:rsid w:val="00356046"/>
    <w:rsid w:val="00356BE1"/>
    <w:rsid w:val="0035774C"/>
    <w:rsid w:val="00357E9E"/>
    <w:rsid w:val="00360642"/>
    <w:rsid w:val="0036238A"/>
    <w:rsid w:val="00362BE3"/>
    <w:rsid w:val="0036583E"/>
    <w:rsid w:val="00366B01"/>
    <w:rsid w:val="00366B40"/>
    <w:rsid w:val="00367907"/>
    <w:rsid w:val="00367C11"/>
    <w:rsid w:val="00372086"/>
    <w:rsid w:val="00374046"/>
    <w:rsid w:val="00377582"/>
    <w:rsid w:val="003779E8"/>
    <w:rsid w:val="003804B9"/>
    <w:rsid w:val="003820CE"/>
    <w:rsid w:val="0038336E"/>
    <w:rsid w:val="003839E6"/>
    <w:rsid w:val="00383EDC"/>
    <w:rsid w:val="00384ED6"/>
    <w:rsid w:val="003850FC"/>
    <w:rsid w:val="003854EB"/>
    <w:rsid w:val="0038600E"/>
    <w:rsid w:val="00386754"/>
    <w:rsid w:val="00390EF6"/>
    <w:rsid w:val="003911A0"/>
    <w:rsid w:val="00391418"/>
    <w:rsid w:val="003919C7"/>
    <w:rsid w:val="00392BE3"/>
    <w:rsid w:val="00393862"/>
    <w:rsid w:val="0039470B"/>
    <w:rsid w:val="003957DF"/>
    <w:rsid w:val="003958B4"/>
    <w:rsid w:val="00396FF7"/>
    <w:rsid w:val="003971C1"/>
    <w:rsid w:val="00397E4F"/>
    <w:rsid w:val="003A0700"/>
    <w:rsid w:val="003A0E53"/>
    <w:rsid w:val="003A30A5"/>
    <w:rsid w:val="003A3405"/>
    <w:rsid w:val="003A3CBB"/>
    <w:rsid w:val="003A625F"/>
    <w:rsid w:val="003A6754"/>
    <w:rsid w:val="003B0CF9"/>
    <w:rsid w:val="003B1097"/>
    <w:rsid w:val="003B148E"/>
    <w:rsid w:val="003B2E24"/>
    <w:rsid w:val="003B350C"/>
    <w:rsid w:val="003B3926"/>
    <w:rsid w:val="003B3995"/>
    <w:rsid w:val="003B3DCF"/>
    <w:rsid w:val="003B5633"/>
    <w:rsid w:val="003B7441"/>
    <w:rsid w:val="003C06B5"/>
    <w:rsid w:val="003C07EF"/>
    <w:rsid w:val="003C2762"/>
    <w:rsid w:val="003C2D22"/>
    <w:rsid w:val="003C33EA"/>
    <w:rsid w:val="003C4847"/>
    <w:rsid w:val="003C62B8"/>
    <w:rsid w:val="003C644F"/>
    <w:rsid w:val="003C71CD"/>
    <w:rsid w:val="003D2113"/>
    <w:rsid w:val="003D288B"/>
    <w:rsid w:val="003D3DFA"/>
    <w:rsid w:val="003D4855"/>
    <w:rsid w:val="003D6C77"/>
    <w:rsid w:val="003D6D49"/>
    <w:rsid w:val="003E17F0"/>
    <w:rsid w:val="003E29E1"/>
    <w:rsid w:val="003E344C"/>
    <w:rsid w:val="003E4888"/>
    <w:rsid w:val="003E5A5F"/>
    <w:rsid w:val="003F1DB5"/>
    <w:rsid w:val="003F30E8"/>
    <w:rsid w:val="003F34F2"/>
    <w:rsid w:val="003F41C7"/>
    <w:rsid w:val="003F6058"/>
    <w:rsid w:val="003F620F"/>
    <w:rsid w:val="003F69CF"/>
    <w:rsid w:val="003F6AAF"/>
    <w:rsid w:val="003F6DC8"/>
    <w:rsid w:val="003F7FB0"/>
    <w:rsid w:val="0040126F"/>
    <w:rsid w:val="0040288E"/>
    <w:rsid w:val="00404310"/>
    <w:rsid w:val="0040439E"/>
    <w:rsid w:val="004073EA"/>
    <w:rsid w:val="004107FA"/>
    <w:rsid w:val="004119CC"/>
    <w:rsid w:val="00412D14"/>
    <w:rsid w:val="00412FE7"/>
    <w:rsid w:val="004132F2"/>
    <w:rsid w:val="00414648"/>
    <w:rsid w:val="0041536A"/>
    <w:rsid w:val="00415DC0"/>
    <w:rsid w:val="00417CCE"/>
    <w:rsid w:val="00417E91"/>
    <w:rsid w:val="00421250"/>
    <w:rsid w:val="0042246D"/>
    <w:rsid w:val="00426AA7"/>
    <w:rsid w:val="00432FCC"/>
    <w:rsid w:val="00433286"/>
    <w:rsid w:val="00433308"/>
    <w:rsid w:val="0043425B"/>
    <w:rsid w:val="004344BA"/>
    <w:rsid w:val="00435700"/>
    <w:rsid w:val="00436489"/>
    <w:rsid w:val="00437B5B"/>
    <w:rsid w:val="00437CFC"/>
    <w:rsid w:val="004408B3"/>
    <w:rsid w:val="00442D94"/>
    <w:rsid w:val="004435C9"/>
    <w:rsid w:val="00445C3B"/>
    <w:rsid w:val="004468B4"/>
    <w:rsid w:val="004513D3"/>
    <w:rsid w:val="00452498"/>
    <w:rsid w:val="004525F9"/>
    <w:rsid w:val="0045273A"/>
    <w:rsid w:val="00452BCB"/>
    <w:rsid w:val="00453B07"/>
    <w:rsid w:val="00454649"/>
    <w:rsid w:val="0045714D"/>
    <w:rsid w:val="004574FB"/>
    <w:rsid w:val="0046113D"/>
    <w:rsid w:val="00462F43"/>
    <w:rsid w:val="0046331A"/>
    <w:rsid w:val="00464146"/>
    <w:rsid w:val="0046418A"/>
    <w:rsid w:val="00465E22"/>
    <w:rsid w:val="0046605F"/>
    <w:rsid w:val="00470965"/>
    <w:rsid w:val="004718BE"/>
    <w:rsid w:val="00471D15"/>
    <w:rsid w:val="00474FCA"/>
    <w:rsid w:val="00475B87"/>
    <w:rsid w:val="00475F2C"/>
    <w:rsid w:val="004764FD"/>
    <w:rsid w:val="00476C78"/>
    <w:rsid w:val="0048138C"/>
    <w:rsid w:val="00481EB5"/>
    <w:rsid w:val="004834DB"/>
    <w:rsid w:val="0048487A"/>
    <w:rsid w:val="004866F7"/>
    <w:rsid w:val="00486955"/>
    <w:rsid w:val="00487CB0"/>
    <w:rsid w:val="00490338"/>
    <w:rsid w:val="00490826"/>
    <w:rsid w:val="00490A60"/>
    <w:rsid w:val="004913A8"/>
    <w:rsid w:val="0049187D"/>
    <w:rsid w:val="0049252D"/>
    <w:rsid w:val="00492907"/>
    <w:rsid w:val="00492E8F"/>
    <w:rsid w:val="004952C8"/>
    <w:rsid w:val="00495B42"/>
    <w:rsid w:val="004972AB"/>
    <w:rsid w:val="004975F5"/>
    <w:rsid w:val="0049761C"/>
    <w:rsid w:val="004978DA"/>
    <w:rsid w:val="004A04FF"/>
    <w:rsid w:val="004A0F03"/>
    <w:rsid w:val="004A1224"/>
    <w:rsid w:val="004A1322"/>
    <w:rsid w:val="004A1E69"/>
    <w:rsid w:val="004A4ABC"/>
    <w:rsid w:val="004A4BC1"/>
    <w:rsid w:val="004A4DFD"/>
    <w:rsid w:val="004A56CF"/>
    <w:rsid w:val="004A5869"/>
    <w:rsid w:val="004A5C7F"/>
    <w:rsid w:val="004A6C75"/>
    <w:rsid w:val="004A7741"/>
    <w:rsid w:val="004B02D9"/>
    <w:rsid w:val="004B2A81"/>
    <w:rsid w:val="004B3975"/>
    <w:rsid w:val="004B3AF0"/>
    <w:rsid w:val="004B50E1"/>
    <w:rsid w:val="004B56C4"/>
    <w:rsid w:val="004B649B"/>
    <w:rsid w:val="004B673E"/>
    <w:rsid w:val="004C0F2A"/>
    <w:rsid w:val="004C3F73"/>
    <w:rsid w:val="004C48C9"/>
    <w:rsid w:val="004C4A3D"/>
    <w:rsid w:val="004C4F17"/>
    <w:rsid w:val="004C5382"/>
    <w:rsid w:val="004C5732"/>
    <w:rsid w:val="004C667C"/>
    <w:rsid w:val="004D1B0C"/>
    <w:rsid w:val="004D2342"/>
    <w:rsid w:val="004D5404"/>
    <w:rsid w:val="004D6A4C"/>
    <w:rsid w:val="004E0410"/>
    <w:rsid w:val="004E23FB"/>
    <w:rsid w:val="004E4672"/>
    <w:rsid w:val="004E5A0F"/>
    <w:rsid w:val="004E66D8"/>
    <w:rsid w:val="004F015F"/>
    <w:rsid w:val="004F019F"/>
    <w:rsid w:val="004F2955"/>
    <w:rsid w:val="004F2E58"/>
    <w:rsid w:val="004F5150"/>
    <w:rsid w:val="004F51B9"/>
    <w:rsid w:val="004F5BF2"/>
    <w:rsid w:val="00502443"/>
    <w:rsid w:val="0050321D"/>
    <w:rsid w:val="00504570"/>
    <w:rsid w:val="00504B65"/>
    <w:rsid w:val="005060D2"/>
    <w:rsid w:val="00506D01"/>
    <w:rsid w:val="005100E2"/>
    <w:rsid w:val="0051032B"/>
    <w:rsid w:val="00511FF4"/>
    <w:rsid w:val="005158E3"/>
    <w:rsid w:val="0051771D"/>
    <w:rsid w:val="00520745"/>
    <w:rsid w:val="00520EDA"/>
    <w:rsid w:val="00521A52"/>
    <w:rsid w:val="00521ED3"/>
    <w:rsid w:val="00522588"/>
    <w:rsid w:val="00522E72"/>
    <w:rsid w:val="005234CE"/>
    <w:rsid w:val="00524082"/>
    <w:rsid w:val="005243F0"/>
    <w:rsid w:val="00526279"/>
    <w:rsid w:val="0052629F"/>
    <w:rsid w:val="00526455"/>
    <w:rsid w:val="00527ABD"/>
    <w:rsid w:val="00527CBE"/>
    <w:rsid w:val="00531D41"/>
    <w:rsid w:val="0053223B"/>
    <w:rsid w:val="00534260"/>
    <w:rsid w:val="0053593D"/>
    <w:rsid w:val="00542FC4"/>
    <w:rsid w:val="00543900"/>
    <w:rsid w:val="00545F31"/>
    <w:rsid w:val="00546216"/>
    <w:rsid w:val="0054640D"/>
    <w:rsid w:val="005471A2"/>
    <w:rsid w:val="005501AE"/>
    <w:rsid w:val="00551953"/>
    <w:rsid w:val="005525D6"/>
    <w:rsid w:val="0055707E"/>
    <w:rsid w:val="00560BB5"/>
    <w:rsid w:val="0056253C"/>
    <w:rsid w:val="00562F30"/>
    <w:rsid w:val="00563423"/>
    <w:rsid w:val="00563DD0"/>
    <w:rsid w:val="0056445C"/>
    <w:rsid w:val="00564EAB"/>
    <w:rsid w:val="00567A8F"/>
    <w:rsid w:val="005712B0"/>
    <w:rsid w:val="005719B5"/>
    <w:rsid w:val="00572379"/>
    <w:rsid w:val="00572D3A"/>
    <w:rsid w:val="00574486"/>
    <w:rsid w:val="00577AFD"/>
    <w:rsid w:val="00580015"/>
    <w:rsid w:val="0058074A"/>
    <w:rsid w:val="00580C4D"/>
    <w:rsid w:val="00581969"/>
    <w:rsid w:val="00583884"/>
    <w:rsid w:val="005840A3"/>
    <w:rsid w:val="0058491D"/>
    <w:rsid w:val="00584992"/>
    <w:rsid w:val="005849D9"/>
    <w:rsid w:val="005854EB"/>
    <w:rsid w:val="00586910"/>
    <w:rsid w:val="00587378"/>
    <w:rsid w:val="005902BC"/>
    <w:rsid w:val="00590D2D"/>
    <w:rsid w:val="00590DFA"/>
    <w:rsid w:val="005917FB"/>
    <w:rsid w:val="00591B0B"/>
    <w:rsid w:val="00592548"/>
    <w:rsid w:val="00593F0F"/>
    <w:rsid w:val="005945DC"/>
    <w:rsid w:val="00595290"/>
    <w:rsid w:val="00595C00"/>
    <w:rsid w:val="00596514"/>
    <w:rsid w:val="00596EEF"/>
    <w:rsid w:val="00597644"/>
    <w:rsid w:val="005A25D4"/>
    <w:rsid w:val="005A61DF"/>
    <w:rsid w:val="005B0B74"/>
    <w:rsid w:val="005B0E34"/>
    <w:rsid w:val="005B2533"/>
    <w:rsid w:val="005B30D7"/>
    <w:rsid w:val="005B3A09"/>
    <w:rsid w:val="005B42B5"/>
    <w:rsid w:val="005B5104"/>
    <w:rsid w:val="005B7F82"/>
    <w:rsid w:val="005C0412"/>
    <w:rsid w:val="005C117F"/>
    <w:rsid w:val="005C1212"/>
    <w:rsid w:val="005C302B"/>
    <w:rsid w:val="005C3BFF"/>
    <w:rsid w:val="005C3F85"/>
    <w:rsid w:val="005C433D"/>
    <w:rsid w:val="005C4B07"/>
    <w:rsid w:val="005C687C"/>
    <w:rsid w:val="005C6AC5"/>
    <w:rsid w:val="005C77DD"/>
    <w:rsid w:val="005D0DD3"/>
    <w:rsid w:val="005D13D6"/>
    <w:rsid w:val="005D1640"/>
    <w:rsid w:val="005D1727"/>
    <w:rsid w:val="005D2078"/>
    <w:rsid w:val="005D54D0"/>
    <w:rsid w:val="005D60BE"/>
    <w:rsid w:val="005D6771"/>
    <w:rsid w:val="005D7B9B"/>
    <w:rsid w:val="005E2D83"/>
    <w:rsid w:val="005E3EE5"/>
    <w:rsid w:val="005E4043"/>
    <w:rsid w:val="005E78E2"/>
    <w:rsid w:val="005F0CE0"/>
    <w:rsid w:val="005F2CE5"/>
    <w:rsid w:val="005F2D6E"/>
    <w:rsid w:val="005F3584"/>
    <w:rsid w:val="005F37E2"/>
    <w:rsid w:val="005F7039"/>
    <w:rsid w:val="00601D1A"/>
    <w:rsid w:val="006025C8"/>
    <w:rsid w:val="00602D78"/>
    <w:rsid w:val="0060360E"/>
    <w:rsid w:val="00604AAD"/>
    <w:rsid w:val="006073A4"/>
    <w:rsid w:val="00607D62"/>
    <w:rsid w:val="00610E90"/>
    <w:rsid w:val="006110A3"/>
    <w:rsid w:val="006138DF"/>
    <w:rsid w:val="0061436F"/>
    <w:rsid w:val="00615663"/>
    <w:rsid w:val="006170BA"/>
    <w:rsid w:val="00624581"/>
    <w:rsid w:val="00624CBF"/>
    <w:rsid w:val="00624F86"/>
    <w:rsid w:val="00625184"/>
    <w:rsid w:val="00626A22"/>
    <w:rsid w:val="006278BC"/>
    <w:rsid w:val="006279B0"/>
    <w:rsid w:val="00627A8A"/>
    <w:rsid w:val="00631101"/>
    <w:rsid w:val="006334E9"/>
    <w:rsid w:val="0063466B"/>
    <w:rsid w:val="0063481E"/>
    <w:rsid w:val="00634A3D"/>
    <w:rsid w:val="00635CEE"/>
    <w:rsid w:val="0063661E"/>
    <w:rsid w:val="006426C8"/>
    <w:rsid w:val="0064317A"/>
    <w:rsid w:val="006441DE"/>
    <w:rsid w:val="00644283"/>
    <w:rsid w:val="006454FA"/>
    <w:rsid w:val="006456FC"/>
    <w:rsid w:val="00645902"/>
    <w:rsid w:val="00645AD4"/>
    <w:rsid w:val="006468DA"/>
    <w:rsid w:val="00651990"/>
    <w:rsid w:val="00651EDF"/>
    <w:rsid w:val="00651FAE"/>
    <w:rsid w:val="00652BB3"/>
    <w:rsid w:val="0065464E"/>
    <w:rsid w:val="00656990"/>
    <w:rsid w:val="00657961"/>
    <w:rsid w:val="006628DD"/>
    <w:rsid w:val="006640E7"/>
    <w:rsid w:val="006656CF"/>
    <w:rsid w:val="00666052"/>
    <w:rsid w:val="0066710B"/>
    <w:rsid w:val="006673A1"/>
    <w:rsid w:val="00670507"/>
    <w:rsid w:val="00670E1B"/>
    <w:rsid w:val="00670EEF"/>
    <w:rsid w:val="0067102E"/>
    <w:rsid w:val="00671EDD"/>
    <w:rsid w:val="006721D4"/>
    <w:rsid w:val="0067257A"/>
    <w:rsid w:val="006733E6"/>
    <w:rsid w:val="0067451F"/>
    <w:rsid w:val="00674E74"/>
    <w:rsid w:val="00675470"/>
    <w:rsid w:val="006772D3"/>
    <w:rsid w:val="00677C41"/>
    <w:rsid w:val="006801A4"/>
    <w:rsid w:val="00680D6C"/>
    <w:rsid w:val="0068160A"/>
    <w:rsid w:val="00683A9D"/>
    <w:rsid w:val="006846F7"/>
    <w:rsid w:val="00685419"/>
    <w:rsid w:val="00685FEC"/>
    <w:rsid w:val="00686148"/>
    <w:rsid w:val="00690673"/>
    <w:rsid w:val="00690D06"/>
    <w:rsid w:val="00693085"/>
    <w:rsid w:val="00693EAB"/>
    <w:rsid w:val="006A1E67"/>
    <w:rsid w:val="006A291C"/>
    <w:rsid w:val="006A465C"/>
    <w:rsid w:val="006A5892"/>
    <w:rsid w:val="006A6173"/>
    <w:rsid w:val="006A61C2"/>
    <w:rsid w:val="006A63B6"/>
    <w:rsid w:val="006A74BB"/>
    <w:rsid w:val="006A77DF"/>
    <w:rsid w:val="006B086F"/>
    <w:rsid w:val="006B1047"/>
    <w:rsid w:val="006B2954"/>
    <w:rsid w:val="006B3EFD"/>
    <w:rsid w:val="006B489E"/>
    <w:rsid w:val="006B669F"/>
    <w:rsid w:val="006B7067"/>
    <w:rsid w:val="006C16B6"/>
    <w:rsid w:val="006C399F"/>
    <w:rsid w:val="006C3FBB"/>
    <w:rsid w:val="006C6AD3"/>
    <w:rsid w:val="006C7396"/>
    <w:rsid w:val="006C79AC"/>
    <w:rsid w:val="006D03DB"/>
    <w:rsid w:val="006D1659"/>
    <w:rsid w:val="006D1AF3"/>
    <w:rsid w:val="006D1EFF"/>
    <w:rsid w:val="006D2333"/>
    <w:rsid w:val="006D4632"/>
    <w:rsid w:val="006D54B8"/>
    <w:rsid w:val="006D55F8"/>
    <w:rsid w:val="006D7DE3"/>
    <w:rsid w:val="006E05C3"/>
    <w:rsid w:val="006E126B"/>
    <w:rsid w:val="006E1AB3"/>
    <w:rsid w:val="006E47E9"/>
    <w:rsid w:val="006E490D"/>
    <w:rsid w:val="006E67AE"/>
    <w:rsid w:val="006F03A6"/>
    <w:rsid w:val="006F0840"/>
    <w:rsid w:val="006F1636"/>
    <w:rsid w:val="006F3678"/>
    <w:rsid w:val="006F376C"/>
    <w:rsid w:val="006F56FB"/>
    <w:rsid w:val="006F58AD"/>
    <w:rsid w:val="006F6339"/>
    <w:rsid w:val="006F6754"/>
    <w:rsid w:val="006F6EEA"/>
    <w:rsid w:val="006F7910"/>
    <w:rsid w:val="006F79AE"/>
    <w:rsid w:val="007011B8"/>
    <w:rsid w:val="00701814"/>
    <w:rsid w:val="0070192E"/>
    <w:rsid w:val="00702CA3"/>
    <w:rsid w:val="00702D17"/>
    <w:rsid w:val="0070334B"/>
    <w:rsid w:val="0070414F"/>
    <w:rsid w:val="00705C11"/>
    <w:rsid w:val="00705DBA"/>
    <w:rsid w:val="00706922"/>
    <w:rsid w:val="00707596"/>
    <w:rsid w:val="0071016D"/>
    <w:rsid w:val="00710A44"/>
    <w:rsid w:val="007110F6"/>
    <w:rsid w:val="007118EA"/>
    <w:rsid w:val="0071383D"/>
    <w:rsid w:val="00713C07"/>
    <w:rsid w:val="00713D85"/>
    <w:rsid w:val="007165CD"/>
    <w:rsid w:val="00716625"/>
    <w:rsid w:val="00717D3C"/>
    <w:rsid w:val="00721A12"/>
    <w:rsid w:val="0072212A"/>
    <w:rsid w:val="0072234B"/>
    <w:rsid w:val="007224F9"/>
    <w:rsid w:val="00723BD1"/>
    <w:rsid w:val="00724CAE"/>
    <w:rsid w:val="007254B4"/>
    <w:rsid w:val="00725749"/>
    <w:rsid w:val="0072740C"/>
    <w:rsid w:val="00727AB2"/>
    <w:rsid w:val="00731367"/>
    <w:rsid w:val="007318A1"/>
    <w:rsid w:val="0073212B"/>
    <w:rsid w:val="007324A2"/>
    <w:rsid w:val="007331B0"/>
    <w:rsid w:val="0073373A"/>
    <w:rsid w:val="00733B78"/>
    <w:rsid w:val="00733C54"/>
    <w:rsid w:val="00733D05"/>
    <w:rsid w:val="00734CA5"/>
    <w:rsid w:val="007357E3"/>
    <w:rsid w:val="00735E86"/>
    <w:rsid w:val="007377BC"/>
    <w:rsid w:val="00737C36"/>
    <w:rsid w:val="00737F26"/>
    <w:rsid w:val="007415C3"/>
    <w:rsid w:val="00742098"/>
    <w:rsid w:val="00742D0D"/>
    <w:rsid w:val="00743978"/>
    <w:rsid w:val="00744826"/>
    <w:rsid w:val="007457EF"/>
    <w:rsid w:val="00746E38"/>
    <w:rsid w:val="00750EF8"/>
    <w:rsid w:val="00751A28"/>
    <w:rsid w:val="00752B04"/>
    <w:rsid w:val="007532D1"/>
    <w:rsid w:val="00753349"/>
    <w:rsid w:val="00754AD0"/>
    <w:rsid w:val="007551FE"/>
    <w:rsid w:val="00756800"/>
    <w:rsid w:val="00756E4A"/>
    <w:rsid w:val="00757228"/>
    <w:rsid w:val="007573EC"/>
    <w:rsid w:val="00760C37"/>
    <w:rsid w:val="00761992"/>
    <w:rsid w:val="00762549"/>
    <w:rsid w:val="0076321D"/>
    <w:rsid w:val="00763621"/>
    <w:rsid w:val="00764CCF"/>
    <w:rsid w:val="00765270"/>
    <w:rsid w:val="007652AC"/>
    <w:rsid w:val="00765531"/>
    <w:rsid w:val="007664A7"/>
    <w:rsid w:val="00766721"/>
    <w:rsid w:val="00766738"/>
    <w:rsid w:val="00766F22"/>
    <w:rsid w:val="0076702E"/>
    <w:rsid w:val="0076729F"/>
    <w:rsid w:val="00771224"/>
    <w:rsid w:val="007718D4"/>
    <w:rsid w:val="00772C40"/>
    <w:rsid w:val="00774CEF"/>
    <w:rsid w:val="00775540"/>
    <w:rsid w:val="00775824"/>
    <w:rsid w:val="00776261"/>
    <w:rsid w:val="007765F9"/>
    <w:rsid w:val="007769A4"/>
    <w:rsid w:val="00777100"/>
    <w:rsid w:val="0078041C"/>
    <w:rsid w:val="00780E0C"/>
    <w:rsid w:val="007821E8"/>
    <w:rsid w:val="00783A63"/>
    <w:rsid w:val="00784CC9"/>
    <w:rsid w:val="0078508A"/>
    <w:rsid w:val="007853FA"/>
    <w:rsid w:val="007856AD"/>
    <w:rsid w:val="007861CC"/>
    <w:rsid w:val="00786758"/>
    <w:rsid w:val="007905A1"/>
    <w:rsid w:val="00790A20"/>
    <w:rsid w:val="0079110D"/>
    <w:rsid w:val="00793EA9"/>
    <w:rsid w:val="00794636"/>
    <w:rsid w:val="00796578"/>
    <w:rsid w:val="007966D1"/>
    <w:rsid w:val="007A03CA"/>
    <w:rsid w:val="007A07D3"/>
    <w:rsid w:val="007A0B66"/>
    <w:rsid w:val="007A0D4C"/>
    <w:rsid w:val="007A2D0A"/>
    <w:rsid w:val="007A3084"/>
    <w:rsid w:val="007A531A"/>
    <w:rsid w:val="007A6AD5"/>
    <w:rsid w:val="007B12AA"/>
    <w:rsid w:val="007B12FD"/>
    <w:rsid w:val="007B2D8B"/>
    <w:rsid w:val="007B5B2D"/>
    <w:rsid w:val="007B6757"/>
    <w:rsid w:val="007B77F6"/>
    <w:rsid w:val="007C00E1"/>
    <w:rsid w:val="007C14D4"/>
    <w:rsid w:val="007C2563"/>
    <w:rsid w:val="007C2F2E"/>
    <w:rsid w:val="007C3674"/>
    <w:rsid w:val="007C3783"/>
    <w:rsid w:val="007C410E"/>
    <w:rsid w:val="007C44B2"/>
    <w:rsid w:val="007C4AF8"/>
    <w:rsid w:val="007C4B1E"/>
    <w:rsid w:val="007C4BF6"/>
    <w:rsid w:val="007C4DC6"/>
    <w:rsid w:val="007C622C"/>
    <w:rsid w:val="007C6444"/>
    <w:rsid w:val="007C6E12"/>
    <w:rsid w:val="007C6EFC"/>
    <w:rsid w:val="007C769F"/>
    <w:rsid w:val="007D133B"/>
    <w:rsid w:val="007D144F"/>
    <w:rsid w:val="007D35E9"/>
    <w:rsid w:val="007D3F6E"/>
    <w:rsid w:val="007D48D4"/>
    <w:rsid w:val="007D596C"/>
    <w:rsid w:val="007D6A7B"/>
    <w:rsid w:val="007D70C2"/>
    <w:rsid w:val="007E26FA"/>
    <w:rsid w:val="007E3716"/>
    <w:rsid w:val="007E3ED3"/>
    <w:rsid w:val="007E4A0C"/>
    <w:rsid w:val="007E4CCD"/>
    <w:rsid w:val="007E5267"/>
    <w:rsid w:val="007E5B52"/>
    <w:rsid w:val="007E5C6E"/>
    <w:rsid w:val="007E6D50"/>
    <w:rsid w:val="007F19B9"/>
    <w:rsid w:val="007F1B2F"/>
    <w:rsid w:val="007F3348"/>
    <w:rsid w:val="007F346A"/>
    <w:rsid w:val="007F376E"/>
    <w:rsid w:val="007F4F91"/>
    <w:rsid w:val="0080071B"/>
    <w:rsid w:val="00800F1B"/>
    <w:rsid w:val="00802341"/>
    <w:rsid w:val="00802D5C"/>
    <w:rsid w:val="008035A3"/>
    <w:rsid w:val="00804CE8"/>
    <w:rsid w:val="00804DBE"/>
    <w:rsid w:val="00805396"/>
    <w:rsid w:val="00807FBC"/>
    <w:rsid w:val="00810141"/>
    <w:rsid w:val="00810E63"/>
    <w:rsid w:val="008129BF"/>
    <w:rsid w:val="008131BB"/>
    <w:rsid w:val="0081447B"/>
    <w:rsid w:val="00814D8F"/>
    <w:rsid w:val="00816AF5"/>
    <w:rsid w:val="008177D2"/>
    <w:rsid w:val="00820BB7"/>
    <w:rsid w:val="008215AD"/>
    <w:rsid w:val="00821861"/>
    <w:rsid w:val="008218BA"/>
    <w:rsid w:val="00821F79"/>
    <w:rsid w:val="00822290"/>
    <w:rsid w:val="00822ACB"/>
    <w:rsid w:val="00823ECE"/>
    <w:rsid w:val="0082603B"/>
    <w:rsid w:val="00827D6D"/>
    <w:rsid w:val="00831C5C"/>
    <w:rsid w:val="00832655"/>
    <w:rsid w:val="0083566E"/>
    <w:rsid w:val="008363F0"/>
    <w:rsid w:val="00836AC4"/>
    <w:rsid w:val="00836F63"/>
    <w:rsid w:val="00837047"/>
    <w:rsid w:val="008375C0"/>
    <w:rsid w:val="00837731"/>
    <w:rsid w:val="008407DD"/>
    <w:rsid w:val="00843C37"/>
    <w:rsid w:val="00843CE8"/>
    <w:rsid w:val="00845C50"/>
    <w:rsid w:val="00846CE7"/>
    <w:rsid w:val="00847AFA"/>
    <w:rsid w:val="00847B3E"/>
    <w:rsid w:val="00847D06"/>
    <w:rsid w:val="00851997"/>
    <w:rsid w:val="00851C08"/>
    <w:rsid w:val="00852220"/>
    <w:rsid w:val="00853E7C"/>
    <w:rsid w:val="00854451"/>
    <w:rsid w:val="008556DD"/>
    <w:rsid w:val="008556EA"/>
    <w:rsid w:val="008570FF"/>
    <w:rsid w:val="00857943"/>
    <w:rsid w:val="00857F81"/>
    <w:rsid w:val="0086259D"/>
    <w:rsid w:val="0086343C"/>
    <w:rsid w:val="008636D1"/>
    <w:rsid w:val="008637B8"/>
    <w:rsid w:val="00863B80"/>
    <w:rsid w:val="00863C30"/>
    <w:rsid w:val="00863FC9"/>
    <w:rsid w:val="00864F76"/>
    <w:rsid w:val="00866ACC"/>
    <w:rsid w:val="00867DD7"/>
    <w:rsid w:val="0087031D"/>
    <w:rsid w:val="00870A3A"/>
    <w:rsid w:val="008729C1"/>
    <w:rsid w:val="008731F7"/>
    <w:rsid w:val="00873B86"/>
    <w:rsid w:val="00873D1F"/>
    <w:rsid w:val="00876CA8"/>
    <w:rsid w:val="0087797D"/>
    <w:rsid w:val="00880988"/>
    <w:rsid w:val="00880AF1"/>
    <w:rsid w:val="0088168C"/>
    <w:rsid w:val="00881855"/>
    <w:rsid w:val="00881F23"/>
    <w:rsid w:val="0088301D"/>
    <w:rsid w:val="00883CC2"/>
    <w:rsid w:val="008847EB"/>
    <w:rsid w:val="00884D07"/>
    <w:rsid w:val="00885687"/>
    <w:rsid w:val="00885846"/>
    <w:rsid w:val="00885B08"/>
    <w:rsid w:val="00885B25"/>
    <w:rsid w:val="00886D66"/>
    <w:rsid w:val="00887135"/>
    <w:rsid w:val="008877D4"/>
    <w:rsid w:val="0088793C"/>
    <w:rsid w:val="00887CFD"/>
    <w:rsid w:val="008901DA"/>
    <w:rsid w:val="00892607"/>
    <w:rsid w:val="00892B80"/>
    <w:rsid w:val="00892C49"/>
    <w:rsid w:val="00892D25"/>
    <w:rsid w:val="008944FC"/>
    <w:rsid w:val="00895290"/>
    <w:rsid w:val="00895C85"/>
    <w:rsid w:val="00896A82"/>
    <w:rsid w:val="008971FB"/>
    <w:rsid w:val="008A0E8D"/>
    <w:rsid w:val="008A0F33"/>
    <w:rsid w:val="008A233B"/>
    <w:rsid w:val="008A30F9"/>
    <w:rsid w:val="008A3B5D"/>
    <w:rsid w:val="008A422A"/>
    <w:rsid w:val="008A51F6"/>
    <w:rsid w:val="008A586F"/>
    <w:rsid w:val="008A5F54"/>
    <w:rsid w:val="008A6FBF"/>
    <w:rsid w:val="008B1030"/>
    <w:rsid w:val="008B1C88"/>
    <w:rsid w:val="008B2A49"/>
    <w:rsid w:val="008B2E0C"/>
    <w:rsid w:val="008B4F86"/>
    <w:rsid w:val="008B5203"/>
    <w:rsid w:val="008B6A87"/>
    <w:rsid w:val="008B6C37"/>
    <w:rsid w:val="008B6E35"/>
    <w:rsid w:val="008B6FBC"/>
    <w:rsid w:val="008B7942"/>
    <w:rsid w:val="008C0934"/>
    <w:rsid w:val="008C1F27"/>
    <w:rsid w:val="008C2275"/>
    <w:rsid w:val="008C2AC1"/>
    <w:rsid w:val="008C58A4"/>
    <w:rsid w:val="008C6064"/>
    <w:rsid w:val="008C6548"/>
    <w:rsid w:val="008C6859"/>
    <w:rsid w:val="008C6D53"/>
    <w:rsid w:val="008D1837"/>
    <w:rsid w:val="008D271D"/>
    <w:rsid w:val="008D29C8"/>
    <w:rsid w:val="008D2A77"/>
    <w:rsid w:val="008D320E"/>
    <w:rsid w:val="008D656B"/>
    <w:rsid w:val="008D696C"/>
    <w:rsid w:val="008D6E25"/>
    <w:rsid w:val="008D7AD2"/>
    <w:rsid w:val="008E0919"/>
    <w:rsid w:val="008E2310"/>
    <w:rsid w:val="008E2A7E"/>
    <w:rsid w:val="008E3035"/>
    <w:rsid w:val="008E33F7"/>
    <w:rsid w:val="008E3AA4"/>
    <w:rsid w:val="008E595D"/>
    <w:rsid w:val="008E62BE"/>
    <w:rsid w:val="008E799D"/>
    <w:rsid w:val="008F06EC"/>
    <w:rsid w:val="008F0CAA"/>
    <w:rsid w:val="008F2AC0"/>
    <w:rsid w:val="008F2E66"/>
    <w:rsid w:val="008F31FD"/>
    <w:rsid w:val="008F4FCF"/>
    <w:rsid w:val="008F6E65"/>
    <w:rsid w:val="008F6ECC"/>
    <w:rsid w:val="008F7B2F"/>
    <w:rsid w:val="00900441"/>
    <w:rsid w:val="00900CA2"/>
    <w:rsid w:val="0090125D"/>
    <w:rsid w:val="009023A0"/>
    <w:rsid w:val="00903FF8"/>
    <w:rsid w:val="00905BC9"/>
    <w:rsid w:val="00907403"/>
    <w:rsid w:val="00910E6C"/>
    <w:rsid w:val="0091105E"/>
    <w:rsid w:val="00911DAC"/>
    <w:rsid w:val="0091219F"/>
    <w:rsid w:val="009151AC"/>
    <w:rsid w:val="009151B4"/>
    <w:rsid w:val="00917452"/>
    <w:rsid w:val="00923662"/>
    <w:rsid w:val="00924AC5"/>
    <w:rsid w:val="009260F7"/>
    <w:rsid w:val="00926552"/>
    <w:rsid w:val="0092736E"/>
    <w:rsid w:val="00927B95"/>
    <w:rsid w:val="009341FE"/>
    <w:rsid w:val="00934369"/>
    <w:rsid w:val="0093514C"/>
    <w:rsid w:val="0093549A"/>
    <w:rsid w:val="00935D95"/>
    <w:rsid w:val="009360FE"/>
    <w:rsid w:val="0093703A"/>
    <w:rsid w:val="0093715A"/>
    <w:rsid w:val="0093731A"/>
    <w:rsid w:val="0093798F"/>
    <w:rsid w:val="00940EB6"/>
    <w:rsid w:val="0094147B"/>
    <w:rsid w:val="009440F5"/>
    <w:rsid w:val="00944C6B"/>
    <w:rsid w:val="009475D4"/>
    <w:rsid w:val="009477BF"/>
    <w:rsid w:val="009478A1"/>
    <w:rsid w:val="00950C4F"/>
    <w:rsid w:val="0095218B"/>
    <w:rsid w:val="0095567A"/>
    <w:rsid w:val="00957AE9"/>
    <w:rsid w:val="009603EC"/>
    <w:rsid w:val="00960623"/>
    <w:rsid w:val="009606A0"/>
    <w:rsid w:val="00962AEE"/>
    <w:rsid w:val="00964792"/>
    <w:rsid w:val="00966D48"/>
    <w:rsid w:val="00967790"/>
    <w:rsid w:val="00967873"/>
    <w:rsid w:val="00971CB7"/>
    <w:rsid w:val="00973A33"/>
    <w:rsid w:val="00973D7C"/>
    <w:rsid w:val="009747F4"/>
    <w:rsid w:val="00975467"/>
    <w:rsid w:val="00975B79"/>
    <w:rsid w:val="00977A95"/>
    <w:rsid w:val="00977D25"/>
    <w:rsid w:val="0098075B"/>
    <w:rsid w:val="00980ED5"/>
    <w:rsid w:val="009818D3"/>
    <w:rsid w:val="00982A86"/>
    <w:rsid w:val="00983B59"/>
    <w:rsid w:val="00984EE1"/>
    <w:rsid w:val="00985369"/>
    <w:rsid w:val="009854B6"/>
    <w:rsid w:val="009865C3"/>
    <w:rsid w:val="00986A3D"/>
    <w:rsid w:val="00987F32"/>
    <w:rsid w:val="00990912"/>
    <w:rsid w:val="009913B7"/>
    <w:rsid w:val="009917A9"/>
    <w:rsid w:val="00992DBC"/>
    <w:rsid w:val="00994127"/>
    <w:rsid w:val="00994669"/>
    <w:rsid w:val="00995918"/>
    <w:rsid w:val="0099592C"/>
    <w:rsid w:val="009960EF"/>
    <w:rsid w:val="009A1211"/>
    <w:rsid w:val="009A37D3"/>
    <w:rsid w:val="009A3AAE"/>
    <w:rsid w:val="009B0CC5"/>
    <w:rsid w:val="009B0DFF"/>
    <w:rsid w:val="009B12C8"/>
    <w:rsid w:val="009B1BB2"/>
    <w:rsid w:val="009B419F"/>
    <w:rsid w:val="009B4700"/>
    <w:rsid w:val="009B6702"/>
    <w:rsid w:val="009B7A0C"/>
    <w:rsid w:val="009C1ADA"/>
    <w:rsid w:val="009C1E9A"/>
    <w:rsid w:val="009C2C8A"/>
    <w:rsid w:val="009C3692"/>
    <w:rsid w:val="009C378B"/>
    <w:rsid w:val="009C66F6"/>
    <w:rsid w:val="009C6E67"/>
    <w:rsid w:val="009C7C71"/>
    <w:rsid w:val="009D017E"/>
    <w:rsid w:val="009D052B"/>
    <w:rsid w:val="009D0639"/>
    <w:rsid w:val="009D0A62"/>
    <w:rsid w:val="009D1C6E"/>
    <w:rsid w:val="009D21D2"/>
    <w:rsid w:val="009D38D6"/>
    <w:rsid w:val="009D4974"/>
    <w:rsid w:val="009D4F46"/>
    <w:rsid w:val="009D61C0"/>
    <w:rsid w:val="009D7788"/>
    <w:rsid w:val="009E07DC"/>
    <w:rsid w:val="009E0CA0"/>
    <w:rsid w:val="009E24D5"/>
    <w:rsid w:val="009E4DDE"/>
    <w:rsid w:val="009E6AE7"/>
    <w:rsid w:val="009F0230"/>
    <w:rsid w:val="009F1651"/>
    <w:rsid w:val="009F19C0"/>
    <w:rsid w:val="009F3629"/>
    <w:rsid w:val="009F3E19"/>
    <w:rsid w:val="009F6E91"/>
    <w:rsid w:val="009F7598"/>
    <w:rsid w:val="00A006BD"/>
    <w:rsid w:val="00A01D64"/>
    <w:rsid w:val="00A04536"/>
    <w:rsid w:val="00A053E6"/>
    <w:rsid w:val="00A06059"/>
    <w:rsid w:val="00A06B6F"/>
    <w:rsid w:val="00A10E00"/>
    <w:rsid w:val="00A10E6D"/>
    <w:rsid w:val="00A1296C"/>
    <w:rsid w:val="00A12C0E"/>
    <w:rsid w:val="00A135A7"/>
    <w:rsid w:val="00A14281"/>
    <w:rsid w:val="00A179A5"/>
    <w:rsid w:val="00A17C1C"/>
    <w:rsid w:val="00A21D25"/>
    <w:rsid w:val="00A233EF"/>
    <w:rsid w:val="00A25D7C"/>
    <w:rsid w:val="00A264A5"/>
    <w:rsid w:val="00A31484"/>
    <w:rsid w:val="00A31E80"/>
    <w:rsid w:val="00A327D6"/>
    <w:rsid w:val="00A343DF"/>
    <w:rsid w:val="00A34BAC"/>
    <w:rsid w:val="00A3743B"/>
    <w:rsid w:val="00A374AF"/>
    <w:rsid w:val="00A4065F"/>
    <w:rsid w:val="00A408E8"/>
    <w:rsid w:val="00A4183A"/>
    <w:rsid w:val="00A41976"/>
    <w:rsid w:val="00A41C1A"/>
    <w:rsid w:val="00A4310A"/>
    <w:rsid w:val="00A43D70"/>
    <w:rsid w:val="00A44909"/>
    <w:rsid w:val="00A452FF"/>
    <w:rsid w:val="00A45578"/>
    <w:rsid w:val="00A501DE"/>
    <w:rsid w:val="00A5178F"/>
    <w:rsid w:val="00A52E78"/>
    <w:rsid w:val="00A53C76"/>
    <w:rsid w:val="00A540E3"/>
    <w:rsid w:val="00A543E1"/>
    <w:rsid w:val="00A552B0"/>
    <w:rsid w:val="00A559C1"/>
    <w:rsid w:val="00A57078"/>
    <w:rsid w:val="00A57B76"/>
    <w:rsid w:val="00A6159E"/>
    <w:rsid w:val="00A64538"/>
    <w:rsid w:val="00A65E38"/>
    <w:rsid w:val="00A65F24"/>
    <w:rsid w:val="00A66D9D"/>
    <w:rsid w:val="00A7294D"/>
    <w:rsid w:val="00A734E9"/>
    <w:rsid w:val="00A73A93"/>
    <w:rsid w:val="00A73F1A"/>
    <w:rsid w:val="00A7665F"/>
    <w:rsid w:val="00A76CA8"/>
    <w:rsid w:val="00A80F2A"/>
    <w:rsid w:val="00A81A46"/>
    <w:rsid w:val="00A823D6"/>
    <w:rsid w:val="00A8278C"/>
    <w:rsid w:val="00A830FA"/>
    <w:rsid w:val="00A83207"/>
    <w:rsid w:val="00A84279"/>
    <w:rsid w:val="00A84297"/>
    <w:rsid w:val="00A84607"/>
    <w:rsid w:val="00A84B72"/>
    <w:rsid w:val="00A851C9"/>
    <w:rsid w:val="00A868F0"/>
    <w:rsid w:val="00A86BAA"/>
    <w:rsid w:val="00A9072B"/>
    <w:rsid w:val="00A90845"/>
    <w:rsid w:val="00A917ED"/>
    <w:rsid w:val="00A927F2"/>
    <w:rsid w:val="00A92AA7"/>
    <w:rsid w:val="00A9303F"/>
    <w:rsid w:val="00A93696"/>
    <w:rsid w:val="00A93CB7"/>
    <w:rsid w:val="00A93E50"/>
    <w:rsid w:val="00A93EA7"/>
    <w:rsid w:val="00A94112"/>
    <w:rsid w:val="00A96247"/>
    <w:rsid w:val="00A97F20"/>
    <w:rsid w:val="00AA1267"/>
    <w:rsid w:val="00AA21F2"/>
    <w:rsid w:val="00AA3067"/>
    <w:rsid w:val="00AA4886"/>
    <w:rsid w:val="00AA4A0C"/>
    <w:rsid w:val="00AA4AB9"/>
    <w:rsid w:val="00AA663F"/>
    <w:rsid w:val="00AA66F5"/>
    <w:rsid w:val="00AA6983"/>
    <w:rsid w:val="00AA7539"/>
    <w:rsid w:val="00AA7FA5"/>
    <w:rsid w:val="00AB1A4B"/>
    <w:rsid w:val="00AB1B86"/>
    <w:rsid w:val="00AB2117"/>
    <w:rsid w:val="00AB388F"/>
    <w:rsid w:val="00AB3B3A"/>
    <w:rsid w:val="00AB5965"/>
    <w:rsid w:val="00AB6A57"/>
    <w:rsid w:val="00AB6BDB"/>
    <w:rsid w:val="00AB6E66"/>
    <w:rsid w:val="00AB71C9"/>
    <w:rsid w:val="00AC08D4"/>
    <w:rsid w:val="00AC1BC0"/>
    <w:rsid w:val="00AC2B4C"/>
    <w:rsid w:val="00AC327E"/>
    <w:rsid w:val="00AC3444"/>
    <w:rsid w:val="00AC4670"/>
    <w:rsid w:val="00AC470A"/>
    <w:rsid w:val="00AC62CE"/>
    <w:rsid w:val="00AC7A12"/>
    <w:rsid w:val="00AD00B6"/>
    <w:rsid w:val="00AD1149"/>
    <w:rsid w:val="00AD21E8"/>
    <w:rsid w:val="00AD3933"/>
    <w:rsid w:val="00AD47C4"/>
    <w:rsid w:val="00AD4C2B"/>
    <w:rsid w:val="00AD566B"/>
    <w:rsid w:val="00AD61E7"/>
    <w:rsid w:val="00AE1321"/>
    <w:rsid w:val="00AE2917"/>
    <w:rsid w:val="00AE5190"/>
    <w:rsid w:val="00AE5788"/>
    <w:rsid w:val="00AE5E6A"/>
    <w:rsid w:val="00AE7515"/>
    <w:rsid w:val="00AE75FB"/>
    <w:rsid w:val="00AE7F40"/>
    <w:rsid w:val="00AF0638"/>
    <w:rsid w:val="00AF103B"/>
    <w:rsid w:val="00AF2CEC"/>
    <w:rsid w:val="00AF30A0"/>
    <w:rsid w:val="00AF3B07"/>
    <w:rsid w:val="00AF4174"/>
    <w:rsid w:val="00AF4DB9"/>
    <w:rsid w:val="00AF57CF"/>
    <w:rsid w:val="00AF62EE"/>
    <w:rsid w:val="00AF6438"/>
    <w:rsid w:val="00AF71F7"/>
    <w:rsid w:val="00AF7A1C"/>
    <w:rsid w:val="00B00CDE"/>
    <w:rsid w:val="00B03BBA"/>
    <w:rsid w:val="00B04187"/>
    <w:rsid w:val="00B05098"/>
    <w:rsid w:val="00B05687"/>
    <w:rsid w:val="00B05834"/>
    <w:rsid w:val="00B05D52"/>
    <w:rsid w:val="00B07C80"/>
    <w:rsid w:val="00B10EE1"/>
    <w:rsid w:val="00B1182E"/>
    <w:rsid w:val="00B128C7"/>
    <w:rsid w:val="00B12D1F"/>
    <w:rsid w:val="00B130B9"/>
    <w:rsid w:val="00B134AA"/>
    <w:rsid w:val="00B13A2C"/>
    <w:rsid w:val="00B15002"/>
    <w:rsid w:val="00B164AC"/>
    <w:rsid w:val="00B16C7C"/>
    <w:rsid w:val="00B1718D"/>
    <w:rsid w:val="00B176DA"/>
    <w:rsid w:val="00B17ACE"/>
    <w:rsid w:val="00B203BC"/>
    <w:rsid w:val="00B21158"/>
    <w:rsid w:val="00B21DB3"/>
    <w:rsid w:val="00B21F58"/>
    <w:rsid w:val="00B232CB"/>
    <w:rsid w:val="00B2429B"/>
    <w:rsid w:val="00B25B60"/>
    <w:rsid w:val="00B26003"/>
    <w:rsid w:val="00B2687E"/>
    <w:rsid w:val="00B26A22"/>
    <w:rsid w:val="00B30113"/>
    <w:rsid w:val="00B31266"/>
    <w:rsid w:val="00B3323D"/>
    <w:rsid w:val="00B34FF9"/>
    <w:rsid w:val="00B35C50"/>
    <w:rsid w:val="00B363BC"/>
    <w:rsid w:val="00B41793"/>
    <w:rsid w:val="00B41D85"/>
    <w:rsid w:val="00B43955"/>
    <w:rsid w:val="00B456A8"/>
    <w:rsid w:val="00B46A0B"/>
    <w:rsid w:val="00B46C97"/>
    <w:rsid w:val="00B473C1"/>
    <w:rsid w:val="00B47468"/>
    <w:rsid w:val="00B4768B"/>
    <w:rsid w:val="00B479F8"/>
    <w:rsid w:val="00B506BA"/>
    <w:rsid w:val="00B52D7B"/>
    <w:rsid w:val="00B5346C"/>
    <w:rsid w:val="00B556A3"/>
    <w:rsid w:val="00B557B4"/>
    <w:rsid w:val="00B60315"/>
    <w:rsid w:val="00B61C0E"/>
    <w:rsid w:val="00B63360"/>
    <w:rsid w:val="00B636CB"/>
    <w:rsid w:val="00B6456D"/>
    <w:rsid w:val="00B65229"/>
    <w:rsid w:val="00B659A9"/>
    <w:rsid w:val="00B67C8E"/>
    <w:rsid w:val="00B71244"/>
    <w:rsid w:val="00B716AB"/>
    <w:rsid w:val="00B71AD1"/>
    <w:rsid w:val="00B751B3"/>
    <w:rsid w:val="00B75AF4"/>
    <w:rsid w:val="00B7676B"/>
    <w:rsid w:val="00B802B7"/>
    <w:rsid w:val="00B81BB7"/>
    <w:rsid w:val="00B843A0"/>
    <w:rsid w:val="00B84DC0"/>
    <w:rsid w:val="00B86B28"/>
    <w:rsid w:val="00B8736B"/>
    <w:rsid w:val="00B87AED"/>
    <w:rsid w:val="00B87D65"/>
    <w:rsid w:val="00B87E95"/>
    <w:rsid w:val="00B90655"/>
    <w:rsid w:val="00B92670"/>
    <w:rsid w:val="00B92B69"/>
    <w:rsid w:val="00B94720"/>
    <w:rsid w:val="00B9631A"/>
    <w:rsid w:val="00BA05FB"/>
    <w:rsid w:val="00BA1093"/>
    <w:rsid w:val="00BA2204"/>
    <w:rsid w:val="00BA32BE"/>
    <w:rsid w:val="00BA52E3"/>
    <w:rsid w:val="00BA593D"/>
    <w:rsid w:val="00BA5B74"/>
    <w:rsid w:val="00BA6BDE"/>
    <w:rsid w:val="00BA7972"/>
    <w:rsid w:val="00BB10CF"/>
    <w:rsid w:val="00BB1BF8"/>
    <w:rsid w:val="00BB30B0"/>
    <w:rsid w:val="00BB347C"/>
    <w:rsid w:val="00BB5E73"/>
    <w:rsid w:val="00BB6340"/>
    <w:rsid w:val="00BC00AF"/>
    <w:rsid w:val="00BC0106"/>
    <w:rsid w:val="00BC1302"/>
    <w:rsid w:val="00BC13B6"/>
    <w:rsid w:val="00BC17EE"/>
    <w:rsid w:val="00BC181B"/>
    <w:rsid w:val="00BC3C5C"/>
    <w:rsid w:val="00BC4EF0"/>
    <w:rsid w:val="00BC53B6"/>
    <w:rsid w:val="00BC5478"/>
    <w:rsid w:val="00BC563F"/>
    <w:rsid w:val="00BC5E27"/>
    <w:rsid w:val="00BC6607"/>
    <w:rsid w:val="00BC70B0"/>
    <w:rsid w:val="00BD0144"/>
    <w:rsid w:val="00BD153B"/>
    <w:rsid w:val="00BD15CC"/>
    <w:rsid w:val="00BD2BFD"/>
    <w:rsid w:val="00BD3160"/>
    <w:rsid w:val="00BD332B"/>
    <w:rsid w:val="00BD34B1"/>
    <w:rsid w:val="00BD5872"/>
    <w:rsid w:val="00BD60CC"/>
    <w:rsid w:val="00BD61FF"/>
    <w:rsid w:val="00BD62F4"/>
    <w:rsid w:val="00BD7ACA"/>
    <w:rsid w:val="00BD7B46"/>
    <w:rsid w:val="00BE16C7"/>
    <w:rsid w:val="00BE1EFF"/>
    <w:rsid w:val="00BE2448"/>
    <w:rsid w:val="00BE279A"/>
    <w:rsid w:val="00BE29AC"/>
    <w:rsid w:val="00BE3EEB"/>
    <w:rsid w:val="00BE428B"/>
    <w:rsid w:val="00BE4F0E"/>
    <w:rsid w:val="00BE6B2F"/>
    <w:rsid w:val="00BF07E2"/>
    <w:rsid w:val="00BF14A1"/>
    <w:rsid w:val="00BF190B"/>
    <w:rsid w:val="00BF1D84"/>
    <w:rsid w:val="00BF2405"/>
    <w:rsid w:val="00BF411E"/>
    <w:rsid w:val="00BF47DA"/>
    <w:rsid w:val="00BF4C13"/>
    <w:rsid w:val="00BF50B2"/>
    <w:rsid w:val="00BF7E3B"/>
    <w:rsid w:val="00C00CB6"/>
    <w:rsid w:val="00C01220"/>
    <w:rsid w:val="00C0525A"/>
    <w:rsid w:val="00C0538F"/>
    <w:rsid w:val="00C06A5F"/>
    <w:rsid w:val="00C076EB"/>
    <w:rsid w:val="00C1006E"/>
    <w:rsid w:val="00C10D76"/>
    <w:rsid w:val="00C11BC1"/>
    <w:rsid w:val="00C12173"/>
    <w:rsid w:val="00C12362"/>
    <w:rsid w:val="00C13D86"/>
    <w:rsid w:val="00C14359"/>
    <w:rsid w:val="00C14E02"/>
    <w:rsid w:val="00C1578B"/>
    <w:rsid w:val="00C16F88"/>
    <w:rsid w:val="00C17664"/>
    <w:rsid w:val="00C20851"/>
    <w:rsid w:val="00C21221"/>
    <w:rsid w:val="00C2135F"/>
    <w:rsid w:val="00C21D0C"/>
    <w:rsid w:val="00C23A8C"/>
    <w:rsid w:val="00C24687"/>
    <w:rsid w:val="00C24D27"/>
    <w:rsid w:val="00C25CBF"/>
    <w:rsid w:val="00C26060"/>
    <w:rsid w:val="00C30359"/>
    <w:rsid w:val="00C30DAB"/>
    <w:rsid w:val="00C330DE"/>
    <w:rsid w:val="00C33F81"/>
    <w:rsid w:val="00C346B5"/>
    <w:rsid w:val="00C37C5E"/>
    <w:rsid w:val="00C41FB6"/>
    <w:rsid w:val="00C43987"/>
    <w:rsid w:val="00C43A23"/>
    <w:rsid w:val="00C43A69"/>
    <w:rsid w:val="00C443BC"/>
    <w:rsid w:val="00C44A57"/>
    <w:rsid w:val="00C44E9A"/>
    <w:rsid w:val="00C45574"/>
    <w:rsid w:val="00C466F2"/>
    <w:rsid w:val="00C471B8"/>
    <w:rsid w:val="00C47E24"/>
    <w:rsid w:val="00C5011D"/>
    <w:rsid w:val="00C501B1"/>
    <w:rsid w:val="00C50234"/>
    <w:rsid w:val="00C51490"/>
    <w:rsid w:val="00C52696"/>
    <w:rsid w:val="00C53A27"/>
    <w:rsid w:val="00C54B98"/>
    <w:rsid w:val="00C558FD"/>
    <w:rsid w:val="00C57421"/>
    <w:rsid w:val="00C57E21"/>
    <w:rsid w:val="00C60A7B"/>
    <w:rsid w:val="00C63FE0"/>
    <w:rsid w:val="00C66F6C"/>
    <w:rsid w:val="00C67617"/>
    <w:rsid w:val="00C71310"/>
    <w:rsid w:val="00C716CF"/>
    <w:rsid w:val="00C72ABD"/>
    <w:rsid w:val="00C74D0A"/>
    <w:rsid w:val="00C74EEA"/>
    <w:rsid w:val="00C74F83"/>
    <w:rsid w:val="00C7664A"/>
    <w:rsid w:val="00C80750"/>
    <w:rsid w:val="00C81CF1"/>
    <w:rsid w:val="00C84132"/>
    <w:rsid w:val="00C85882"/>
    <w:rsid w:val="00C86463"/>
    <w:rsid w:val="00C87308"/>
    <w:rsid w:val="00C9005C"/>
    <w:rsid w:val="00C90FB7"/>
    <w:rsid w:val="00C911A8"/>
    <w:rsid w:val="00C9218C"/>
    <w:rsid w:val="00C92A3E"/>
    <w:rsid w:val="00C92FB6"/>
    <w:rsid w:val="00C9311F"/>
    <w:rsid w:val="00C935B7"/>
    <w:rsid w:val="00C94D7B"/>
    <w:rsid w:val="00C9535A"/>
    <w:rsid w:val="00C958CA"/>
    <w:rsid w:val="00C9669A"/>
    <w:rsid w:val="00C9776F"/>
    <w:rsid w:val="00CA0D2A"/>
    <w:rsid w:val="00CA0F35"/>
    <w:rsid w:val="00CA0F3F"/>
    <w:rsid w:val="00CA1E37"/>
    <w:rsid w:val="00CA4417"/>
    <w:rsid w:val="00CA4BD0"/>
    <w:rsid w:val="00CA6850"/>
    <w:rsid w:val="00CA7430"/>
    <w:rsid w:val="00CB0A42"/>
    <w:rsid w:val="00CB1710"/>
    <w:rsid w:val="00CB492F"/>
    <w:rsid w:val="00CB57E1"/>
    <w:rsid w:val="00CB6187"/>
    <w:rsid w:val="00CC0288"/>
    <w:rsid w:val="00CC1161"/>
    <w:rsid w:val="00CC181B"/>
    <w:rsid w:val="00CC18F4"/>
    <w:rsid w:val="00CC2401"/>
    <w:rsid w:val="00CC27AD"/>
    <w:rsid w:val="00CC3AE5"/>
    <w:rsid w:val="00CC4C03"/>
    <w:rsid w:val="00CC555E"/>
    <w:rsid w:val="00CC7FA5"/>
    <w:rsid w:val="00CD0B0C"/>
    <w:rsid w:val="00CD2FF8"/>
    <w:rsid w:val="00CD3636"/>
    <w:rsid w:val="00CD531C"/>
    <w:rsid w:val="00CD6B01"/>
    <w:rsid w:val="00CD6C75"/>
    <w:rsid w:val="00CD6F93"/>
    <w:rsid w:val="00CE027C"/>
    <w:rsid w:val="00CE149F"/>
    <w:rsid w:val="00CE2B7F"/>
    <w:rsid w:val="00CE3FFB"/>
    <w:rsid w:val="00CE41C3"/>
    <w:rsid w:val="00CE421A"/>
    <w:rsid w:val="00CE51AF"/>
    <w:rsid w:val="00CE55A1"/>
    <w:rsid w:val="00CE6709"/>
    <w:rsid w:val="00CE6850"/>
    <w:rsid w:val="00CE6C7B"/>
    <w:rsid w:val="00CE6D13"/>
    <w:rsid w:val="00CE714F"/>
    <w:rsid w:val="00CE7716"/>
    <w:rsid w:val="00CF1BF0"/>
    <w:rsid w:val="00CF2CED"/>
    <w:rsid w:val="00CF3874"/>
    <w:rsid w:val="00CF4C8B"/>
    <w:rsid w:val="00CF4E09"/>
    <w:rsid w:val="00CF5688"/>
    <w:rsid w:val="00CF729A"/>
    <w:rsid w:val="00CF784B"/>
    <w:rsid w:val="00D01724"/>
    <w:rsid w:val="00D02497"/>
    <w:rsid w:val="00D037B8"/>
    <w:rsid w:val="00D05A25"/>
    <w:rsid w:val="00D05AB5"/>
    <w:rsid w:val="00D05DC4"/>
    <w:rsid w:val="00D10498"/>
    <w:rsid w:val="00D109D6"/>
    <w:rsid w:val="00D10B50"/>
    <w:rsid w:val="00D11220"/>
    <w:rsid w:val="00D12F91"/>
    <w:rsid w:val="00D135D4"/>
    <w:rsid w:val="00D135FC"/>
    <w:rsid w:val="00D14520"/>
    <w:rsid w:val="00D15208"/>
    <w:rsid w:val="00D15B4F"/>
    <w:rsid w:val="00D15D3E"/>
    <w:rsid w:val="00D16244"/>
    <w:rsid w:val="00D16386"/>
    <w:rsid w:val="00D1656F"/>
    <w:rsid w:val="00D169CA"/>
    <w:rsid w:val="00D16CD2"/>
    <w:rsid w:val="00D16EC1"/>
    <w:rsid w:val="00D16EF1"/>
    <w:rsid w:val="00D20BE4"/>
    <w:rsid w:val="00D210E3"/>
    <w:rsid w:val="00D23D83"/>
    <w:rsid w:val="00D23EA7"/>
    <w:rsid w:val="00D26365"/>
    <w:rsid w:val="00D266B9"/>
    <w:rsid w:val="00D30D28"/>
    <w:rsid w:val="00D3152A"/>
    <w:rsid w:val="00D31AC5"/>
    <w:rsid w:val="00D32B96"/>
    <w:rsid w:val="00D3393D"/>
    <w:rsid w:val="00D375D9"/>
    <w:rsid w:val="00D37C66"/>
    <w:rsid w:val="00D401A7"/>
    <w:rsid w:val="00D4044E"/>
    <w:rsid w:val="00D40681"/>
    <w:rsid w:val="00D4193B"/>
    <w:rsid w:val="00D4353F"/>
    <w:rsid w:val="00D43BF3"/>
    <w:rsid w:val="00D43F69"/>
    <w:rsid w:val="00D461F7"/>
    <w:rsid w:val="00D462ED"/>
    <w:rsid w:val="00D4649F"/>
    <w:rsid w:val="00D47310"/>
    <w:rsid w:val="00D5284D"/>
    <w:rsid w:val="00D528C2"/>
    <w:rsid w:val="00D535AB"/>
    <w:rsid w:val="00D54BD8"/>
    <w:rsid w:val="00D560DB"/>
    <w:rsid w:val="00D56329"/>
    <w:rsid w:val="00D571F8"/>
    <w:rsid w:val="00D57C59"/>
    <w:rsid w:val="00D60705"/>
    <w:rsid w:val="00D60C4F"/>
    <w:rsid w:val="00D611AF"/>
    <w:rsid w:val="00D62960"/>
    <w:rsid w:val="00D62C24"/>
    <w:rsid w:val="00D64219"/>
    <w:rsid w:val="00D6540D"/>
    <w:rsid w:val="00D66E58"/>
    <w:rsid w:val="00D6769D"/>
    <w:rsid w:val="00D67CC4"/>
    <w:rsid w:val="00D67D0A"/>
    <w:rsid w:val="00D67E39"/>
    <w:rsid w:val="00D70383"/>
    <w:rsid w:val="00D70E06"/>
    <w:rsid w:val="00D710A3"/>
    <w:rsid w:val="00D71C39"/>
    <w:rsid w:val="00D72FA6"/>
    <w:rsid w:val="00D73C1F"/>
    <w:rsid w:val="00D77087"/>
    <w:rsid w:val="00D77A10"/>
    <w:rsid w:val="00D805A2"/>
    <w:rsid w:val="00D82965"/>
    <w:rsid w:val="00D83211"/>
    <w:rsid w:val="00D84ED2"/>
    <w:rsid w:val="00D850B3"/>
    <w:rsid w:val="00D869E3"/>
    <w:rsid w:val="00D879D1"/>
    <w:rsid w:val="00D9429E"/>
    <w:rsid w:val="00D960CD"/>
    <w:rsid w:val="00D973FD"/>
    <w:rsid w:val="00D97EBE"/>
    <w:rsid w:val="00DA028E"/>
    <w:rsid w:val="00DA29EF"/>
    <w:rsid w:val="00DA3918"/>
    <w:rsid w:val="00DA460B"/>
    <w:rsid w:val="00DA614A"/>
    <w:rsid w:val="00DA6243"/>
    <w:rsid w:val="00DA6942"/>
    <w:rsid w:val="00DA6C49"/>
    <w:rsid w:val="00DB0386"/>
    <w:rsid w:val="00DB1881"/>
    <w:rsid w:val="00DB3313"/>
    <w:rsid w:val="00DB5B68"/>
    <w:rsid w:val="00DB64B9"/>
    <w:rsid w:val="00DC1013"/>
    <w:rsid w:val="00DC1DB2"/>
    <w:rsid w:val="00DC20F8"/>
    <w:rsid w:val="00DC268D"/>
    <w:rsid w:val="00DC2F1F"/>
    <w:rsid w:val="00DC45EA"/>
    <w:rsid w:val="00DC5FF6"/>
    <w:rsid w:val="00DC74FC"/>
    <w:rsid w:val="00DD0E69"/>
    <w:rsid w:val="00DD12F5"/>
    <w:rsid w:val="00DD1F48"/>
    <w:rsid w:val="00DD36EF"/>
    <w:rsid w:val="00DD3BDF"/>
    <w:rsid w:val="00DD410E"/>
    <w:rsid w:val="00DD4D30"/>
    <w:rsid w:val="00DD6D8E"/>
    <w:rsid w:val="00DE06F8"/>
    <w:rsid w:val="00DE09D0"/>
    <w:rsid w:val="00DE17B6"/>
    <w:rsid w:val="00DE2262"/>
    <w:rsid w:val="00DE28B9"/>
    <w:rsid w:val="00DE324B"/>
    <w:rsid w:val="00DE61DF"/>
    <w:rsid w:val="00DE673A"/>
    <w:rsid w:val="00DF1972"/>
    <w:rsid w:val="00DF23AF"/>
    <w:rsid w:val="00DF32FE"/>
    <w:rsid w:val="00DF34F8"/>
    <w:rsid w:val="00DF3B5A"/>
    <w:rsid w:val="00DF7AEC"/>
    <w:rsid w:val="00E01270"/>
    <w:rsid w:val="00E0128A"/>
    <w:rsid w:val="00E017EA"/>
    <w:rsid w:val="00E01A60"/>
    <w:rsid w:val="00E02E98"/>
    <w:rsid w:val="00E0306B"/>
    <w:rsid w:val="00E04393"/>
    <w:rsid w:val="00E06B72"/>
    <w:rsid w:val="00E06D2E"/>
    <w:rsid w:val="00E074C7"/>
    <w:rsid w:val="00E10530"/>
    <w:rsid w:val="00E10BA1"/>
    <w:rsid w:val="00E10D0A"/>
    <w:rsid w:val="00E11AB8"/>
    <w:rsid w:val="00E11CF5"/>
    <w:rsid w:val="00E11F12"/>
    <w:rsid w:val="00E12028"/>
    <w:rsid w:val="00E1263B"/>
    <w:rsid w:val="00E12982"/>
    <w:rsid w:val="00E130A4"/>
    <w:rsid w:val="00E13A6D"/>
    <w:rsid w:val="00E14AEC"/>
    <w:rsid w:val="00E14DB2"/>
    <w:rsid w:val="00E14EF2"/>
    <w:rsid w:val="00E156AE"/>
    <w:rsid w:val="00E160F4"/>
    <w:rsid w:val="00E16174"/>
    <w:rsid w:val="00E17204"/>
    <w:rsid w:val="00E173B3"/>
    <w:rsid w:val="00E20435"/>
    <w:rsid w:val="00E20448"/>
    <w:rsid w:val="00E211BF"/>
    <w:rsid w:val="00E2261F"/>
    <w:rsid w:val="00E2342A"/>
    <w:rsid w:val="00E235D6"/>
    <w:rsid w:val="00E261FF"/>
    <w:rsid w:val="00E30FAD"/>
    <w:rsid w:val="00E321AA"/>
    <w:rsid w:val="00E324FA"/>
    <w:rsid w:val="00E33AB2"/>
    <w:rsid w:val="00E34BE7"/>
    <w:rsid w:val="00E35C10"/>
    <w:rsid w:val="00E36303"/>
    <w:rsid w:val="00E36EBA"/>
    <w:rsid w:val="00E3796F"/>
    <w:rsid w:val="00E37D47"/>
    <w:rsid w:val="00E37DC9"/>
    <w:rsid w:val="00E41607"/>
    <w:rsid w:val="00E42130"/>
    <w:rsid w:val="00E42A12"/>
    <w:rsid w:val="00E4314F"/>
    <w:rsid w:val="00E43F1B"/>
    <w:rsid w:val="00E44761"/>
    <w:rsid w:val="00E47E9A"/>
    <w:rsid w:val="00E47EA3"/>
    <w:rsid w:val="00E50C24"/>
    <w:rsid w:val="00E510AC"/>
    <w:rsid w:val="00E51464"/>
    <w:rsid w:val="00E531F7"/>
    <w:rsid w:val="00E563B6"/>
    <w:rsid w:val="00E56645"/>
    <w:rsid w:val="00E604C4"/>
    <w:rsid w:val="00E608DF"/>
    <w:rsid w:val="00E60C48"/>
    <w:rsid w:val="00E617E8"/>
    <w:rsid w:val="00E62EF2"/>
    <w:rsid w:val="00E63FDE"/>
    <w:rsid w:val="00E66C8F"/>
    <w:rsid w:val="00E67786"/>
    <w:rsid w:val="00E67A30"/>
    <w:rsid w:val="00E7101B"/>
    <w:rsid w:val="00E7186B"/>
    <w:rsid w:val="00E742AB"/>
    <w:rsid w:val="00E745A1"/>
    <w:rsid w:val="00E74CFD"/>
    <w:rsid w:val="00E75115"/>
    <w:rsid w:val="00E75343"/>
    <w:rsid w:val="00E75403"/>
    <w:rsid w:val="00E75AC5"/>
    <w:rsid w:val="00E76095"/>
    <w:rsid w:val="00E76894"/>
    <w:rsid w:val="00E76CC3"/>
    <w:rsid w:val="00E77D5C"/>
    <w:rsid w:val="00E77FFC"/>
    <w:rsid w:val="00E812E6"/>
    <w:rsid w:val="00E819B0"/>
    <w:rsid w:val="00E85882"/>
    <w:rsid w:val="00E86DAD"/>
    <w:rsid w:val="00E8755F"/>
    <w:rsid w:val="00E878C8"/>
    <w:rsid w:val="00E925F0"/>
    <w:rsid w:val="00E943D4"/>
    <w:rsid w:val="00E94AC4"/>
    <w:rsid w:val="00E94C2C"/>
    <w:rsid w:val="00E959CC"/>
    <w:rsid w:val="00E97138"/>
    <w:rsid w:val="00EA0821"/>
    <w:rsid w:val="00EA12E2"/>
    <w:rsid w:val="00EA13BF"/>
    <w:rsid w:val="00EA276C"/>
    <w:rsid w:val="00EA2863"/>
    <w:rsid w:val="00EA4089"/>
    <w:rsid w:val="00EA5503"/>
    <w:rsid w:val="00EA5D60"/>
    <w:rsid w:val="00EA5F3A"/>
    <w:rsid w:val="00EA610F"/>
    <w:rsid w:val="00EA6831"/>
    <w:rsid w:val="00EA6CDA"/>
    <w:rsid w:val="00EA7F75"/>
    <w:rsid w:val="00EB14AA"/>
    <w:rsid w:val="00EB287B"/>
    <w:rsid w:val="00EB2A87"/>
    <w:rsid w:val="00EB309A"/>
    <w:rsid w:val="00EB37F0"/>
    <w:rsid w:val="00EB4631"/>
    <w:rsid w:val="00EB62FF"/>
    <w:rsid w:val="00EB6962"/>
    <w:rsid w:val="00EB6C08"/>
    <w:rsid w:val="00EB7BA8"/>
    <w:rsid w:val="00EC06BE"/>
    <w:rsid w:val="00EC09F8"/>
    <w:rsid w:val="00EC114C"/>
    <w:rsid w:val="00EC19D9"/>
    <w:rsid w:val="00EC39B2"/>
    <w:rsid w:val="00EC39EA"/>
    <w:rsid w:val="00EC5E49"/>
    <w:rsid w:val="00EC62EA"/>
    <w:rsid w:val="00EC792F"/>
    <w:rsid w:val="00ED0975"/>
    <w:rsid w:val="00ED1F1C"/>
    <w:rsid w:val="00ED33BC"/>
    <w:rsid w:val="00ED35B0"/>
    <w:rsid w:val="00ED380B"/>
    <w:rsid w:val="00ED4095"/>
    <w:rsid w:val="00ED4870"/>
    <w:rsid w:val="00ED71D5"/>
    <w:rsid w:val="00EE023F"/>
    <w:rsid w:val="00EE11F1"/>
    <w:rsid w:val="00EE1DE2"/>
    <w:rsid w:val="00EE2C23"/>
    <w:rsid w:val="00EE419B"/>
    <w:rsid w:val="00EE4299"/>
    <w:rsid w:val="00EE4FE6"/>
    <w:rsid w:val="00EE525B"/>
    <w:rsid w:val="00EE63A1"/>
    <w:rsid w:val="00EE6B29"/>
    <w:rsid w:val="00EE7305"/>
    <w:rsid w:val="00EF03DA"/>
    <w:rsid w:val="00EF0FA3"/>
    <w:rsid w:val="00EF16C1"/>
    <w:rsid w:val="00EF2E97"/>
    <w:rsid w:val="00EF3747"/>
    <w:rsid w:val="00EF3D27"/>
    <w:rsid w:val="00EF4789"/>
    <w:rsid w:val="00EF7232"/>
    <w:rsid w:val="00EF797D"/>
    <w:rsid w:val="00F00AF4"/>
    <w:rsid w:val="00F00F2C"/>
    <w:rsid w:val="00F01C16"/>
    <w:rsid w:val="00F02195"/>
    <w:rsid w:val="00F029C4"/>
    <w:rsid w:val="00F04CB0"/>
    <w:rsid w:val="00F05763"/>
    <w:rsid w:val="00F0683A"/>
    <w:rsid w:val="00F06894"/>
    <w:rsid w:val="00F0709B"/>
    <w:rsid w:val="00F078E7"/>
    <w:rsid w:val="00F11816"/>
    <w:rsid w:val="00F11DE8"/>
    <w:rsid w:val="00F12DB5"/>
    <w:rsid w:val="00F14663"/>
    <w:rsid w:val="00F16BDD"/>
    <w:rsid w:val="00F16CBD"/>
    <w:rsid w:val="00F17BA0"/>
    <w:rsid w:val="00F205AD"/>
    <w:rsid w:val="00F20851"/>
    <w:rsid w:val="00F21002"/>
    <w:rsid w:val="00F22A5A"/>
    <w:rsid w:val="00F22C5A"/>
    <w:rsid w:val="00F26324"/>
    <w:rsid w:val="00F30023"/>
    <w:rsid w:val="00F306B5"/>
    <w:rsid w:val="00F306C3"/>
    <w:rsid w:val="00F30918"/>
    <w:rsid w:val="00F30D72"/>
    <w:rsid w:val="00F323A4"/>
    <w:rsid w:val="00F336D5"/>
    <w:rsid w:val="00F34826"/>
    <w:rsid w:val="00F357FA"/>
    <w:rsid w:val="00F35B82"/>
    <w:rsid w:val="00F35F21"/>
    <w:rsid w:val="00F36CE8"/>
    <w:rsid w:val="00F40F57"/>
    <w:rsid w:val="00F411FB"/>
    <w:rsid w:val="00F41FB3"/>
    <w:rsid w:val="00F44525"/>
    <w:rsid w:val="00F451D3"/>
    <w:rsid w:val="00F463C8"/>
    <w:rsid w:val="00F46998"/>
    <w:rsid w:val="00F47293"/>
    <w:rsid w:val="00F4764B"/>
    <w:rsid w:val="00F47D70"/>
    <w:rsid w:val="00F51352"/>
    <w:rsid w:val="00F51742"/>
    <w:rsid w:val="00F52507"/>
    <w:rsid w:val="00F53157"/>
    <w:rsid w:val="00F54E95"/>
    <w:rsid w:val="00F60588"/>
    <w:rsid w:val="00F61CBF"/>
    <w:rsid w:val="00F6217F"/>
    <w:rsid w:val="00F622FA"/>
    <w:rsid w:val="00F6426C"/>
    <w:rsid w:val="00F64374"/>
    <w:rsid w:val="00F704AC"/>
    <w:rsid w:val="00F70ED9"/>
    <w:rsid w:val="00F70F24"/>
    <w:rsid w:val="00F71880"/>
    <w:rsid w:val="00F7378B"/>
    <w:rsid w:val="00F73DCD"/>
    <w:rsid w:val="00F73FB2"/>
    <w:rsid w:val="00F7413A"/>
    <w:rsid w:val="00F75096"/>
    <w:rsid w:val="00F753D8"/>
    <w:rsid w:val="00F77161"/>
    <w:rsid w:val="00F80E57"/>
    <w:rsid w:val="00F80EA7"/>
    <w:rsid w:val="00F80F16"/>
    <w:rsid w:val="00F81017"/>
    <w:rsid w:val="00F8219F"/>
    <w:rsid w:val="00F83732"/>
    <w:rsid w:val="00F84952"/>
    <w:rsid w:val="00F849AD"/>
    <w:rsid w:val="00F85679"/>
    <w:rsid w:val="00F8662F"/>
    <w:rsid w:val="00F86887"/>
    <w:rsid w:val="00F87A78"/>
    <w:rsid w:val="00F87E15"/>
    <w:rsid w:val="00F9218B"/>
    <w:rsid w:val="00F9417C"/>
    <w:rsid w:val="00F96026"/>
    <w:rsid w:val="00F97E73"/>
    <w:rsid w:val="00FA0821"/>
    <w:rsid w:val="00FA09A4"/>
    <w:rsid w:val="00FA0BC5"/>
    <w:rsid w:val="00FA2601"/>
    <w:rsid w:val="00FA2AC6"/>
    <w:rsid w:val="00FA3569"/>
    <w:rsid w:val="00FA6312"/>
    <w:rsid w:val="00FA66AE"/>
    <w:rsid w:val="00FA6940"/>
    <w:rsid w:val="00FA7C24"/>
    <w:rsid w:val="00FB09E8"/>
    <w:rsid w:val="00FB0CE1"/>
    <w:rsid w:val="00FB184B"/>
    <w:rsid w:val="00FB1BDE"/>
    <w:rsid w:val="00FB231A"/>
    <w:rsid w:val="00FB2CFF"/>
    <w:rsid w:val="00FB312F"/>
    <w:rsid w:val="00FB3911"/>
    <w:rsid w:val="00FB3EA5"/>
    <w:rsid w:val="00FB3F1B"/>
    <w:rsid w:val="00FB49C0"/>
    <w:rsid w:val="00FB4D3A"/>
    <w:rsid w:val="00FB4E4F"/>
    <w:rsid w:val="00FB53AA"/>
    <w:rsid w:val="00FB556B"/>
    <w:rsid w:val="00FB57EB"/>
    <w:rsid w:val="00FC0AEB"/>
    <w:rsid w:val="00FC2588"/>
    <w:rsid w:val="00FC3731"/>
    <w:rsid w:val="00FC4701"/>
    <w:rsid w:val="00FC4DF4"/>
    <w:rsid w:val="00FC52C9"/>
    <w:rsid w:val="00FC7EF7"/>
    <w:rsid w:val="00FD1775"/>
    <w:rsid w:val="00FD20FD"/>
    <w:rsid w:val="00FD29FA"/>
    <w:rsid w:val="00FD3AA4"/>
    <w:rsid w:val="00FD5FC1"/>
    <w:rsid w:val="00FD7162"/>
    <w:rsid w:val="00FD74CC"/>
    <w:rsid w:val="00FE0547"/>
    <w:rsid w:val="00FE1A7C"/>
    <w:rsid w:val="00FE2B0D"/>
    <w:rsid w:val="00FE544B"/>
    <w:rsid w:val="00FE5701"/>
    <w:rsid w:val="00FE570A"/>
    <w:rsid w:val="00FE596E"/>
    <w:rsid w:val="00FE6911"/>
    <w:rsid w:val="00FE6D8D"/>
    <w:rsid w:val="00FE6E1F"/>
    <w:rsid w:val="00FE700C"/>
    <w:rsid w:val="00FE7B5E"/>
    <w:rsid w:val="00FE7EB2"/>
    <w:rsid w:val="00FF0E08"/>
    <w:rsid w:val="00FF327B"/>
    <w:rsid w:val="00FF386C"/>
    <w:rsid w:val="00FF3CCC"/>
    <w:rsid w:val="00FF6D62"/>
    <w:rsid w:val="00FF6E3A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3AA820"/>
  <w15:chartTrackingRefBased/>
  <w15:docId w15:val="{58F8CD3D-489F-4F79-A873-E1DB1ED3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Heading2">
    <w:name w:val="heading 2"/>
    <w:basedOn w:val="Normal"/>
    <w:next w:val="Normal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Heading9">
    <w:name w:val="heading 9"/>
    <w:basedOn w:val="Normal"/>
    <w:next w:val="Normal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36D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336D5"/>
  </w:style>
  <w:style w:type="paragraph" w:styleId="Header">
    <w:name w:val="header"/>
    <w:basedOn w:val="Normal"/>
    <w:link w:val="HeaderChar"/>
    <w:rsid w:val="00F336D5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link w:val="BodyTextIndent2Char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Normal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TableGrid">
    <w:name w:val="Table Grid"/>
    <w:basedOn w:val="TableNormal"/>
    <w:uiPriority w:val="39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7EB"/>
    <w:rPr>
      <w:rFonts w:ascii="Tahoma" w:hAnsi="Tahoma" w:cs="Tahoma"/>
      <w:sz w:val="16"/>
      <w:szCs w:val="16"/>
    </w:rPr>
  </w:style>
  <w:style w:type="paragraph" w:customStyle="1" w:styleId="a">
    <w:name w:val="อักขระ"/>
    <w:basedOn w:val="Normal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ListParagraph">
    <w:name w:val="List Paragraph"/>
    <w:basedOn w:val="Normal"/>
    <w:link w:val="ListParagraphChar"/>
    <w:uiPriority w:val="34"/>
    <w:qFormat/>
    <w:rsid w:val="0036583E"/>
    <w:pPr>
      <w:ind w:left="720"/>
      <w:contextualSpacing/>
    </w:pPr>
    <w:rPr>
      <w:szCs w:val="30"/>
    </w:rPr>
  </w:style>
  <w:style w:type="character" w:styleId="Emphasis">
    <w:name w:val="Emphasis"/>
    <w:qFormat/>
    <w:rsid w:val="00B81BB7"/>
    <w:rPr>
      <w:i/>
      <w:iCs/>
    </w:rPr>
  </w:style>
  <w:style w:type="table" w:styleId="TableColumns3">
    <w:name w:val="Table Columns 3"/>
    <w:basedOn w:val="TableNormal"/>
    <w:rsid w:val="00244784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0">
    <w:name w:val="เนื้อเรื่อง"/>
    <w:basedOn w:val="Normal"/>
    <w:rsid w:val="00FB0CE1"/>
    <w:pPr>
      <w:overflowPunct/>
      <w:autoSpaceDE/>
      <w:autoSpaceDN/>
      <w:adjustRightInd/>
      <w:ind w:right="386"/>
      <w:textAlignment w:val="auto"/>
    </w:pPr>
    <w:rPr>
      <w:rFonts w:hAnsi="Times New Roman" w:cs="Cordia New"/>
      <w:sz w:val="28"/>
      <w:szCs w:val="28"/>
      <w:lang w:val="th-TH" w:eastAsia="th-TH"/>
    </w:rPr>
  </w:style>
  <w:style w:type="character" w:styleId="CommentReference">
    <w:name w:val="annotation reference"/>
    <w:rsid w:val="00FF6D6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6D62"/>
    <w:rPr>
      <w:sz w:val="20"/>
      <w:szCs w:val="25"/>
      <w:lang w:val="x-none" w:eastAsia="x-none"/>
    </w:rPr>
  </w:style>
  <w:style w:type="character" w:customStyle="1" w:styleId="CommentTextChar">
    <w:name w:val="Comment Text Char"/>
    <w:link w:val="CommentText"/>
    <w:rsid w:val="00FF6D62"/>
    <w:rPr>
      <w:rFonts w:hAnsi="Tms Rmn"/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FF6D62"/>
    <w:rPr>
      <w:b/>
      <w:bCs/>
    </w:rPr>
  </w:style>
  <w:style w:type="character" w:customStyle="1" w:styleId="CommentSubjectChar">
    <w:name w:val="Comment Subject Char"/>
    <w:link w:val="CommentSubject"/>
    <w:rsid w:val="00FF6D62"/>
    <w:rPr>
      <w:rFonts w:hAnsi="Tms Rmn"/>
      <w:b/>
      <w:bCs/>
      <w:szCs w:val="25"/>
    </w:rPr>
  </w:style>
  <w:style w:type="paragraph" w:styleId="BodyTextIndent">
    <w:name w:val="Body Text Indent"/>
    <w:basedOn w:val="Normal"/>
    <w:link w:val="BodyTextIndentChar"/>
    <w:rsid w:val="000E796A"/>
    <w:pPr>
      <w:spacing w:after="120"/>
      <w:ind w:left="360"/>
    </w:pPr>
    <w:rPr>
      <w:szCs w:val="30"/>
    </w:rPr>
  </w:style>
  <w:style w:type="character" w:customStyle="1" w:styleId="BodyTextIndentChar">
    <w:name w:val="Body Text Indent Char"/>
    <w:link w:val="BodyTextIndent"/>
    <w:rsid w:val="000E796A"/>
    <w:rPr>
      <w:rFonts w:hAnsi="Tms Rmn"/>
      <w:sz w:val="24"/>
      <w:szCs w:val="30"/>
    </w:rPr>
  </w:style>
  <w:style w:type="character" w:customStyle="1" w:styleId="FooterChar">
    <w:name w:val="Footer Char"/>
    <w:link w:val="Footer"/>
    <w:uiPriority w:val="99"/>
    <w:rsid w:val="00050805"/>
    <w:rPr>
      <w:rFonts w:hAnsi="Tms Rmn"/>
      <w:sz w:val="24"/>
      <w:szCs w:val="24"/>
    </w:rPr>
  </w:style>
  <w:style w:type="paragraph" w:styleId="BodyTextIndent3">
    <w:name w:val="Body Text Indent 3"/>
    <w:basedOn w:val="Normal"/>
    <w:link w:val="BodyTextIndent3Char"/>
    <w:rsid w:val="0046605F"/>
    <w:pPr>
      <w:spacing w:after="120"/>
      <w:ind w:left="360"/>
    </w:pPr>
    <w:rPr>
      <w:sz w:val="16"/>
      <w:szCs w:val="20"/>
    </w:rPr>
  </w:style>
  <w:style w:type="character" w:customStyle="1" w:styleId="BodyTextIndent3Char">
    <w:name w:val="Body Text Indent 3 Char"/>
    <w:link w:val="BodyTextIndent3"/>
    <w:rsid w:val="0046605F"/>
    <w:rPr>
      <w:rFonts w:hAnsi="Tms Rmn"/>
      <w:sz w:val="16"/>
    </w:rPr>
  </w:style>
  <w:style w:type="paragraph" w:styleId="Revision">
    <w:name w:val="Revision"/>
    <w:hidden/>
    <w:uiPriority w:val="99"/>
    <w:semiHidden/>
    <w:rsid w:val="00EA5D60"/>
    <w:rPr>
      <w:rFonts w:hAnsi="Tms Rmn"/>
      <w:sz w:val="24"/>
      <w:szCs w:val="30"/>
    </w:rPr>
  </w:style>
  <w:style w:type="paragraph" w:styleId="MacroText">
    <w:name w:val="macro"/>
    <w:link w:val="MacroTextChar"/>
    <w:rsid w:val="00CD531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urier New" w:eastAsia="MS Mincho" w:hAnsi="Courier New"/>
      <w:lang w:val="en-AU"/>
    </w:rPr>
  </w:style>
  <w:style w:type="character" w:customStyle="1" w:styleId="MacroTextChar">
    <w:name w:val="Macro Text Char"/>
    <w:link w:val="MacroText"/>
    <w:rsid w:val="00CD531C"/>
    <w:rPr>
      <w:rFonts w:ascii="Courier New" w:eastAsia="MS Mincho" w:hAnsi="Courier New"/>
      <w:lang w:val="en-AU"/>
    </w:rPr>
  </w:style>
  <w:style w:type="character" w:customStyle="1" w:styleId="HeaderChar">
    <w:name w:val="Header Char"/>
    <w:link w:val="Header"/>
    <w:rsid w:val="00C1006E"/>
    <w:rPr>
      <w:rFonts w:hAnsi="Tms Rm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1224"/>
    <w:rPr>
      <w:rFonts w:hAnsi="Tms Rmn"/>
      <w:sz w:val="24"/>
      <w:szCs w:val="30"/>
    </w:rPr>
  </w:style>
  <w:style w:type="character" w:customStyle="1" w:styleId="BodyTextIndent2Char">
    <w:name w:val="Body Text Indent 2 Char"/>
    <w:basedOn w:val="DefaultParagraphFont"/>
    <w:link w:val="BodyTextIndent2"/>
    <w:rsid w:val="004A1224"/>
    <w:rPr>
      <w:rFonts w:ascii="Angsana New" w:hAnsi="Angsana New"/>
      <w:b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DE28B9"/>
    <w:rPr>
      <w:color w:val="808080"/>
    </w:rPr>
  </w:style>
  <w:style w:type="paragraph" w:styleId="Subtitle">
    <w:name w:val="Subtitle"/>
    <w:basedOn w:val="Normal"/>
    <w:next w:val="Normal"/>
    <w:link w:val="SubtitleChar"/>
    <w:qFormat/>
    <w:rsid w:val="00DE28B9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8"/>
    </w:rPr>
  </w:style>
  <w:style w:type="character" w:customStyle="1" w:styleId="SubtitleChar">
    <w:name w:val="Subtitle Char"/>
    <w:basedOn w:val="DefaultParagraphFont"/>
    <w:link w:val="Subtitle"/>
    <w:rsid w:val="00DE28B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b623e1-ccd7-4933-a5d6-59ab2b743a8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61D8C4E1DCB4F8B912A597D22A7E0" ma:contentTypeVersion="9" ma:contentTypeDescription="Create a new document." ma:contentTypeScope="" ma:versionID="c5e27056d89529db82aac6f618b459d2">
  <xsd:schema xmlns:xsd="http://www.w3.org/2001/XMLSchema" xmlns:xs="http://www.w3.org/2001/XMLSchema" xmlns:p="http://schemas.microsoft.com/office/2006/metadata/properties" xmlns:ns2="9db623e1-ccd7-4933-a5d6-59ab2b743a80" targetNamespace="http://schemas.microsoft.com/office/2006/metadata/properties" ma:root="true" ma:fieldsID="047b9700b6c2ef88e0a77eccc02d8dcc" ns2:_="">
    <xsd:import namespace="9db623e1-ccd7-4933-a5d6-59ab2b743a80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623e1-ccd7-4933-a5d6-59ab2b743a80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8F37CB-401F-4C7B-97D8-5B24987070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BA6300-1452-4C99-AD62-47D308052C7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9db623e1-ccd7-4933-a5d6-59ab2b743a80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BE7A757-0684-44E9-969C-5B2B70407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623e1-ccd7-4933-a5d6-59ab2b743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F1105D-43BE-41A1-BF85-EF41D99F77B9}">
  <ds:schemaRefs>
    <ds:schemaRef ds:uri="http://schemas.microsoft.com/sharepoint/v3/contenttype/forms"/>
  </ds:schemaRefs>
</ds:datastoreItem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85126</vt:lpwstr>
  </property>
  <property fmtid="{D5CDD505-2E9C-101B-9397-08002B2CF9AE}" pid="4" name="OptimizationTime">
    <vt:lpwstr>20240215_1828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4641</Words>
  <Characters>18137</Characters>
  <Application>Microsoft Office Word</Application>
  <DocSecurity>0</DocSecurity>
  <Lines>151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22733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Sunantha Sawandwangkung</cp:lastModifiedBy>
  <cp:revision>6</cp:revision>
  <cp:lastPrinted>2024-02-05T06:25:00Z</cp:lastPrinted>
  <dcterms:created xsi:type="dcterms:W3CDTF">2024-02-01T09:42:00Z</dcterms:created>
  <dcterms:modified xsi:type="dcterms:W3CDTF">2024-02-05T06:25:00Z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0x010100A1C61D8C4E1DCB4F8B912A597D22A7E0</vt:lpwstr>
  </property>
  <property fmtid="{D5CDD505-2E9C-101B-9397-08002B2CF9AE}" pid="3" name="MediaServiceImageTags">
    <vt:lpwstr/>
  </property>
  <property fmtid="{D5CDD505-2E9C-101B-9397-08002B2CF9AE}" pid="4" name="b4187e12891e46deb4d240a4b28bdb90">
    <vt:lpwstr/>
  </property>
  <property fmtid="{D5CDD505-2E9C-101B-9397-08002B2CF9AE}" pid="5" name="TaxCatchAll">
    <vt:lpwstr/>
  </property>
  <property fmtid="{D5CDD505-2E9C-101B-9397-08002B2CF9AE}" pid="6" name="ContentLanguage">
    <vt:lpwstr/>
  </property>
  <property fmtid="{D5CDD505-2E9C-101B-9397-08002B2CF9AE}" pid="7" name="k8128b1c45734e36a24fce652bc7ffb7">
    <vt:lpwstr/>
  </property>
  <property fmtid="{D5CDD505-2E9C-101B-9397-08002B2CF9AE}" pid="8" name="ServiceLineFunction">
    <vt:lpwstr/>
  </property>
  <property fmtid="{D5CDD505-2E9C-101B-9397-08002B2CF9AE}" pid="9" name="EYContentType">
    <vt:lpwstr/>
  </property>
  <property fmtid="{D5CDD505-2E9C-101B-9397-08002B2CF9AE}" pid="10" name="jc981bd8ab5b47fd91abb7684c0f405b">
    <vt:lpwstr/>
  </property>
  <property fmtid="{D5CDD505-2E9C-101B-9397-08002B2CF9AE}" pid="11" name="i14ea8bbd518495ea0e20ac1ad18c527">
    <vt:lpwstr/>
  </property>
  <property fmtid="{D5CDD505-2E9C-101B-9397-08002B2CF9AE}" pid="12" name="GeographicApplicability">
    <vt:lpwstr/>
  </property>
  <property fmtid="{D5CDD505-2E9C-101B-9397-08002B2CF9AE}" pid="13" name="Sector">
    <vt:lpwstr/>
  </property>
  <property fmtid="{D5CDD505-2E9C-101B-9397-08002B2CF9AE}" pid="14" name="e0e024ccac5240e69ae9c38a41bfa7a5">
    <vt:lpwstr/>
  </property>
</Properties>
</file>