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5C32D" w14:textId="77777777" w:rsidR="00F336D5" w:rsidRPr="009960EF" w:rsidRDefault="00F36CE8" w:rsidP="004107FA">
      <w:pPr>
        <w:spacing w:before="120" w:line="420" w:lineRule="exact"/>
        <w:ind w:left="605" w:hanging="605"/>
        <w:rPr>
          <w:rFonts w:ascii="Angsana New" w:hAnsi="Angsana New"/>
          <w:b/>
          <w:bCs/>
          <w:sz w:val="32"/>
          <w:szCs w:val="32"/>
          <w:cs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9960EF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9960EF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9960EF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9960EF">
        <w:rPr>
          <w:rFonts w:ascii="Angsana New" w:hAnsi="Angsana New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7EED40BA" w14:textId="77777777" w:rsidR="00F336D5" w:rsidRPr="009960EF" w:rsidRDefault="00F336D5" w:rsidP="004107FA">
      <w:pPr>
        <w:tabs>
          <w:tab w:val="left" w:pos="720"/>
        </w:tabs>
        <w:spacing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>หมายเหตุประกอบงบการเงิน</w:t>
      </w:r>
    </w:p>
    <w:p w14:paraId="6ED9264A" w14:textId="68137B54" w:rsidR="00F336D5" w:rsidRPr="009960EF" w:rsidRDefault="007318A1" w:rsidP="004107FA">
      <w:pPr>
        <w:tabs>
          <w:tab w:val="left" w:pos="720"/>
        </w:tabs>
        <w:spacing w:after="120" w:line="420" w:lineRule="exact"/>
        <w:ind w:left="600" w:hanging="600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>สำหรับ</w:t>
      </w:r>
      <w:r w:rsidR="00F70ED9">
        <w:rPr>
          <w:rFonts w:ascii="Angsana New" w:hAnsi="Angsana New" w:hint="cs"/>
          <w:b/>
          <w:bCs/>
          <w:sz w:val="32"/>
          <w:szCs w:val="32"/>
          <w:cs/>
        </w:rPr>
        <w:t>ปี</w:t>
      </w:r>
      <w:r w:rsidRPr="009960EF">
        <w:rPr>
          <w:rFonts w:ascii="Angsana New" w:hAnsi="Angsana New"/>
          <w:b/>
          <w:bCs/>
          <w:sz w:val="32"/>
          <w:szCs w:val="32"/>
          <w:cs/>
        </w:rPr>
        <w:t xml:space="preserve">สิ้นสุดวันที่ </w:t>
      </w:r>
      <w:r w:rsidR="00E56645" w:rsidRPr="009960EF">
        <w:rPr>
          <w:rFonts w:ascii="Angsana New" w:hAnsi="Angsana New"/>
          <w:b/>
          <w:bCs/>
          <w:sz w:val="32"/>
          <w:szCs w:val="32"/>
        </w:rPr>
        <w:t>3</w:t>
      </w:r>
      <w:r w:rsidR="00F70ED9">
        <w:rPr>
          <w:rFonts w:ascii="Angsana New" w:hAnsi="Angsana New"/>
          <w:b/>
          <w:bCs/>
          <w:sz w:val="32"/>
          <w:szCs w:val="32"/>
        </w:rPr>
        <w:t xml:space="preserve">1 </w:t>
      </w:r>
      <w:r w:rsidR="00F70ED9">
        <w:rPr>
          <w:rFonts w:ascii="Angsana New" w:hAnsi="Angsana New" w:hint="cs"/>
          <w:b/>
          <w:bCs/>
          <w:sz w:val="32"/>
          <w:szCs w:val="32"/>
          <w:cs/>
        </w:rPr>
        <w:t xml:space="preserve">ธันวาคม </w:t>
      </w:r>
      <w:r w:rsidR="007C2F2E" w:rsidRPr="009960EF">
        <w:rPr>
          <w:rFonts w:ascii="Angsana New" w:hAnsi="Angsana New"/>
          <w:b/>
          <w:bCs/>
          <w:sz w:val="32"/>
          <w:szCs w:val="32"/>
        </w:rPr>
        <w:t>25</w:t>
      </w:r>
      <w:r w:rsidR="004408B3" w:rsidRPr="009960EF">
        <w:rPr>
          <w:rFonts w:ascii="Angsana New" w:hAnsi="Angsana New"/>
          <w:b/>
          <w:bCs/>
          <w:sz w:val="32"/>
          <w:szCs w:val="32"/>
        </w:rPr>
        <w:t>6</w:t>
      </w:r>
      <w:r w:rsidR="00EE7305">
        <w:rPr>
          <w:rFonts w:ascii="Angsana New" w:hAnsi="Angsana New"/>
          <w:b/>
          <w:bCs/>
          <w:sz w:val="32"/>
          <w:szCs w:val="32"/>
        </w:rPr>
        <w:t>3</w:t>
      </w:r>
    </w:p>
    <w:p w14:paraId="1B9ED581" w14:textId="07576E55" w:rsidR="00F336D5" w:rsidRPr="009960EF" w:rsidRDefault="002D07B2" w:rsidP="003820CE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t>1.</w:t>
      </w:r>
      <w:r w:rsidR="00BE428B" w:rsidRPr="009960EF">
        <w:rPr>
          <w:rFonts w:ascii="Angsana New" w:hAnsi="Angsana New"/>
          <w:b/>
          <w:bCs/>
          <w:sz w:val="32"/>
          <w:szCs w:val="32"/>
        </w:rPr>
        <w:tab/>
      </w:r>
      <w:r w:rsidR="00EA13BF" w:rsidRPr="009960EF">
        <w:rPr>
          <w:rFonts w:ascii="Angsana New" w:hAnsi="Angsana New"/>
          <w:b/>
          <w:bCs/>
          <w:sz w:val="32"/>
          <w:szCs w:val="32"/>
          <w:cs/>
        </w:rPr>
        <w:t>ลักษณะของ</w:t>
      </w:r>
      <w:r w:rsidR="004C5732" w:rsidRPr="009960EF">
        <w:rPr>
          <w:rFonts w:ascii="Angsana New" w:hAnsi="Angsana New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9960EF">
        <w:rPr>
          <w:rFonts w:ascii="Angsana New" w:hAnsi="Angsana New"/>
          <w:b/>
          <w:bCs/>
          <w:sz w:val="32"/>
          <w:szCs w:val="32"/>
        </w:rPr>
        <w:t xml:space="preserve"> </w:t>
      </w:r>
      <w:r w:rsidR="004408B3" w:rsidRPr="009960EF">
        <w:rPr>
          <w:rFonts w:ascii="Angsana New" w:hAnsi="Angsana New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9960EF">
        <w:rPr>
          <w:rFonts w:ascii="Angsana New" w:hAnsi="Angsana New"/>
          <w:b/>
          <w:bCs/>
          <w:sz w:val="32"/>
          <w:szCs w:val="32"/>
        </w:rPr>
        <w:t xml:space="preserve">1 </w:t>
      </w:r>
      <w:r w:rsidR="004408B3" w:rsidRPr="009960EF">
        <w:rPr>
          <w:rFonts w:ascii="Angsana New" w:hAnsi="Angsana New"/>
          <w:b/>
          <w:bCs/>
          <w:sz w:val="32"/>
          <w:szCs w:val="32"/>
          <w:cs/>
        </w:rPr>
        <w:t>การไฟฟ้าฝ่ายผลิต</w:t>
      </w:r>
      <w:r w:rsidR="00772C40">
        <w:rPr>
          <w:rFonts w:ascii="Angsana New" w:hAnsi="Angsana New"/>
          <w:b/>
          <w:bCs/>
          <w:sz w:val="32"/>
          <w:szCs w:val="32"/>
        </w:rPr>
        <w:t xml:space="preserve">                   </w:t>
      </w:r>
      <w:r w:rsidR="004408B3" w:rsidRPr="009960EF">
        <w:rPr>
          <w:rFonts w:ascii="Angsana New" w:hAnsi="Angsana New"/>
          <w:b/>
          <w:bCs/>
          <w:sz w:val="32"/>
          <w:szCs w:val="32"/>
          <w:cs/>
        </w:rPr>
        <w:t>แห่งประเทศไทย</w:t>
      </w:r>
    </w:p>
    <w:p w14:paraId="377169A4" w14:textId="498A7142" w:rsidR="004408B3" w:rsidRPr="009960EF" w:rsidRDefault="008E595D" w:rsidP="00FA66AE">
      <w:pPr>
        <w:pStyle w:val="BodyTextIndent2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="004408B3" w:rsidRPr="009960EF">
        <w:rPr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9960EF">
        <w:rPr>
          <w:b w:val="0"/>
          <w:bCs/>
          <w:sz w:val="32"/>
          <w:szCs w:val="32"/>
        </w:rPr>
        <w:t>1</w:t>
      </w:r>
      <w:r w:rsidR="004408B3" w:rsidRPr="009960EF">
        <w:rPr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C60A7B">
        <w:rPr>
          <w:sz w:val="32"/>
          <w:szCs w:val="32"/>
        </w:rPr>
        <w:t xml:space="preserve">      </w:t>
      </w:r>
      <w:r w:rsidR="004408B3" w:rsidRPr="009960EF">
        <w:rPr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9960EF">
        <w:rPr>
          <w:b w:val="0"/>
          <w:bCs/>
          <w:sz w:val="32"/>
          <w:szCs w:val="32"/>
        </w:rPr>
        <w:t>6</w:t>
      </w:r>
      <w:r w:rsidR="00FA66AE" w:rsidRPr="009960EF">
        <w:rPr>
          <w:sz w:val="32"/>
          <w:szCs w:val="32"/>
          <w:cs/>
        </w:rPr>
        <w:t xml:space="preserve"> กรกฎาคม</w:t>
      </w:r>
      <w:r w:rsidR="004408B3" w:rsidRPr="009960EF">
        <w:rPr>
          <w:sz w:val="32"/>
          <w:szCs w:val="32"/>
          <w:cs/>
        </w:rPr>
        <w:t xml:space="preserve"> </w:t>
      </w:r>
      <w:r w:rsidR="004408B3" w:rsidRPr="009960EF">
        <w:rPr>
          <w:b w:val="0"/>
          <w:bCs/>
          <w:sz w:val="32"/>
          <w:szCs w:val="32"/>
        </w:rPr>
        <w:t>2558</w:t>
      </w:r>
      <w:r w:rsidR="004408B3" w:rsidRPr="009960EF">
        <w:rPr>
          <w:b w:val="0"/>
          <w:bCs/>
          <w:sz w:val="32"/>
          <w:szCs w:val="32"/>
          <w:cs/>
        </w:rPr>
        <w:t xml:space="preserve"> </w:t>
      </w:r>
      <w:r w:rsidR="00FA66AE" w:rsidRPr="009960EF">
        <w:rPr>
          <w:b w:val="0"/>
          <w:bCs/>
          <w:sz w:val="32"/>
          <w:szCs w:val="32"/>
          <w:cs/>
        </w:rPr>
        <w:t xml:space="preserve">                  </w:t>
      </w:r>
      <w:r w:rsidR="004408B3" w:rsidRPr="009960EF">
        <w:rPr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C60A7B">
        <w:rPr>
          <w:sz w:val="32"/>
          <w:szCs w:val="32"/>
        </w:rPr>
        <w:t xml:space="preserve">      </w:t>
      </w:r>
      <w:r w:rsidR="004408B3" w:rsidRPr="009960EF">
        <w:rPr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9960EF">
        <w:rPr>
          <w:sz w:val="32"/>
          <w:szCs w:val="32"/>
          <w:cs/>
        </w:rPr>
        <w:t>ระสงค์ที่จะลงทุนในทรัพย์สินอื่น</w:t>
      </w:r>
      <w:r w:rsidR="0091105E">
        <w:rPr>
          <w:rFonts w:hint="cs"/>
          <w:sz w:val="32"/>
          <w:szCs w:val="32"/>
          <w:cs/>
        </w:rPr>
        <w:t xml:space="preserve"> </w:t>
      </w:r>
      <w:r w:rsidR="004408B3" w:rsidRPr="009960EF">
        <w:rPr>
          <w:sz w:val="32"/>
          <w:szCs w:val="32"/>
          <w:cs/>
        </w:rPr>
        <w:t>ๆ อันได้แก</w:t>
      </w:r>
      <w:r w:rsidR="00157DA8" w:rsidRPr="009960EF">
        <w:rPr>
          <w:sz w:val="32"/>
          <w:szCs w:val="32"/>
          <w:cs/>
        </w:rPr>
        <w:t>่ หลักทรัพย์ และ/หรือตราสารอื่น</w:t>
      </w:r>
      <w:r w:rsidR="0091219F">
        <w:rPr>
          <w:sz w:val="32"/>
          <w:szCs w:val="32"/>
        </w:rPr>
        <w:t xml:space="preserve"> </w:t>
      </w:r>
      <w:r w:rsidR="004408B3" w:rsidRPr="009960EF">
        <w:rPr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9960EF">
        <w:rPr>
          <w:sz w:val="32"/>
          <w:szCs w:val="32"/>
          <w:cs/>
        </w:rPr>
        <w:t xml:space="preserve"> </w:t>
      </w:r>
      <w:r w:rsidR="004408B3" w:rsidRPr="009960EF">
        <w:rPr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14EE7FC3" w14:textId="6475F273" w:rsidR="004408B3" w:rsidRPr="009960EF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="00367C11">
        <w:rPr>
          <w:rFonts w:hint="cs"/>
          <w:sz w:val="32"/>
          <w:szCs w:val="32"/>
          <w:cs/>
        </w:rPr>
        <w:t>เมื่อ</w:t>
      </w:r>
      <w:r w:rsidRPr="009960EF">
        <w:rPr>
          <w:sz w:val="32"/>
          <w:szCs w:val="32"/>
          <w:cs/>
        </w:rPr>
        <w:t xml:space="preserve">วันที่ </w:t>
      </w:r>
      <w:r w:rsidRPr="009960EF">
        <w:rPr>
          <w:b w:val="0"/>
          <w:bCs/>
          <w:sz w:val="32"/>
          <w:szCs w:val="32"/>
        </w:rPr>
        <w:t>8</w:t>
      </w:r>
      <w:r w:rsidRPr="009960EF">
        <w:rPr>
          <w:sz w:val="32"/>
          <w:szCs w:val="32"/>
          <w:cs/>
        </w:rPr>
        <w:t xml:space="preserve"> กรกฎาคม </w:t>
      </w:r>
      <w:r w:rsidRPr="009960EF">
        <w:rPr>
          <w:b w:val="0"/>
          <w:bCs/>
          <w:sz w:val="32"/>
          <w:szCs w:val="32"/>
        </w:rPr>
        <w:t>2558</w:t>
      </w:r>
      <w:r w:rsidRPr="009960EF">
        <w:rPr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113567">
        <w:rPr>
          <w:sz w:val="32"/>
          <w:szCs w:val="32"/>
        </w:rPr>
        <w:t xml:space="preserve">         </w:t>
      </w:r>
      <w:r w:rsidRPr="009960EF">
        <w:rPr>
          <w:sz w:val="32"/>
          <w:szCs w:val="32"/>
          <w:cs/>
        </w:rPr>
        <w:t>พระ</w:t>
      </w:r>
      <w:r w:rsidRPr="009960EF">
        <w:rPr>
          <w:spacing w:val="-3"/>
          <w:sz w:val="32"/>
          <w:szCs w:val="32"/>
          <w:cs/>
        </w:rPr>
        <w:t xml:space="preserve">นครเหนือ ชุดที่ </w:t>
      </w:r>
      <w:r w:rsidRPr="009960EF">
        <w:rPr>
          <w:b w:val="0"/>
          <w:bCs/>
          <w:spacing w:val="-3"/>
          <w:sz w:val="32"/>
          <w:szCs w:val="32"/>
        </w:rPr>
        <w:t>1</w:t>
      </w:r>
      <w:r w:rsidRPr="009960EF">
        <w:rPr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113567">
        <w:rPr>
          <w:spacing w:val="-3"/>
          <w:sz w:val="32"/>
          <w:szCs w:val="32"/>
        </w:rPr>
        <w:t xml:space="preserve">          </w:t>
      </w:r>
      <w:r w:rsidRPr="009960EF">
        <w:rPr>
          <w:spacing w:val="-3"/>
          <w:sz w:val="32"/>
          <w:szCs w:val="32"/>
          <w:cs/>
        </w:rPr>
        <w:t xml:space="preserve">พร้อมจ่าย </w:t>
      </w:r>
      <w:r w:rsidR="00E04393" w:rsidRPr="009960EF">
        <w:rPr>
          <w:b w:val="0"/>
          <w:bCs/>
          <w:spacing w:val="-3"/>
          <w:sz w:val="32"/>
          <w:szCs w:val="32"/>
        </w:rPr>
        <w:t>1</w:t>
      </w:r>
      <w:r w:rsidR="00E04393" w:rsidRPr="009960EF">
        <w:rPr>
          <w:b w:val="0"/>
          <w:bCs/>
          <w:sz w:val="32"/>
          <w:szCs w:val="32"/>
        </w:rPr>
        <w:t xml:space="preserve"> (Availability Payment 1</w:t>
      </w:r>
      <w:r w:rsidRPr="009960EF">
        <w:rPr>
          <w:b w:val="0"/>
          <w:bCs/>
          <w:sz w:val="32"/>
          <w:szCs w:val="32"/>
        </w:rPr>
        <w:t>: AP1)</w:t>
      </w:r>
      <w:r w:rsidRPr="009960EF">
        <w:rPr>
          <w:sz w:val="32"/>
          <w:szCs w:val="32"/>
        </w:rPr>
        <w:t xml:space="preserve"> </w:t>
      </w:r>
      <w:r w:rsidRPr="009960EF">
        <w:rPr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367C11">
        <w:rPr>
          <w:rFonts w:hint="cs"/>
          <w:sz w:val="32"/>
          <w:szCs w:val="32"/>
          <w:cs/>
        </w:rPr>
        <w:t>หัก</w:t>
      </w:r>
      <w:r w:rsidRPr="009960EF">
        <w:rPr>
          <w:sz w:val="32"/>
          <w:szCs w:val="32"/>
          <w:cs/>
        </w:rPr>
        <w:t xml:space="preserve">เบี้ยประกันภัย สัญญาดังกล่าวมีอายุ </w:t>
      </w:r>
      <w:r w:rsidRPr="009960EF">
        <w:rPr>
          <w:b w:val="0"/>
          <w:bCs/>
          <w:sz w:val="32"/>
          <w:szCs w:val="32"/>
        </w:rPr>
        <w:t>20</w:t>
      </w:r>
      <w:r w:rsidRPr="009960EF">
        <w:rPr>
          <w:sz w:val="32"/>
          <w:szCs w:val="32"/>
          <w:cs/>
        </w:rPr>
        <w:t xml:space="preserve"> ปี</w:t>
      </w:r>
    </w:p>
    <w:p w14:paraId="1CA824BF" w14:textId="55C839F7" w:rsidR="004408B3" w:rsidRPr="009960EF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Pr="009960EF">
        <w:rPr>
          <w:sz w:val="32"/>
          <w:szCs w:val="32"/>
          <w:cs/>
        </w:rPr>
        <w:t xml:space="preserve">เมื่อวันที่ </w:t>
      </w:r>
      <w:r w:rsidRPr="009960EF">
        <w:rPr>
          <w:b w:val="0"/>
          <w:bCs/>
          <w:sz w:val="32"/>
          <w:szCs w:val="32"/>
        </w:rPr>
        <w:t>13</w:t>
      </w:r>
      <w:r w:rsidR="00FA66AE" w:rsidRPr="009960EF">
        <w:rPr>
          <w:sz w:val="32"/>
          <w:szCs w:val="32"/>
          <w:cs/>
        </w:rPr>
        <w:t xml:space="preserve"> กรกฎาคม</w:t>
      </w:r>
      <w:r w:rsidRPr="009960EF">
        <w:rPr>
          <w:sz w:val="32"/>
          <w:szCs w:val="32"/>
          <w:cs/>
        </w:rPr>
        <w:t xml:space="preserve"> </w:t>
      </w:r>
      <w:r w:rsidRPr="009960EF">
        <w:rPr>
          <w:b w:val="0"/>
          <w:bCs/>
          <w:sz w:val="32"/>
          <w:szCs w:val="32"/>
        </w:rPr>
        <w:t>2558</w:t>
      </w:r>
      <w:r w:rsidRPr="009960EF">
        <w:rPr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C60A7B">
        <w:rPr>
          <w:sz w:val="32"/>
          <w:szCs w:val="32"/>
        </w:rPr>
        <w:t xml:space="preserve">          </w:t>
      </w:r>
      <w:r w:rsidRPr="009960EF">
        <w:rPr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C60A7B">
        <w:rPr>
          <w:sz w:val="32"/>
          <w:szCs w:val="32"/>
        </w:rPr>
        <w:t xml:space="preserve">                           </w:t>
      </w:r>
      <w:r w:rsidR="00367C11">
        <w:rPr>
          <w:rFonts w:hint="cs"/>
          <w:sz w:val="32"/>
          <w:szCs w:val="32"/>
          <w:cs/>
        </w:rPr>
        <w:t xml:space="preserve"> </w:t>
      </w:r>
      <w:r w:rsidRPr="009960EF">
        <w:rPr>
          <w:b w:val="0"/>
          <w:bCs/>
          <w:sz w:val="32"/>
          <w:szCs w:val="32"/>
        </w:rPr>
        <w:t>13</w:t>
      </w:r>
      <w:r w:rsidR="00FA66AE" w:rsidRPr="009960EF">
        <w:rPr>
          <w:sz w:val="32"/>
          <w:szCs w:val="32"/>
          <w:cs/>
        </w:rPr>
        <w:t xml:space="preserve"> กรกฎาคม</w:t>
      </w:r>
      <w:r w:rsidRPr="009960EF">
        <w:rPr>
          <w:sz w:val="32"/>
          <w:szCs w:val="32"/>
          <w:cs/>
        </w:rPr>
        <w:t xml:space="preserve"> </w:t>
      </w:r>
      <w:r w:rsidRPr="009960EF">
        <w:rPr>
          <w:b w:val="0"/>
          <w:bCs/>
          <w:sz w:val="32"/>
          <w:szCs w:val="32"/>
        </w:rPr>
        <w:t>2558</w:t>
      </w:r>
      <w:r w:rsidRPr="009960EF">
        <w:rPr>
          <w:b w:val="0"/>
          <w:bCs/>
          <w:sz w:val="32"/>
          <w:szCs w:val="32"/>
          <w:cs/>
        </w:rPr>
        <w:t xml:space="preserve"> </w:t>
      </w:r>
      <w:r w:rsidRPr="009960EF">
        <w:rPr>
          <w:sz w:val="32"/>
          <w:szCs w:val="32"/>
          <w:cs/>
        </w:rPr>
        <w:t>เป็นต้นไป</w:t>
      </w:r>
    </w:p>
    <w:p w14:paraId="7996831B" w14:textId="64563B0E" w:rsidR="004408B3" w:rsidRPr="009960EF" w:rsidRDefault="004408B3" w:rsidP="00FA66AE">
      <w:pPr>
        <w:pStyle w:val="BodyTextIndent2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tab/>
      </w:r>
      <w:r w:rsidRPr="009960EF">
        <w:rPr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</w:t>
      </w:r>
      <w:proofErr w:type="spellStart"/>
      <w:r w:rsidRPr="009960EF">
        <w:rPr>
          <w:sz w:val="32"/>
          <w:szCs w:val="32"/>
          <w:cs/>
        </w:rPr>
        <w:t>สแ</w:t>
      </w:r>
      <w:proofErr w:type="spellEnd"/>
      <w:r w:rsidRPr="009960EF">
        <w:rPr>
          <w:sz w:val="32"/>
          <w:szCs w:val="32"/>
          <w:cs/>
        </w:rPr>
        <w:t>ตน</w:t>
      </w:r>
      <w:proofErr w:type="spellStart"/>
      <w:r w:rsidRPr="009960EF">
        <w:rPr>
          <w:sz w:val="32"/>
          <w:szCs w:val="32"/>
          <w:cs/>
        </w:rPr>
        <w:t>ดาร์ดชาร</w:t>
      </w:r>
      <w:proofErr w:type="spellEnd"/>
      <w:r w:rsidRPr="009960EF">
        <w:rPr>
          <w:sz w:val="32"/>
          <w:szCs w:val="32"/>
          <w:cs/>
        </w:rPr>
        <w:t>์</w:t>
      </w:r>
      <w:proofErr w:type="spellStart"/>
      <w:r w:rsidRPr="009960EF">
        <w:rPr>
          <w:sz w:val="32"/>
          <w:szCs w:val="32"/>
          <w:cs/>
        </w:rPr>
        <w:t>เต</w:t>
      </w:r>
      <w:proofErr w:type="spellEnd"/>
      <w:r w:rsidRPr="009960EF">
        <w:rPr>
          <w:sz w:val="32"/>
          <w:szCs w:val="32"/>
          <w:cs/>
        </w:rPr>
        <w:t>อร</w:t>
      </w:r>
      <w:proofErr w:type="spellStart"/>
      <w:r w:rsidRPr="009960EF">
        <w:rPr>
          <w:sz w:val="32"/>
          <w:szCs w:val="32"/>
          <w:cs/>
        </w:rPr>
        <w:t>์ด</w:t>
      </w:r>
      <w:proofErr w:type="spellEnd"/>
      <w:r w:rsidRPr="009960EF">
        <w:rPr>
          <w:sz w:val="32"/>
          <w:szCs w:val="32"/>
          <w:cs/>
        </w:rPr>
        <w:t xml:space="preserve"> (ไทย) จำกัด (มหาชน) เป็นผู้ดูแลผลประโยชน์ของกองทุนรวมฯ</w:t>
      </w:r>
    </w:p>
    <w:p w14:paraId="1E30AD34" w14:textId="22B9426F" w:rsidR="004408B3" w:rsidRDefault="004408B3" w:rsidP="00FA66AE">
      <w:pPr>
        <w:pStyle w:val="BodyTextIndent2"/>
        <w:ind w:left="540" w:hanging="540"/>
        <w:rPr>
          <w:b w:val="0"/>
          <w:bCs/>
          <w:sz w:val="32"/>
          <w:szCs w:val="32"/>
        </w:rPr>
      </w:pPr>
      <w:r w:rsidRPr="009960EF">
        <w:rPr>
          <w:sz w:val="32"/>
          <w:szCs w:val="32"/>
        </w:rPr>
        <w:tab/>
      </w:r>
      <w:r w:rsidRPr="00F47293">
        <w:rPr>
          <w:sz w:val="32"/>
          <w:szCs w:val="32"/>
          <w:cs/>
        </w:rPr>
        <w:t>ณ วันที่</w:t>
      </w:r>
      <w:r w:rsidRPr="00C5011D">
        <w:rPr>
          <w:b w:val="0"/>
          <w:bCs/>
          <w:sz w:val="32"/>
          <w:szCs w:val="32"/>
          <w:cs/>
        </w:rPr>
        <w:t xml:space="preserve"> </w:t>
      </w:r>
      <w:r w:rsidR="00E56645" w:rsidRPr="00C5011D">
        <w:rPr>
          <w:b w:val="0"/>
          <w:bCs/>
          <w:sz w:val="32"/>
          <w:szCs w:val="32"/>
        </w:rPr>
        <w:t>3</w:t>
      </w:r>
      <w:r w:rsidR="00C5011D" w:rsidRPr="00C5011D">
        <w:rPr>
          <w:b w:val="0"/>
          <w:bCs/>
          <w:sz w:val="32"/>
          <w:szCs w:val="32"/>
        </w:rPr>
        <w:t xml:space="preserve">1 </w:t>
      </w:r>
      <w:r w:rsidR="00C5011D" w:rsidRPr="00F47293">
        <w:rPr>
          <w:rFonts w:hint="cs"/>
          <w:sz w:val="32"/>
          <w:szCs w:val="32"/>
          <w:cs/>
        </w:rPr>
        <w:t>ธันวาคม</w:t>
      </w:r>
      <w:r w:rsidR="00C5011D" w:rsidRPr="00C5011D">
        <w:rPr>
          <w:rFonts w:hint="cs"/>
          <w:b w:val="0"/>
          <w:bCs/>
          <w:sz w:val="32"/>
          <w:szCs w:val="32"/>
          <w:cs/>
        </w:rPr>
        <w:t xml:space="preserve"> </w:t>
      </w:r>
      <w:r w:rsidR="004A1224">
        <w:rPr>
          <w:b w:val="0"/>
          <w:bCs/>
          <w:sz w:val="32"/>
          <w:szCs w:val="32"/>
        </w:rPr>
        <w:t>2563</w:t>
      </w:r>
      <w:r w:rsidRPr="00C5011D">
        <w:rPr>
          <w:b w:val="0"/>
          <w:bCs/>
          <w:sz w:val="32"/>
          <w:szCs w:val="32"/>
          <w:cs/>
        </w:rPr>
        <w:t xml:space="preserve"> </w:t>
      </w:r>
      <w:r w:rsidRPr="00F47293">
        <w:rPr>
          <w:sz w:val="32"/>
          <w:szCs w:val="32"/>
          <w:cs/>
        </w:rPr>
        <w:t xml:space="preserve">การไฟฟ้าฝ่ายผลิตแห่งประเทศไทย (“กฟผ.”) เป็นผู้ถือหน่วยลงทุนรายใหญ่ </w:t>
      </w:r>
      <w:r w:rsidR="00C60A7B">
        <w:rPr>
          <w:sz w:val="32"/>
          <w:szCs w:val="32"/>
        </w:rPr>
        <w:t xml:space="preserve">     </w:t>
      </w:r>
      <w:r w:rsidRPr="00F47293">
        <w:rPr>
          <w:sz w:val="32"/>
          <w:szCs w:val="32"/>
          <w:cs/>
        </w:rPr>
        <w:t xml:space="preserve">ซึ่งถือหน่วยลงทุนร้อยละ </w:t>
      </w:r>
      <w:r w:rsidRPr="00F47293">
        <w:rPr>
          <w:b w:val="0"/>
          <w:bCs/>
          <w:sz w:val="32"/>
          <w:szCs w:val="32"/>
        </w:rPr>
        <w:t>25</w:t>
      </w:r>
      <w:r w:rsidRPr="00F47293">
        <w:rPr>
          <w:sz w:val="32"/>
          <w:szCs w:val="32"/>
          <w:cs/>
        </w:rPr>
        <w:t xml:space="preserve"> ของจำนวนหน่วยลงทุนทั้งหมดที่ออกและจำหน่ายแล้ว</w:t>
      </w:r>
      <w:r w:rsidRPr="00C5011D">
        <w:rPr>
          <w:b w:val="0"/>
          <w:bCs/>
          <w:sz w:val="32"/>
          <w:szCs w:val="32"/>
          <w:cs/>
        </w:rPr>
        <w:t xml:space="preserve"> </w:t>
      </w:r>
    </w:p>
    <w:p w14:paraId="4C716A3F" w14:textId="6B5DACF3" w:rsidR="00234ACD" w:rsidRPr="009960EF" w:rsidRDefault="00234ACD" w:rsidP="00AA66F5">
      <w:pPr>
        <w:tabs>
          <w:tab w:val="left" w:pos="900"/>
          <w:tab w:val="left" w:pos="1440"/>
        </w:tabs>
        <w:spacing w:before="60" w:after="6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t>2.</w:t>
      </w:r>
      <w:r w:rsidRPr="009960EF">
        <w:rPr>
          <w:rFonts w:ascii="Angsana New" w:hAnsi="Angsana New"/>
          <w:b/>
          <w:bCs/>
          <w:sz w:val="32"/>
          <w:szCs w:val="32"/>
        </w:rPr>
        <w:tab/>
      </w:r>
      <w:r w:rsidRPr="009960EF">
        <w:rPr>
          <w:rFonts w:ascii="Angsana New" w:hAnsi="Angsana New"/>
          <w:b/>
          <w:bCs/>
          <w:sz w:val="32"/>
          <w:szCs w:val="32"/>
          <w:cs/>
        </w:rPr>
        <w:t>เกณฑ์ในการจัดทำงบการเงิน</w:t>
      </w:r>
    </w:p>
    <w:p w14:paraId="1983BCD9" w14:textId="7A5F918C" w:rsidR="00175255" w:rsidRDefault="00234ACD" w:rsidP="00AA66F5">
      <w:pPr>
        <w:tabs>
          <w:tab w:val="left" w:pos="1200"/>
          <w:tab w:val="left" w:pos="1800"/>
          <w:tab w:val="left" w:pos="2400"/>
          <w:tab w:val="left" w:pos="3000"/>
        </w:tabs>
        <w:spacing w:before="60" w:after="6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sz w:val="32"/>
          <w:szCs w:val="32"/>
        </w:rPr>
        <w:tab/>
      </w:r>
      <w:r w:rsidR="00F47293" w:rsidRPr="00F47293">
        <w:rPr>
          <w:spacing w:val="-2"/>
          <w:sz w:val="32"/>
          <w:szCs w:val="32"/>
          <w:cs/>
        </w:rPr>
        <w:t>งบการเงินนี้จัดทำขึ้นตาม</w:t>
      </w:r>
      <w:r w:rsidR="00175255">
        <w:rPr>
          <w:rFonts w:hint="cs"/>
          <w:sz w:val="32"/>
          <w:szCs w:val="32"/>
          <w:cs/>
        </w:rPr>
        <w:t xml:space="preserve">แนวปฏิบัติทางบัญชีสำหรับกองทุนรวมอสังหาริมทรัพย์ </w:t>
      </w:r>
      <w:proofErr w:type="spellStart"/>
      <w:r w:rsidR="00175255">
        <w:rPr>
          <w:rFonts w:hint="cs"/>
          <w:sz w:val="32"/>
          <w:szCs w:val="32"/>
          <w:cs/>
        </w:rPr>
        <w:t>ทรั</w:t>
      </w:r>
      <w:proofErr w:type="spellEnd"/>
      <w:r w:rsidR="00175255">
        <w:rPr>
          <w:rFonts w:hint="cs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และ</w:t>
      </w:r>
      <w:proofErr w:type="spellStart"/>
      <w:r w:rsidR="00175255">
        <w:rPr>
          <w:rFonts w:hint="cs"/>
          <w:sz w:val="32"/>
          <w:szCs w:val="32"/>
          <w:cs/>
        </w:rPr>
        <w:t>ทรั</w:t>
      </w:r>
      <w:proofErr w:type="spellEnd"/>
      <w:r w:rsidR="00175255">
        <w:rPr>
          <w:rFonts w:hint="cs"/>
          <w:sz w:val="32"/>
          <w:szCs w:val="32"/>
          <w:cs/>
        </w:rPr>
        <w:t>สต์เพื่อการลงทุนในโครงสร้างพื้นฐานที่กำหนด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="00DF7AEC">
        <w:rPr>
          <w:rFonts w:hint="cs"/>
          <w:sz w:val="32"/>
          <w:szCs w:val="32"/>
          <w:cs/>
        </w:rPr>
        <w:t xml:space="preserve"> (“ก.ล.ต”) (“แนวปฏิบัติทางบัญชี”)</w:t>
      </w:r>
    </w:p>
    <w:p w14:paraId="1AC4C821" w14:textId="63F9DC82" w:rsidR="00234ACD" w:rsidRPr="009960EF" w:rsidRDefault="00234ACD" w:rsidP="00AA66F5">
      <w:pPr>
        <w:pStyle w:val="BodyTextIndent2"/>
        <w:spacing w:before="60" w:after="60"/>
        <w:ind w:left="540" w:hanging="540"/>
        <w:rPr>
          <w:sz w:val="32"/>
          <w:szCs w:val="32"/>
        </w:rPr>
      </w:pPr>
      <w:r w:rsidRPr="009960EF">
        <w:rPr>
          <w:sz w:val="32"/>
          <w:szCs w:val="32"/>
        </w:rPr>
        <w:lastRenderedPageBreak/>
        <w:tab/>
      </w:r>
      <w:r w:rsidRPr="009960EF">
        <w:rPr>
          <w:sz w:val="32"/>
          <w:szCs w:val="32"/>
          <w:cs/>
        </w:rPr>
        <w:t>งบการเงินฉบับภาษาไทยเป็นงบการเงินฉบับที่กองทุนรวมฯใช้เป็นทางการตามกฎหมาย</w:t>
      </w:r>
      <w:r w:rsidRPr="009960EF">
        <w:rPr>
          <w:sz w:val="32"/>
          <w:szCs w:val="32"/>
        </w:rPr>
        <w:t xml:space="preserve"> </w:t>
      </w:r>
      <w:r w:rsidRPr="009960EF">
        <w:rPr>
          <w:sz w:val="32"/>
          <w:szCs w:val="32"/>
          <w:cs/>
        </w:rPr>
        <w:t>งบการเงินภาษาอังกฤษแปลจากงบการเงินฉบับภาษาไทยนี้</w:t>
      </w:r>
    </w:p>
    <w:p w14:paraId="1559F411" w14:textId="77777777" w:rsidR="004A1224" w:rsidRPr="00DC4A61" w:rsidRDefault="004A1224" w:rsidP="00AA66F5">
      <w:pPr>
        <w:spacing w:before="60" w:after="6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3.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DC4A61">
        <w:rPr>
          <w:rFonts w:ascii="Angsana New" w:hAnsi="Angsana New"/>
          <w:b/>
          <w:bCs/>
          <w:sz w:val="32"/>
          <w:szCs w:val="32"/>
          <w:cs/>
        </w:rPr>
        <w:t xml:space="preserve">แนวปฏิบัติทางบัญชีสำหรับกองทุนรวมอสังหาริมทรัพย์ </w:t>
      </w:r>
      <w:proofErr w:type="spellStart"/>
      <w:r w:rsidRPr="00DC4A61">
        <w:rPr>
          <w:rFonts w:ascii="Angsana New" w:hAnsi="Angsana New"/>
          <w:b/>
          <w:bCs/>
          <w:sz w:val="32"/>
          <w:szCs w:val="32"/>
          <w:cs/>
        </w:rPr>
        <w:t>ทรั</w:t>
      </w:r>
      <w:proofErr w:type="spellEnd"/>
      <w:r w:rsidRPr="00DC4A61">
        <w:rPr>
          <w:rFonts w:ascii="Angsana New" w:hAnsi="Angsana New"/>
          <w:b/>
          <w:bCs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และ</w:t>
      </w:r>
      <w:proofErr w:type="spellStart"/>
      <w:r w:rsidRPr="00DC4A61">
        <w:rPr>
          <w:rFonts w:ascii="Angsana New" w:hAnsi="Angsana New"/>
          <w:b/>
          <w:bCs/>
          <w:sz w:val="32"/>
          <w:szCs w:val="32"/>
          <w:cs/>
        </w:rPr>
        <w:t>ทรั</w:t>
      </w:r>
      <w:proofErr w:type="spellEnd"/>
      <w:r w:rsidRPr="00DC4A61">
        <w:rPr>
          <w:rFonts w:ascii="Angsana New" w:hAnsi="Angsana New"/>
          <w:b/>
          <w:bCs/>
          <w:sz w:val="32"/>
          <w:szCs w:val="32"/>
          <w:cs/>
        </w:rPr>
        <w:t xml:space="preserve">สต์เพื่อการลงทุนในโครงสร้างพื้นฐานที่เริ่มใช้ในงวดปัจจุบัน </w:t>
      </w:r>
    </w:p>
    <w:p w14:paraId="36F4FA95" w14:textId="2B53C727" w:rsidR="004A1224" w:rsidRPr="00DC4A61" w:rsidRDefault="004A1224" w:rsidP="00AA66F5">
      <w:pPr>
        <w:spacing w:before="60" w:after="60"/>
        <w:ind w:left="540"/>
        <w:jc w:val="thaiDistribute"/>
        <w:rPr>
          <w:rFonts w:ascii="Angsana New" w:hAnsi="Angsana New"/>
          <w:sz w:val="32"/>
          <w:szCs w:val="32"/>
        </w:rPr>
      </w:pPr>
      <w:r w:rsidRPr="00DC4A61">
        <w:rPr>
          <w:rFonts w:ascii="Angsana New" w:hAnsi="Angsana New"/>
          <w:sz w:val="32"/>
          <w:szCs w:val="32"/>
          <w:cs/>
        </w:rPr>
        <w:t>ก่อน</w:t>
      </w:r>
      <w:r>
        <w:rPr>
          <w:rFonts w:ascii="Angsana New" w:hAnsi="Angsana New" w:hint="cs"/>
          <w:sz w:val="32"/>
          <w:szCs w:val="32"/>
          <w:cs/>
        </w:rPr>
        <w:t>ปี</w:t>
      </w:r>
      <w:r w:rsidRPr="00DC4A61">
        <w:rPr>
          <w:rFonts w:ascii="Angsana New" w:hAnsi="Angsana New"/>
          <w:sz w:val="32"/>
          <w:szCs w:val="32"/>
          <w:cs/>
        </w:rPr>
        <w:t xml:space="preserve">ปัจจุบัน กองทุนรวมฯ จัดทำงบการเงินตามมาตรฐานการรายงานทางการเงินที่กำหนดในพระราชบัญญัติวิชาชีพบัญชี พ.ศ. </w:t>
      </w:r>
      <w:r w:rsidRPr="00DC4A61">
        <w:rPr>
          <w:rFonts w:ascii="Angsana New" w:hAnsi="Angsana New"/>
          <w:sz w:val="32"/>
          <w:szCs w:val="32"/>
        </w:rPr>
        <w:t>2547</w:t>
      </w:r>
      <w:r w:rsidRPr="00DC4A61">
        <w:rPr>
          <w:rFonts w:ascii="Angsana New" w:hAnsi="Angsana New"/>
          <w:sz w:val="32"/>
          <w:szCs w:val="32"/>
          <w:cs/>
        </w:rPr>
        <w:t xml:space="preserve"> และจัดทำขึ้นตามหลักเกณฑ์และรูปแบบที่กำหนดในมาตรฐาน</w:t>
      </w:r>
      <w:r>
        <w:rPr>
          <w:rFonts w:ascii="Angsana New" w:hAnsi="Angsana New"/>
          <w:sz w:val="32"/>
          <w:szCs w:val="32"/>
        </w:rPr>
        <w:t xml:space="preserve">   </w:t>
      </w:r>
      <w:r w:rsidRPr="00DC4A61">
        <w:rPr>
          <w:rFonts w:ascii="Angsana New" w:hAnsi="Angsana New"/>
          <w:sz w:val="32"/>
          <w:szCs w:val="32"/>
          <w:cs/>
        </w:rPr>
        <w:t xml:space="preserve">การบัญชีฉบับที่ </w:t>
      </w:r>
      <w:r w:rsidRPr="00DC4A61">
        <w:rPr>
          <w:rFonts w:ascii="Angsana New" w:hAnsi="Angsana New"/>
          <w:sz w:val="32"/>
          <w:szCs w:val="32"/>
        </w:rPr>
        <w:t>106</w:t>
      </w:r>
      <w:r w:rsidRPr="00DC4A61">
        <w:rPr>
          <w:rFonts w:ascii="Angsana New" w:hAnsi="Angsana New"/>
          <w:sz w:val="32"/>
          <w:szCs w:val="32"/>
          <w:cs/>
        </w:rPr>
        <w:t xml:space="preserve">  เรื่อง การบัญชีสำหรับกิจการที่ดำเนินธุรกิจเฉพาะด้านการลงทุน แต่เมื่อมาตรฐานการรายงานทางการเงินกลุ่มเครื่องมือทางการเงินมีผลบังคับใช้สำหรับรอบระยะเวลาบัญชีที่เริ่มในหรือหลังวันที่ </w:t>
      </w:r>
      <w:r w:rsidRPr="00DC4A61">
        <w:rPr>
          <w:rFonts w:ascii="Angsana New" w:hAnsi="Angsana New"/>
          <w:sz w:val="32"/>
          <w:szCs w:val="32"/>
        </w:rPr>
        <w:t>1</w:t>
      </w:r>
      <w:r w:rsidRPr="00DC4A61">
        <w:rPr>
          <w:rFonts w:ascii="Angsana New" w:hAnsi="Angsana New"/>
          <w:sz w:val="32"/>
          <w:szCs w:val="32"/>
          <w:cs/>
        </w:rPr>
        <w:t xml:space="preserve"> มกราคม </w:t>
      </w:r>
      <w:r w:rsidRPr="00DC4A61">
        <w:rPr>
          <w:rFonts w:ascii="Angsana New" w:hAnsi="Angsana New"/>
          <w:sz w:val="32"/>
          <w:szCs w:val="32"/>
        </w:rPr>
        <w:t>2563</w:t>
      </w:r>
      <w:r w:rsidRPr="00DC4A61">
        <w:rPr>
          <w:rFonts w:ascii="Angsana New" w:hAnsi="Angsana New"/>
          <w:sz w:val="32"/>
          <w:szCs w:val="32"/>
          <w:cs/>
        </w:rPr>
        <w:t xml:space="preserve"> มีผลทำให้มาตรฐานการบัญชีฉบับที่ </w:t>
      </w:r>
      <w:r w:rsidRPr="00DC4A61">
        <w:rPr>
          <w:rFonts w:ascii="Angsana New" w:hAnsi="Angsana New"/>
          <w:sz w:val="32"/>
          <w:szCs w:val="32"/>
        </w:rPr>
        <w:t>106</w:t>
      </w:r>
      <w:r w:rsidRPr="00DC4A61">
        <w:rPr>
          <w:rFonts w:ascii="Angsana New" w:hAnsi="Angsana New"/>
          <w:sz w:val="32"/>
          <w:szCs w:val="32"/>
          <w:cs/>
        </w:rPr>
        <w:t xml:space="preserve"> เรื่อง การบัญชีสำหรับกิจการที่ดำเนินธุรกิจเฉพาะด้านการลงทุนถูกยกเลิกไป สมาคมบริษัทจัดการลงทุนจึงได้กำหนดแนวปฏิบัติทางบัญชีนี้ขึ้นเพื่อบังคับใช้กับกองทุนรวมอสังหาริมทรัพย์ </w:t>
      </w:r>
      <w:proofErr w:type="spellStart"/>
      <w:r w:rsidRPr="00DC4A61">
        <w:rPr>
          <w:rFonts w:ascii="Angsana New" w:hAnsi="Angsana New"/>
          <w:sz w:val="32"/>
          <w:szCs w:val="32"/>
          <w:cs/>
        </w:rPr>
        <w:t>ทรั</w:t>
      </w:r>
      <w:proofErr w:type="spellEnd"/>
      <w:r w:rsidRPr="00DC4A61">
        <w:rPr>
          <w:rFonts w:ascii="Angsana New" w:hAnsi="Angsana New"/>
          <w:sz w:val="32"/>
          <w:szCs w:val="32"/>
          <w:cs/>
        </w:rPr>
        <w:t>สต์เพื่อการลงทุนในอสังหาริมทรัพย์ กองทุนรวมโครงสร้างพื้นฐาน และ</w:t>
      </w:r>
      <w:proofErr w:type="spellStart"/>
      <w:r w:rsidRPr="00DC4A61">
        <w:rPr>
          <w:rFonts w:ascii="Angsana New" w:hAnsi="Angsana New"/>
          <w:sz w:val="32"/>
          <w:szCs w:val="32"/>
          <w:cs/>
        </w:rPr>
        <w:t>ทรั</w:t>
      </w:r>
      <w:proofErr w:type="spellEnd"/>
      <w:r w:rsidRPr="00DC4A61">
        <w:rPr>
          <w:rFonts w:ascii="Angsana New" w:hAnsi="Angsana New"/>
          <w:sz w:val="32"/>
          <w:szCs w:val="32"/>
          <w:cs/>
        </w:rPr>
        <w:t xml:space="preserve">สต์เพื่อการลงทุนในโครงสร้างพื้นฐานที่จัดตั้งขึ้นตามประกาศของ ก.ล.ต. </w:t>
      </w:r>
    </w:p>
    <w:p w14:paraId="6F3DE7C3" w14:textId="1CE3F8FD" w:rsidR="004A1224" w:rsidRPr="00DC4A61" w:rsidRDefault="004A1224" w:rsidP="00AA66F5">
      <w:pPr>
        <w:spacing w:before="60" w:after="60"/>
        <w:ind w:left="540"/>
        <w:jc w:val="thaiDistribute"/>
        <w:rPr>
          <w:rFonts w:ascii="Angsana New" w:hAnsi="Angsana New"/>
          <w:sz w:val="32"/>
          <w:szCs w:val="32"/>
        </w:rPr>
      </w:pPr>
      <w:r w:rsidRPr="00DC4A61">
        <w:rPr>
          <w:rFonts w:ascii="Angsana New" w:hAnsi="Angsana New"/>
          <w:sz w:val="32"/>
          <w:szCs w:val="32"/>
          <w:cs/>
        </w:rPr>
        <w:t>แนวปฏิบัติทางบัญชีกำหนดให้กิจการถือปฏิบัติตามแนวปฏิบัติทางบัญชีโดยไม่อ้างอิงถึงมาตรฐาน</w:t>
      </w:r>
      <w:r>
        <w:rPr>
          <w:rFonts w:ascii="Angsana New" w:hAnsi="Angsana New"/>
          <w:sz w:val="32"/>
          <w:szCs w:val="32"/>
        </w:rPr>
        <w:t xml:space="preserve">              </w:t>
      </w:r>
      <w:r w:rsidRPr="00DC4A61">
        <w:rPr>
          <w:rFonts w:ascii="Angsana New" w:hAnsi="Angsana New"/>
          <w:sz w:val="32"/>
          <w:szCs w:val="32"/>
          <w:cs/>
        </w:rPr>
        <w:t xml:space="preserve">การรายงานทางการเงินฉบับอื่นที่ออกโดยสภาวิชาชีพบัญชีในเรื่องที่แนวปฏิบัติทางบัญชีกำหนดไว้ </w:t>
      </w:r>
      <w:r>
        <w:rPr>
          <w:rFonts w:ascii="Angsana New" w:hAnsi="Angsana New"/>
          <w:sz w:val="32"/>
          <w:szCs w:val="32"/>
        </w:rPr>
        <w:t xml:space="preserve">             </w:t>
      </w:r>
      <w:r w:rsidRPr="00DC4A61">
        <w:rPr>
          <w:rFonts w:ascii="Angsana New" w:hAnsi="Angsana New"/>
          <w:sz w:val="32"/>
          <w:szCs w:val="32"/>
          <w:cs/>
        </w:rPr>
        <w:t>ส่วนเรื่องที่แนวปฏิบัติไม่ได้กำหนดไว้ให้กิจการปฏิบัติตามมาตรฐานการรายงานทางการเงินที่ออกโดย</w:t>
      </w:r>
      <w:r>
        <w:rPr>
          <w:rFonts w:ascii="Angsana New" w:hAnsi="Angsana New"/>
          <w:sz w:val="32"/>
          <w:szCs w:val="32"/>
        </w:rPr>
        <w:t xml:space="preserve">  </w:t>
      </w:r>
      <w:r w:rsidRPr="00DC4A61">
        <w:rPr>
          <w:rFonts w:ascii="Angsana New" w:hAnsi="Angsana New"/>
          <w:sz w:val="32"/>
          <w:szCs w:val="32"/>
          <w:cs/>
        </w:rPr>
        <w:t xml:space="preserve">สภาวิชาชีพบัญชีที่มีผลบังคับใช้ในรอบระยะเวลาบัญชีนั้น </w:t>
      </w:r>
    </w:p>
    <w:p w14:paraId="34F1288A" w14:textId="3ACAB95A" w:rsidR="004A1224" w:rsidRPr="00DC4A61" w:rsidRDefault="004A1224" w:rsidP="004A1224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</w:rPr>
      </w:pPr>
      <w:r w:rsidRPr="00DC4A61">
        <w:rPr>
          <w:rFonts w:ascii="Angsana New" w:hAnsi="Angsana New"/>
          <w:sz w:val="32"/>
          <w:szCs w:val="32"/>
          <w:cs/>
        </w:rPr>
        <w:t>แนวปฏิบัติทางบัญชีได้กำหนดหลักการบัญชีเกี่ยวกับการจัดประเภทและการวัดมูลค่าของรายการต่าง ๆ เช่น อสังหาริมทรัพย์เพื่อการลงทุน สัญญาเช่า งบการเงินรวม รายการรายได้และค่าใช้จ่าย รวมถึงเครื่องมือทางการเงิน โดยแนวปฏิบัติทางบัญชีได้กำหนดให้สินทรัพย์ทางการเงินทุกประเภทแสดงด้วยมูลค่ายุติธรรมผ่านกำไรหรือขาดทุน และรายการค่าใช้จ่ายในการออกส่วนได้เสียให้แสดงหักออกจากส่วนของเจ้าของ นอกจากนี้ แนวปฏิบัติทางบัญชียังได้กำหนดส่วนประกอบงบการเงินและรูปแบบการนำเสนองบการเงิน รวมถึงหมายเหตุประกอบงบการเงิน ทั้งนี้ แนวปฏิบัติทางบัญชีมีข้อกำหนดบางประการที่แตกต่างไปจากข้อกำหนดตามมาตรฐานการรายงานทางการเงินเดิมที่กิจการเคยปฏิบัติตาม โดยในการเปลี่ยนมาใช้แนวปฏิบัติทางบัญชีเป็นครั้งแรก แนวปฏิบัติทางบัญชีได้กำหนดให้กิจการปรับปรุงงบการเงินย้อนหลัง หรือ ปรับปรุงรายการผลกระทบสะสมที่เกิดจากการใช้แนวปฏิบัติทางบัญชีเป็นครั้งแรกก</w:t>
      </w:r>
      <w:r>
        <w:rPr>
          <w:rFonts w:ascii="Angsana New" w:hAnsi="Angsana New"/>
          <w:sz w:val="32"/>
          <w:szCs w:val="32"/>
          <w:cs/>
        </w:rPr>
        <w:t>ับกำไรสะสม</w:t>
      </w:r>
      <w:r>
        <w:rPr>
          <w:rFonts w:ascii="Angsana New" w:hAnsi="Angsana New"/>
          <w:sz w:val="32"/>
          <w:szCs w:val="32"/>
        </w:rPr>
        <w:t xml:space="preserve"> </w:t>
      </w:r>
      <w:r w:rsidRPr="00DC4A61">
        <w:rPr>
          <w:rFonts w:ascii="Angsana New" w:hAnsi="Angsana New"/>
          <w:sz w:val="32"/>
          <w:szCs w:val="32"/>
          <w:cs/>
        </w:rPr>
        <w:t xml:space="preserve">ณ วันที่เริ่มต้นใช้แนวปฏิบัติทางบัญชีนี้ </w:t>
      </w:r>
      <w:r>
        <w:rPr>
          <w:rFonts w:ascii="Angsana New" w:hAnsi="Angsana New" w:hint="cs"/>
          <w:sz w:val="32"/>
          <w:szCs w:val="32"/>
          <w:cs/>
        </w:rPr>
        <w:t>โดยไม่ต้องปรับปรุงงบการเงินเปรียบเทียบ</w:t>
      </w:r>
      <w:r w:rsidRPr="00DC4A61">
        <w:rPr>
          <w:rFonts w:ascii="Angsana New" w:hAnsi="Angsana New"/>
          <w:sz w:val="32"/>
          <w:szCs w:val="32"/>
          <w:cs/>
        </w:rPr>
        <w:t xml:space="preserve">และมีการอนุโลมให้รายการค่าใช้จ่ายในการออกส่วนได้เสียที่เดิมกิจการอาจได้เคยบันทึกเป็นรายการรอตัดจ่ายไว้และตัดจำหน่ายเป็นค่าใช้จ่ายไม่เกิน </w:t>
      </w:r>
      <w:r w:rsidRPr="00DC4A61">
        <w:rPr>
          <w:rFonts w:ascii="Angsana New" w:hAnsi="Angsana New"/>
          <w:sz w:val="32"/>
          <w:szCs w:val="32"/>
        </w:rPr>
        <w:t>5</w:t>
      </w:r>
      <w:r w:rsidRPr="00DC4A61">
        <w:rPr>
          <w:rFonts w:ascii="Angsana New" w:hAnsi="Angsana New"/>
          <w:sz w:val="32"/>
          <w:szCs w:val="32"/>
          <w:cs/>
        </w:rPr>
        <w:t xml:space="preserve"> ปีตามมาตรฐานการบัญชีฉบับที่ </w:t>
      </w:r>
      <w:r w:rsidRPr="00DC4A61">
        <w:rPr>
          <w:rFonts w:ascii="Angsana New" w:hAnsi="Angsana New"/>
          <w:sz w:val="32"/>
          <w:szCs w:val="32"/>
        </w:rPr>
        <w:t>106</w:t>
      </w:r>
      <w:r w:rsidRPr="00DC4A61">
        <w:rPr>
          <w:rFonts w:ascii="Angsana New" w:hAnsi="Angsana New"/>
          <w:sz w:val="32"/>
          <w:szCs w:val="32"/>
          <w:cs/>
        </w:rPr>
        <w:t xml:space="preserve"> โดยให้กิจการทยอยตัดต่อไปได้ตามระยะเวลาคงเหลือ </w:t>
      </w:r>
    </w:p>
    <w:p w14:paraId="22AD03FC" w14:textId="77777777" w:rsidR="004A1224" w:rsidRPr="00C84132" w:rsidRDefault="004A1224" w:rsidP="004A1224">
      <w:pPr>
        <w:pStyle w:val="BodyTextIndent2"/>
        <w:tabs>
          <w:tab w:val="left" w:pos="990"/>
        </w:tabs>
        <w:ind w:left="540" w:hanging="540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DC4A61">
        <w:rPr>
          <w:sz w:val="32"/>
          <w:szCs w:val="32"/>
          <w:cs/>
        </w:rPr>
        <w:t xml:space="preserve">การนำแนวปฏิบัติทางบัญชีมาถือปฏิบัติในงวดปัจจุบันไม่มีผลกระทบต่องบการเงินของกองทุนรวมฯ </w:t>
      </w:r>
      <w:r>
        <w:rPr>
          <w:sz w:val="32"/>
          <w:szCs w:val="32"/>
        </w:rPr>
        <w:t xml:space="preserve">              </w:t>
      </w:r>
      <w:r w:rsidRPr="00DC4A61">
        <w:rPr>
          <w:sz w:val="32"/>
          <w:szCs w:val="32"/>
          <w:cs/>
        </w:rPr>
        <w:t>ที่เป็นสาระสำคัญ ยกเว้นกองทุนรวมฯ ไม่ต้องแสดงข้อมูลทางการเงิน</w:t>
      </w:r>
      <w:r>
        <w:rPr>
          <w:rFonts w:hint="cs"/>
          <w:sz w:val="32"/>
          <w:szCs w:val="32"/>
          <w:cs/>
        </w:rPr>
        <w:t>บางประการ</w:t>
      </w:r>
      <w:r w:rsidRPr="00DC4A61">
        <w:rPr>
          <w:sz w:val="32"/>
          <w:szCs w:val="32"/>
          <w:cs/>
        </w:rPr>
        <w:t xml:space="preserve"> เช่น อัตราส่วน</w:t>
      </w:r>
      <w:r>
        <w:rPr>
          <w:rFonts w:hint="cs"/>
          <w:sz w:val="32"/>
          <w:szCs w:val="32"/>
          <w:cs/>
        </w:rPr>
        <w:t xml:space="preserve">                   </w:t>
      </w:r>
      <w:r w:rsidRPr="00DC4A61">
        <w:rPr>
          <w:sz w:val="32"/>
          <w:szCs w:val="32"/>
          <w:cs/>
        </w:rPr>
        <w:t xml:space="preserve">ทางการเงินตามรูปแบบที่เดิมกำหนดไว้ในมาตรฐานการบัญชีฉบับที่ </w:t>
      </w:r>
      <w:r w:rsidRPr="00DC4A61">
        <w:rPr>
          <w:b w:val="0"/>
          <w:bCs/>
          <w:sz w:val="32"/>
          <w:szCs w:val="32"/>
        </w:rPr>
        <w:t>106</w:t>
      </w:r>
    </w:p>
    <w:p w14:paraId="627EA9D2" w14:textId="048BF2BB" w:rsidR="004A1224" w:rsidRDefault="004A1224" w:rsidP="004A1224">
      <w:pPr>
        <w:spacing w:before="120" w:after="120" w:line="40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4.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3045BDDF" w14:textId="061FA56F" w:rsidR="004A1224" w:rsidRDefault="004A1224" w:rsidP="004A1224">
      <w:pPr>
        <w:tabs>
          <w:tab w:val="left" w:pos="2295"/>
        </w:tabs>
        <w:spacing w:before="120" w:after="120"/>
        <w:ind w:left="540" w:hanging="5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>
        <w:rPr>
          <w:rFonts w:ascii="Angsana New" w:hAnsi="Angsana New"/>
          <w:sz w:val="32"/>
          <w:szCs w:val="32"/>
        </w:rPr>
        <w:t xml:space="preserve">2 </w:t>
      </w:r>
      <w:r>
        <w:rPr>
          <w:rFonts w:ascii="Angsana New" w:hAnsi="Angsana New" w:hint="cs"/>
          <w:sz w:val="32"/>
          <w:szCs w:val="32"/>
          <w:cs/>
        </w:rPr>
        <w:t>ครั้งในกรณีที่</w:t>
      </w:r>
      <w:r>
        <w:rPr>
          <w:rFonts w:ascii="Angsana New" w:hAnsi="Angsana New"/>
          <w:sz w:val="32"/>
          <w:szCs w:val="32"/>
        </w:rPr>
        <w:t xml:space="preserve">              </w:t>
      </w:r>
      <w:r>
        <w:rPr>
          <w:rFonts w:ascii="Angsana New" w:hAnsi="Angsana New" w:hint="cs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 xml:space="preserve">ผู้ถือหน่วยลงทุนภายใน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>
        <w:rPr>
          <w:rFonts w:ascii="Angsana New" w:hAnsi="Angsana New"/>
          <w:sz w:val="32"/>
          <w:szCs w:val="32"/>
        </w:rPr>
        <w:t xml:space="preserve">            </w:t>
      </w:r>
      <w:r>
        <w:rPr>
          <w:rFonts w:ascii="Angsana New" w:hAnsi="Angsana New" w:hint="cs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>
        <w:rPr>
          <w:rFonts w:ascii="Angsana New" w:hAnsi="Angsana New"/>
          <w:sz w:val="32"/>
          <w:szCs w:val="32"/>
        </w:rPr>
        <w:t xml:space="preserve">          </w:t>
      </w:r>
      <w:r>
        <w:rPr>
          <w:rFonts w:ascii="Angsana New" w:hAnsi="Angsana New" w:hint="cs"/>
          <w:sz w:val="32"/>
          <w:szCs w:val="32"/>
          <w:cs/>
        </w:rPr>
        <w:t>ลงทุนและ ก.ล.ต. ทราบเป็นลายลักษณ์อักษร</w:t>
      </w:r>
    </w:p>
    <w:p w14:paraId="7E91F304" w14:textId="071A3D10" w:rsidR="004A1224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(1)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การจ่ายเงินปันผลใด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>ๆ จะจ่ายให้แก่ผู้ถือหน่วยลงทุน เมื่อรวมแล้วในแต่ละรอบปีบัญชีไม่น้อยกว่า</w:t>
      </w:r>
      <w:r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ร้อยละ </w:t>
      </w:r>
      <w:r>
        <w:rPr>
          <w:rFonts w:ascii="Angsana New" w:hAnsi="Angsana New"/>
          <w:sz w:val="32"/>
          <w:szCs w:val="32"/>
        </w:rPr>
        <w:t xml:space="preserve">90 </w:t>
      </w:r>
      <w:r>
        <w:rPr>
          <w:rFonts w:ascii="Angsana New" w:hAnsi="Angsana New" w:hint="cs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(หรืออัตราอื่นตามที่กฎหมายหลักทรัพย์อนุญาตเป็นครั้งคราว)</w:t>
      </w:r>
    </w:p>
    <w:p w14:paraId="4024ECF2" w14:textId="14A548F6" w:rsidR="004A1224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(2)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บริษัทจัดการอาจจ่ายเงินปันผลให้แก่ผู้ถือหน่วยลงทุนจากกำไรสะสมได้</w:t>
      </w:r>
    </w:p>
    <w:p w14:paraId="63A2C991" w14:textId="77777777" w:rsidR="004A1224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(3)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  <w:cs/>
        </w:rPr>
        <w:t>ในกรณีที่กองทุนรวมฯยังมียอดขาดทุนสะสมอยู่ บริษัทจัดการจะไม่จ่ายเงินปันผล ไม่ว่าจะเป็น</w:t>
      </w:r>
      <w:r>
        <w:rPr>
          <w:rFonts w:ascii="Angsana New" w:hAnsi="Angsana New" w:hint="cs"/>
          <w:sz w:val="32"/>
          <w:szCs w:val="32"/>
          <w:cs/>
        </w:rPr>
        <w:t xml:space="preserve">          </w:t>
      </w:r>
      <w:r>
        <w:rPr>
          <w:rFonts w:ascii="Angsana New" w:hAnsi="Angsana New"/>
          <w:sz w:val="32"/>
          <w:szCs w:val="32"/>
          <w:cs/>
        </w:rPr>
        <w:t xml:space="preserve">การจ่ายจากกำไรสุทธิที่ปรับปรุงแล้วตาม </w:t>
      </w:r>
      <w:r>
        <w:rPr>
          <w:rFonts w:ascii="Angsana New" w:hAnsi="Angsana New"/>
          <w:sz w:val="32"/>
          <w:szCs w:val="32"/>
        </w:rPr>
        <w:t xml:space="preserve">(1) </w:t>
      </w:r>
      <w:r>
        <w:rPr>
          <w:rFonts w:ascii="Angsana New" w:hAnsi="Angsana New" w:hint="cs"/>
          <w:sz w:val="32"/>
          <w:szCs w:val="32"/>
          <w:cs/>
        </w:rPr>
        <w:t xml:space="preserve">และ/หรือจากกำไรสะสมตาม </w:t>
      </w:r>
      <w:r>
        <w:rPr>
          <w:rFonts w:ascii="Angsana New" w:hAnsi="Angsana New"/>
          <w:sz w:val="32"/>
          <w:szCs w:val="32"/>
        </w:rPr>
        <w:t>(2)</w:t>
      </w:r>
    </w:p>
    <w:p w14:paraId="4EBF0E6F" w14:textId="1DD6A940" w:rsidR="00234ACD" w:rsidRPr="009960EF" w:rsidRDefault="004A1224" w:rsidP="004A1224">
      <w:pPr>
        <w:pStyle w:val="BodyTextIndent2"/>
        <w:tabs>
          <w:tab w:val="clear" w:pos="900"/>
        </w:tabs>
        <w:ind w:left="540" w:firstLine="0"/>
        <w:rPr>
          <w:sz w:val="32"/>
          <w:szCs w:val="32"/>
        </w:rPr>
      </w:pPr>
      <w:r>
        <w:rPr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 w:rsidRPr="007C14D4">
        <w:rPr>
          <w:b w:val="0"/>
          <w:bCs/>
          <w:sz w:val="32"/>
          <w:szCs w:val="32"/>
        </w:rPr>
        <w:t>0.10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129989A0" w14:textId="400EC9EF" w:rsidR="00234ACD" w:rsidRDefault="004A1224" w:rsidP="008556E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234ACD" w:rsidRPr="009960EF">
        <w:rPr>
          <w:rFonts w:ascii="Angsana New" w:hAnsi="Angsana New"/>
          <w:b/>
          <w:bCs/>
          <w:sz w:val="32"/>
          <w:szCs w:val="32"/>
        </w:rPr>
        <w:t>.</w:t>
      </w:r>
      <w:r w:rsidR="00234ACD" w:rsidRPr="009960EF">
        <w:rPr>
          <w:rFonts w:ascii="Angsana New" w:hAnsi="Angsana New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274175AD" w14:textId="606D314F" w:rsidR="00CE149F" w:rsidRDefault="004A1224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CE149F">
        <w:rPr>
          <w:rFonts w:ascii="Angsana New" w:hAnsi="Angsana New"/>
          <w:b/>
          <w:bCs/>
          <w:sz w:val="32"/>
          <w:szCs w:val="32"/>
        </w:rPr>
        <w:t>.1</w:t>
      </w:r>
      <w:r w:rsidR="00CE149F">
        <w:rPr>
          <w:rFonts w:ascii="Angsana New" w:hAnsi="Angsana New"/>
          <w:b/>
          <w:bCs/>
          <w:sz w:val="32"/>
          <w:szCs w:val="32"/>
        </w:rPr>
        <w:tab/>
      </w:r>
      <w:r w:rsidR="00CE149F" w:rsidRPr="00CE149F">
        <w:rPr>
          <w:rFonts w:ascii="Angsana New" w:hAnsi="Angsana New"/>
          <w:b/>
          <w:bCs/>
          <w:sz w:val="32"/>
          <w:szCs w:val="32"/>
          <w:cs/>
        </w:rPr>
        <w:t>การรับรู้รายได้</w:t>
      </w:r>
      <w:r w:rsidR="00E531F7">
        <w:rPr>
          <w:rFonts w:ascii="Angsana New" w:hAnsi="Angsana New" w:hint="cs"/>
          <w:b/>
          <w:bCs/>
          <w:sz w:val="32"/>
          <w:szCs w:val="32"/>
          <w:cs/>
        </w:rPr>
        <w:t>และค่าใช้จ่าย</w:t>
      </w:r>
    </w:p>
    <w:p w14:paraId="154C2A51" w14:textId="77777777" w:rsidR="00CE149F" w:rsidRDefault="00CE149F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i/>
          <w:iCs/>
          <w:sz w:val="32"/>
          <w:szCs w:val="32"/>
        </w:rPr>
        <w:tab/>
      </w:r>
      <w:r w:rsidRPr="00CE149F">
        <w:rPr>
          <w:rFonts w:ascii="Angsana New" w:hAnsi="Angsana New" w:hint="cs"/>
          <w:sz w:val="32"/>
          <w:szCs w:val="32"/>
          <w:cs/>
        </w:rPr>
        <w:t>รายได้</w:t>
      </w:r>
      <w:r w:rsidRPr="008B7C54">
        <w:rPr>
          <w:rFonts w:ascii="Angsana New" w:hAnsi="Angsana New"/>
          <w:sz w:val="32"/>
          <w:szCs w:val="32"/>
          <w:cs/>
        </w:rPr>
        <w:t>ดอกเบี้ย</w:t>
      </w:r>
      <w:r w:rsidRPr="008B7C54">
        <w:rPr>
          <w:rFonts w:ascii="Angsana New" w:hAnsi="Angsana New" w:hint="cs"/>
          <w:sz w:val="32"/>
          <w:szCs w:val="32"/>
          <w:cs/>
        </w:rPr>
        <w:t>รับ</w:t>
      </w:r>
      <w:r w:rsidRPr="008B7C54">
        <w:rPr>
          <w:rFonts w:ascii="Angsana New" w:hAnsi="Angsana New"/>
          <w:sz w:val="32"/>
          <w:szCs w:val="32"/>
          <w:cs/>
        </w:rPr>
        <w:t>ถือเป็นรายได้ตามเกณฑ์คงค้างโดยคำนึงถึงอัตราผลตอบแทนที่แท้จริง</w:t>
      </w:r>
    </w:p>
    <w:p w14:paraId="26002F4F" w14:textId="77777777" w:rsidR="00E531F7" w:rsidRDefault="00E531F7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E531F7">
        <w:rPr>
          <w:rFonts w:ascii="Angsana New" w:hAnsi="Angsana New"/>
          <w:sz w:val="32"/>
          <w:szCs w:val="32"/>
          <w:cs/>
        </w:rPr>
        <w:t>ค่าใช้จ่ายบันทึกตามเกณฑ์คงค้าง</w:t>
      </w:r>
    </w:p>
    <w:p w14:paraId="5AC8E1E2" w14:textId="018B4A9E" w:rsidR="003D6D49" w:rsidRDefault="004A1224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3D6D49">
        <w:rPr>
          <w:rFonts w:ascii="Angsana New" w:hAnsi="Angsana New"/>
          <w:b/>
          <w:bCs/>
          <w:sz w:val="32"/>
          <w:szCs w:val="32"/>
        </w:rPr>
        <w:t>.2</w:t>
      </w:r>
      <w:r w:rsidR="003D6D49">
        <w:rPr>
          <w:rFonts w:ascii="Angsana New" w:hAnsi="Angsana New"/>
          <w:b/>
          <w:bCs/>
          <w:sz w:val="32"/>
          <w:szCs w:val="32"/>
        </w:rPr>
        <w:tab/>
      </w:r>
      <w:r w:rsidR="003D6D49">
        <w:rPr>
          <w:rFonts w:ascii="Angsana New" w:hAnsi="Angsana New" w:hint="cs"/>
          <w:b/>
          <w:bCs/>
          <w:sz w:val="32"/>
          <w:szCs w:val="32"/>
          <w:cs/>
        </w:rPr>
        <w:t>เงินสดและรายการเทียบเท่าเงินสด</w:t>
      </w:r>
    </w:p>
    <w:p w14:paraId="579A2B68" w14:textId="0D19D3A1" w:rsidR="003D6D49" w:rsidRDefault="003D6D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3D6D49">
        <w:rPr>
          <w:rFonts w:ascii="Angsana New" w:hAnsi="Angsana New"/>
          <w:sz w:val="32"/>
          <w:szCs w:val="32"/>
          <w:cs/>
        </w:rPr>
        <w:t>เงินสดและรายการเทียบเท่าเงินสด หมายถึง เงินสดและเงินฝากธนาคาร และเงินลงทุนระยะสั้นที่มี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</w:t>
      </w:r>
      <w:r w:rsidRPr="003D6D49">
        <w:rPr>
          <w:rFonts w:ascii="Angsana New" w:hAnsi="Angsana New"/>
          <w:sz w:val="32"/>
          <w:szCs w:val="32"/>
          <w:cs/>
        </w:rPr>
        <w:t>สภาพคล่องสูง ซึ่งถึงกำหนดจ่ายคืนภายในระยะเวลาไม่เกิน</w:t>
      </w:r>
      <w:r>
        <w:rPr>
          <w:rFonts w:ascii="Angsana New" w:hAnsi="Angsana New"/>
          <w:sz w:val="32"/>
          <w:szCs w:val="32"/>
        </w:rPr>
        <w:t xml:space="preserve"> 3 </w:t>
      </w:r>
      <w:r w:rsidRPr="003D6D49">
        <w:rPr>
          <w:rFonts w:ascii="Angsana New" w:hAnsi="Angsana New"/>
          <w:sz w:val="32"/>
          <w:szCs w:val="32"/>
          <w:cs/>
        </w:rPr>
        <w:t>เดือนนับจากวันที่ได้มาและไม่มีข้อจำกัด</w:t>
      </w:r>
      <w:r w:rsidR="00C60A7B">
        <w:rPr>
          <w:rFonts w:ascii="Angsana New" w:hAnsi="Angsana New" w:hint="cs"/>
          <w:sz w:val="32"/>
          <w:szCs w:val="32"/>
          <w:cs/>
        </w:rPr>
        <w:t xml:space="preserve">     </w:t>
      </w:r>
      <w:r w:rsidRPr="003D6D49">
        <w:rPr>
          <w:rFonts w:ascii="Angsana New" w:hAnsi="Angsana New"/>
          <w:sz w:val="32"/>
          <w:szCs w:val="32"/>
          <w:cs/>
        </w:rPr>
        <w:t>ในการเบิกใช้</w:t>
      </w:r>
    </w:p>
    <w:p w14:paraId="6EB7834E" w14:textId="263E029F" w:rsidR="003D6D49" w:rsidRPr="003D6D49" w:rsidRDefault="004A1224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3D6D49" w:rsidRPr="003D6D49">
        <w:rPr>
          <w:rFonts w:ascii="Angsana New" w:hAnsi="Angsana New"/>
          <w:b/>
          <w:bCs/>
          <w:sz w:val="32"/>
          <w:szCs w:val="32"/>
        </w:rPr>
        <w:t>.3</w:t>
      </w:r>
      <w:r w:rsidR="003D6D49" w:rsidRPr="003D6D49">
        <w:rPr>
          <w:rFonts w:ascii="Angsana New" w:hAnsi="Angsana New"/>
          <w:b/>
          <w:bCs/>
          <w:sz w:val="32"/>
          <w:szCs w:val="32"/>
        </w:rPr>
        <w:tab/>
      </w:r>
      <w:r w:rsidR="003D6D49" w:rsidRPr="003D6D49">
        <w:rPr>
          <w:rFonts w:ascii="Angsana New" w:hAnsi="Angsana New"/>
          <w:b/>
          <w:bCs/>
          <w:sz w:val="32"/>
          <w:szCs w:val="32"/>
          <w:cs/>
        </w:rPr>
        <w:t>ลูกหนี้จากสัญญาการเข้าลงทุนในรายได้ค่าความพร้อมจ่าย</w:t>
      </w:r>
    </w:p>
    <w:p w14:paraId="3B091A9C" w14:textId="13ECC6CE" w:rsidR="003D6D49" w:rsidRPr="003D6D49" w:rsidRDefault="003D6D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 w:rsidRPr="003D6D49">
        <w:rPr>
          <w:rFonts w:ascii="Angsana New" w:hAnsi="Angsana New"/>
          <w:sz w:val="32"/>
          <w:szCs w:val="32"/>
          <w:cs/>
        </w:rPr>
        <w:t>ลูกหนี้จากสัญญาการเข้าลงทุนในรายได้ค่าความพร้อมจ่ายแสดงตามมูลค่าสุทธิที่จะได้รับ</w:t>
      </w:r>
      <w:r w:rsidR="00AA66F5">
        <w:rPr>
          <w:rFonts w:ascii="Angsana New" w:hAnsi="Angsana New"/>
          <w:sz w:val="32"/>
          <w:szCs w:val="32"/>
        </w:rPr>
        <w:t xml:space="preserve"> </w:t>
      </w:r>
      <w:r w:rsidR="00AA66F5">
        <w:rPr>
          <w:rFonts w:ascii="Angsana New" w:hAnsi="Angsana New" w:hint="cs"/>
          <w:sz w:val="32"/>
          <w:szCs w:val="32"/>
          <w:cs/>
        </w:rPr>
        <w:t>(ซึ่งมีมูลค่าใกล้เคียงกับมูลค่ายุติธรรม)</w:t>
      </w:r>
    </w:p>
    <w:p w14:paraId="50DDBEC7" w14:textId="77777777" w:rsidR="002E671E" w:rsidRDefault="002E671E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</w:p>
    <w:p w14:paraId="7023A0EB" w14:textId="73E91BD5" w:rsidR="00CE149F" w:rsidRPr="00CE149F" w:rsidRDefault="004A1224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5</w:t>
      </w:r>
      <w:r w:rsidR="00CE149F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="003D6D49">
        <w:rPr>
          <w:rFonts w:ascii="Angsana New" w:hAnsi="Angsana New"/>
          <w:b/>
          <w:bCs/>
          <w:sz w:val="32"/>
          <w:szCs w:val="32"/>
        </w:rPr>
        <w:t>4</w:t>
      </w:r>
      <w:r w:rsidR="00CE149F">
        <w:rPr>
          <w:rFonts w:ascii="Angsana New" w:hAnsi="Angsana New"/>
          <w:b/>
          <w:bCs/>
          <w:sz w:val="32"/>
          <w:szCs w:val="32"/>
          <w:cs/>
        </w:rPr>
        <w:tab/>
      </w:r>
      <w:r w:rsidR="00E531F7" w:rsidRPr="00E531F7">
        <w:rPr>
          <w:rFonts w:ascii="Angsana New" w:hAnsi="Angsana New"/>
          <w:b/>
          <w:bCs/>
          <w:sz w:val="32"/>
          <w:szCs w:val="32"/>
          <w:cs/>
        </w:rPr>
        <w:t>การวัดค่าเงินลงทุน</w:t>
      </w:r>
    </w:p>
    <w:p w14:paraId="21E1528E" w14:textId="3134CE49" w:rsidR="00E50C24" w:rsidRDefault="00234ACD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  <w:cs/>
        </w:rPr>
        <w:tab/>
      </w:r>
      <w:r w:rsidR="00E50C24" w:rsidRPr="00E50C24">
        <w:rPr>
          <w:rFonts w:ascii="Angsana New" w:hAnsi="Angsana New"/>
          <w:sz w:val="32"/>
          <w:szCs w:val="32"/>
          <w:cs/>
        </w:rPr>
        <w:t>เงินลงทุนจะรับรู้เป็นสินทรัพย์ด้วย</w:t>
      </w:r>
      <w:r w:rsidR="00CA0D2A">
        <w:rPr>
          <w:rFonts w:ascii="Angsana New" w:hAnsi="Angsana New" w:hint="cs"/>
          <w:sz w:val="32"/>
          <w:szCs w:val="32"/>
          <w:cs/>
        </w:rPr>
        <w:t>มูลค่ายุติธรรม</w:t>
      </w:r>
      <w:r w:rsidR="00E50C24" w:rsidRPr="00E50C24">
        <w:rPr>
          <w:rFonts w:ascii="Angsana New" w:hAnsi="Angsana New"/>
          <w:sz w:val="32"/>
          <w:szCs w:val="32"/>
          <w:cs/>
        </w:rPr>
        <w:t>ของเงินลงทุน ณ วันที่กองทุน</w:t>
      </w:r>
      <w:r w:rsidR="003D6D49">
        <w:rPr>
          <w:rFonts w:ascii="Angsana New" w:hAnsi="Angsana New" w:hint="cs"/>
          <w:sz w:val="32"/>
          <w:szCs w:val="32"/>
          <w:cs/>
        </w:rPr>
        <w:t>รวม</w:t>
      </w:r>
      <w:r w:rsidR="00E50C24" w:rsidRPr="00E50C24">
        <w:rPr>
          <w:rFonts w:ascii="Angsana New" w:hAnsi="Angsana New"/>
          <w:sz w:val="32"/>
          <w:szCs w:val="32"/>
          <w:cs/>
        </w:rPr>
        <w:t xml:space="preserve">ฯมีสิทธิในเงินลงทุน </w:t>
      </w:r>
      <w:r w:rsidR="00CA0D2A">
        <w:rPr>
          <w:rFonts w:ascii="Angsana New" w:hAnsi="Angsana New" w:hint="cs"/>
          <w:sz w:val="32"/>
          <w:szCs w:val="32"/>
          <w:cs/>
        </w:rPr>
        <w:t>และหลังจากนั้นกองทุนฯจะวัดมูลค่าเงินลงทุนด้วยมูลค่ายุติธรรมโดยกำไรหรือขาดทุนจากการวัดมูลค่า    เงินลงทุนดังกล่าว (ถ้ามี) จะแสดงเป็นรายการกำไรหรือขาดทุนสุทธิ</w:t>
      </w:r>
      <w:r w:rsidR="002E671E">
        <w:rPr>
          <w:rFonts w:ascii="Angsana New" w:hAnsi="Angsana New" w:hint="cs"/>
          <w:sz w:val="32"/>
          <w:szCs w:val="32"/>
          <w:cs/>
        </w:rPr>
        <w:t>จากการวัดมูลค่าเงินลงทุน</w:t>
      </w:r>
      <w:r w:rsidR="00CA0D2A">
        <w:rPr>
          <w:rFonts w:ascii="Angsana New" w:hAnsi="Angsana New" w:hint="cs"/>
          <w:sz w:val="32"/>
          <w:szCs w:val="32"/>
          <w:cs/>
        </w:rPr>
        <w:t>ในงบกำไรขาดทุน</w:t>
      </w:r>
    </w:p>
    <w:p w14:paraId="5C28DCBD" w14:textId="77777777" w:rsidR="00234ACD" w:rsidRPr="00E50C24" w:rsidRDefault="00E50C24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E50C24">
        <w:rPr>
          <w:rFonts w:ascii="Angsana New" w:hAnsi="Angsana New"/>
          <w:b/>
          <w:bCs/>
          <w:sz w:val="32"/>
          <w:szCs w:val="32"/>
          <w:cs/>
        </w:rPr>
        <w:t>เงินลงทุนในสัญญาการเข้าลงทุนในรายได้ค่าความพร้อมจ่าย</w:t>
      </w:r>
    </w:p>
    <w:p w14:paraId="26A91F9F" w14:textId="280D35D6" w:rsidR="00E50C24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E50C24">
        <w:rPr>
          <w:rFonts w:ascii="Angsana New" w:hAnsi="Angsana New"/>
          <w:sz w:val="32"/>
          <w:szCs w:val="32"/>
          <w:cs/>
        </w:rPr>
        <w:t>เงินลงทุนในสัญญาการเข้าลงทุนในรายได้ค่าความพร้อมจ่าย ได้แก่ เงินลงทุนในสิทธิรายได้ค่าความพร้อมจ่ายของโรงไฟฟ้าพระนครเหนือ ชุดที่</w:t>
      </w:r>
      <w:r>
        <w:rPr>
          <w:rFonts w:ascii="Angsana New" w:hAnsi="Angsana New"/>
          <w:sz w:val="32"/>
          <w:szCs w:val="32"/>
        </w:rPr>
        <w:t xml:space="preserve"> 1 </w:t>
      </w:r>
      <w:r w:rsidRPr="00E50C24">
        <w:rPr>
          <w:rFonts w:ascii="Angsana New" w:hAnsi="Angsana New"/>
          <w:sz w:val="32"/>
          <w:szCs w:val="32"/>
          <w:cs/>
        </w:rPr>
        <w:t>เงินลงทุนดังกล่าว</w:t>
      </w:r>
      <w:r w:rsidR="00CA0D2A">
        <w:rPr>
          <w:rFonts w:ascii="Angsana New" w:hAnsi="Angsana New" w:hint="cs"/>
          <w:sz w:val="32"/>
          <w:szCs w:val="32"/>
          <w:cs/>
        </w:rPr>
        <w:t>รับรู้เริ่มแรกด้วยจำนวนต้นทุนของเงินลงทุน โดยพิจารณาว่าจำนวนดังกล่าวเป็นมูลค่ายุติธรรมที่ดีที่สุดเนื่องจากเป็นราคาที่มีการแลกเปลี่ยนจริงล่าสุดตามกลไกตลาด และเงินลงทุนจะแสดงด้วยมูลค่ายุติธรรม</w:t>
      </w:r>
      <w:r w:rsidR="00367C11">
        <w:rPr>
          <w:rFonts w:ascii="Angsana New" w:hAnsi="Angsana New" w:hint="cs"/>
          <w:sz w:val="32"/>
          <w:szCs w:val="32"/>
          <w:cs/>
        </w:rPr>
        <w:t>ภายหลังการรับรู้เริ่มแรก</w:t>
      </w:r>
      <w:r w:rsidRPr="00E50C24">
        <w:rPr>
          <w:rFonts w:ascii="Angsana New" w:hAnsi="Angsana New"/>
          <w:sz w:val="32"/>
          <w:szCs w:val="32"/>
          <w:cs/>
        </w:rPr>
        <w:t xml:space="preserve"> </w:t>
      </w:r>
      <w:r w:rsidR="00367C11">
        <w:rPr>
          <w:rFonts w:ascii="Angsana New" w:hAnsi="Angsana New" w:hint="cs"/>
          <w:sz w:val="32"/>
          <w:szCs w:val="32"/>
          <w:cs/>
        </w:rPr>
        <w:t>โดย</w:t>
      </w:r>
      <w:r w:rsidR="00367C11" w:rsidRPr="00E50C24">
        <w:rPr>
          <w:rFonts w:ascii="Angsana New" w:hAnsi="Angsana New"/>
          <w:sz w:val="32"/>
          <w:szCs w:val="32"/>
          <w:cs/>
        </w:rPr>
        <w:t>การเปลี่ยนแปลง</w:t>
      </w:r>
      <w:r w:rsidR="00CA0D2A">
        <w:rPr>
          <w:rFonts w:ascii="Angsana New" w:hAnsi="Angsana New" w:hint="cs"/>
          <w:sz w:val="32"/>
          <w:szCs w:val="32"/>
          <w:cs/>
        </w:rPr>
        <w:t xml:space="preserve">     </w:t>
      </w:r>
      <w:r w:rsidR="00367C11" w:rsidRPr="00E50C24">
        <w:rPr>
          <w:rFonts w:ascii="Angsana New" w:hAnsi="Angsana New"/>
          <w:sz w:val="32"/>
          <w:szCs w:val="32"/>
          <w:cs/>
        </w:rPr>
        <w:t>ในมูลค่ายุติธรรมของเงินลงทุนในสัญญาการเข้าลงทุนในรายได้ค่าความพร้อมจ่ายจะถูกรับรู้เป็นรายการกำไรหรือขาดทุนที่ยังไม่เกิดขึ้นในงบกำไรขาดทุน ณ วันที่วัดมูลค่า</w:t>
      </w:r>
    </w:p>
    <w:p w14:paraId="412ECBE3" w14:textId="5ACDFEDB" w:rsidR="00E50C24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E50C24">
        <w:rPr>
          <w:rFonts w:ascii="Angsana New" w:hAnsi="Angsana New"/>
          <w:sz w:val="32"/>
          <w:szCs w:val="32"/>
          <w:cs/>
        </w:rPr>
        <w:t>กองทุนรวมฯกำหนดมูลค่ายุติธรรมของเงินลงทุนในสัญญาการเข้าลงทุนในรายได้ค่าความพร้อมจ่าย</w:t>
      </w:r>
      <w:r w:rsidR="00905BC9">
        <w:rPr>
          <w:rFonts w:ascii="Angsana New" w:hAnsi="Angsana New"/>
          <w:sz w:val="32"/>
          <w:szCs w:val="32"/>
        </w:rPr>
        <w:t xml:space="preserve">         </w:t>
      </w:r>
      <w:r>
        <w:rPr>
          <w:rFonts w:ascii="Angsana New" w:hAnsi="Angsana New"/>
          <w:sz w:val="32"/>
          <w:szCs w:val="32"/>
        </w:rPr>
        <w:t xml:space="preserve"> </w:t>
      </w:r>
      <w:r w:rsidRPr="00E50C24">
        <w:rPr>
          <w:rFonts w:ascii="Angsana New" w:hAnsi="Angsana New"/>
          <w:sz w:val="32"/>
          <w:szCs w:val="32"/>
          <w:cs/>
        </w:rPr>
        <w:t>ณ วันที่ในงบการเงินโดยใช้ราคาซึ่งประเมินโดยผู้ประเมินค่าอิสระ ซึ่งเป็น</w:t>
      </w:r>
      <w:r w:rsidR="00367C11">
        <w:rPr>
          <w:rFonts w:ascii="Angsana New" w:hAnsi="Angsana New" w:hint="cs"/>
          <w:sz w:val="32"/>
          <w:szCs w:val="32"/>
          <w:cs/>
        </w:rPr>
        <w:t>ผู้</w:t>
      </w:r>
      <w:r w:rsidRPr="00E50C24">
        <w:rPr>
          <w:rFonts w:ascii="Angsana New" w:hAnsi="Angsana New"/>
          <w:sz w:val="32"/>
          <w:szCs w:val="32"/>
          <w:cs/>
        </w:rPr>
        <w:t>ที่มีประสบการณ์และความรู้ความเชี่ยวชาญในการประเมินค่าทรัพย์สินโครงสร้างพื้นฐาน กองทุนรวมฯจะจัดให้มีการประเมินราคาสำหรับการรายงานในงบการเงินทุกปีและจัดให้มีการสอบทานมูลค่ายุติธรรมของเงินลงทุนในแต่ละ</w:t>
      </w:r>
      <w:r w:rsidR="00AA66F5">
        <w:rPr>
          <w:rFonts w:ascii="Angsana New" w:hAnsi="Angsana New" w:hint="cs"/>
          <w:sz w:val="32"/>
          <w:szCs w:val="32"/>
          <w:cs/>
        </w:rPr>
        <w:t xml:space="preserve">       </w:t>
      </w:r>
      <w:r w:rsidRPr="00E50C24">
        <w:rPr>
          <w:rFonts w:ascii="Angsana New" w:hAnsi="Angsana New"/>
          <w:sz w:val="32"/>
          <w:szCs w:val="32"/>
          <w:cs/>
        </w:rPr>
        <w:t>ไตรมาส หรือเมื่อมีการเปลี่ยนแปลงที่จะส่งผลต่อมูลค่าเงินลงทุนดังกล่าวอย่างเป็นสาระสำคัญ</w:t>
      </w:r>
    </w:p>
    <w:p w14:paraId="1D70795E" w14:textId="3C0F5580" w:rsidR="00E50C24" w:rsidRPr="00E50C24" w:rsidRDefault="00AA66F5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ab/>
      </w:r>
      <w:r w:rsidR="00E50C24" w:rsidRPr="00E50C24">
        <w:rPr>
          <w:rFonts w:ascii="Angsana New" w:hAnsi="Angsana New"/>
          <w:b/>
          <w:bCs/>
          <w:sz w:val="32"/>
          <w:szCs w:val="32"/>
          <w:cs/>
        </w:rPr>
        <w:t>เงินลงทุนในหลักทรัพย์</w:t>
      </w:r>
    </w:p>
    <w:p w14:paraId="65CC39A6" w14:textId="2AF12BDA" w:rsidR="007D144F" w:rsidRPr="007D144F" w:rsidRDefault="007D144F" w:rsidP="007D144F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7D144F">
        <w:rPr>
          <w:rFonts w:ascii="Angsana New" w:hAnsi="Angsana New"/>
          <w:sz w:val="32"/>
          <w:szCs w:val="32"/>
          <w:cs/>
        </w:rPr>
        <w:t>เงินลงทุนในหลักทรัพย์ประเภทตราสารหนี้แสดงตามมูลค่ายุติธรรมโดยใช้ราคาที่คำนวณจากอัตราผลตอบแทนจากการซื้อขายครั้งล่าสุดของวันที่วัดค่าเงินลงทุนในสมาคมตลาดตราสารหนี้ไทย ซึ่งบริษัทจัดการฯพิจารณาแล้วว่าเป็นตัวแทนที่ดีที่สุดของมูลค่ายุติธรรม กำไรหรือขาดทุนจากการวัดค่าเงินลงทุนถือเป็นรายการกำไรหรือขาดทุนสุทธิ</w:t>
      </w:r>
      <w:r w:rsidR="002E671E">
        <w:rPr>
          <w:rFonts w:ascii="Angsana New" w:hAnsi="Angsana New" w:hint="cs"/>
          <w:sz w:val="32"/>
          <w:szCs w:val="32"/>
          <w:cs/>
        </w:rPr>
        <w:t>จากการวัดมูลค่าเงินลงทุน</w:t>
      </w:r>
      <w:r w:rsidRPr="007D144F">
        <w:rPr>
          <w:rFonts w:ascii="Angsana New" w:hAnsi="Angsana New"/>
          <w:sz w:val="32"/>
          <w:szCs w:val="32"/>
          <w:cs/>
        </w:rPr>
        <w:t>ในงบกำไรขาดทุน</w:t>
      </w:r>
    </w:p>
    <w:p w14:paraId="3D71BB7F" w14:textId="6215A223" w:rsidR="00E50C24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E50C24">
        <w:rPr>
          <w:rFonts w:ascii="Angsana New" w:hAnsi="Angsana New"/>
          <w:sz w:val="32"/>
          <w:szCs w:val="32"/>
          <w:cs/>
        </w:rPr>
        <w:t>ในการจำหน่ายเงินลงทุน ผลต่างระหว่างมูลค่ายุติธรรมของผลตอบแทนสุทธิที่ได้รับจากการจำหน่าย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</w:t>
      </w:r>
      <w:r w:rsidRPr="00E50C24">
        <w:rPr>
          <w:rFonts w:ascii="Angsana New" w:hAnsi="Angsana New"/>
          <w:sz w:val="32"/>
          <w:szCs w:val="32"/>
          <w:cs/>
        </w:rPr>
        <w:t>เมื่อเปรียบเทียบกับราคาตามบัญชีของเงินลงทุนจะบันทึกรวมอยู่ในงบกำไรขาดทุน กรณีที่จำหน่าย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     </w:t>
      </w:r>
      <w:r w:rsidRPr="00E50C24">
        <w:rPr>
          <w:rFonts w:ascii="Angsana New" w:hAnsi="Angsana New"/>
          <w:sz w:val="32"/>
          <w:szCs w:val="32"/>
          <w:cs/>
        </w:rPr>
        <w:t>เงินลงทุนที่ถือไว้ในตราสารหนี้ชนิดเดียวกันออกไปบางส่วน ราคาตามบัญชีของเงินลงทุนที่จำหน่าย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 </w:t>
      </w:r>
      <w:r w:rsidRPr="00E50C24">
        <w:rPr>
          <w:rFonts w:ascii="Angsana New" w:hAnsi="Angsana New"/>
          <w:sz w:val="32"/>
          <w:szCs w:val="32"/>
          <w:cs/>
        </w:rPr>
        <w:t>จะกำหนดโดยใช้วิธีถัวเฉลี่ยถ่วงน้ำหนัก</w:t>
      </w:r>
    </w:p>
    <w:p w14:paraId="4F32BB79" w14:textId="012C2636" w:rsidR="00E50C24" w:rsidRPr="00580C4D" w:rsidRDefault="004A12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E50C24" w:rsidRPr="00580C4D">
        <w:rPr>
          <w:rFonts w:ascii="Angsana New" w:hAnsi="Angsana New"/>
          <w:b/>
          <w:bCs/>
          <w:sz w:val="32"/>
          <w:szCs w:val="32"/>
        </w:rPr>
        <w:t>.</w:t>
      </w:r>
      <w:r w:rsidR="003D6D49">
        <w:rPr>
          <w:rFonts w:ascii="Angsana New" w:hAnsi="Angsana New" w:hint="cs"/>
          <w:b/>
          <w:bCs/>
          <w:sz w:val="32"/>
          <w:szCs w:val="32"/>
          <w:cs/>
        </w:rPr>
        <w:t>5</w:t>
      </w:r>
      <w:r w:rsidR="00E50C24" w:rsidRPr="00580C4D">
        <w:rPr>
          <w:rFonts w:ascii="Angsana New" w:hAnsi="Angsana New"/>
          <w:b/>
          <w:bCs/>
          <w:sz w:val="32"/>
          <w:szCs w:val="32"/>
        </w:rPr>
        <w:tab/>
      </w:r>
      <w:r w:rsidR="009A3AAE" w:rsidRPr="00580C4D">
        <w:rPr>
          <w:rFonts w:ascii="Angsana New" w:hAnsi="Angsana New"/>
          <w:b/>
          <w:bCs/>
          <w:sz w:val="32"/>
          <w:szCs w:val="32"/>
          <w:cs/>
        </w:rPr>
        <w:t>การแบ่งปันกำไรให้ผู้ถือหน่วยลงทุน</w:t>
      </w:r>
    </w:p>
    <w:p w14:paraId="684EDD9B" w14:textId="1668B3CF" w:rsidR="009A3AAE" w:rsidRDefault="009A3AAE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9A3AAE">
        <w:rPr>
          <w:rFonts w:ascii="Angsana New" w:hAnsi="Angsana New"/>
          <w:sz w:val="32"/>
          <w:szCs w:val="32"/>
          <w:cs/>
        </w:rPr>
        <w:t>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9A3AAE">
        <w:rPr>
          <w:rFonts w:ascii="Angsana New" w:hAnsi="Angsana New"/>
          <w:sz w:val="32"/>
          <w:szCs w:val="32"/>
          <w:cs/>
        </w:rPr>
        <w:t>ฯบันทึกลดกำไรสะสม ณ วันที่ประกาศจ่ายเงินปันผล</w:t>
      </w:r>
    </w:p>
    <w:p w14:paraId="4441169C" w14:textId="77777777" w:rsidR="002E671E" w:rsidRDefault="002E671E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</w:p>
    <w:p w14:paraId="34987C8B" w14:textId="65ECB0A2" w:rsidR="00580C4D" w:rsidRPr="00580C4D" w:rsidRDefault="004A12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5</w:t>
      </w:r>
      <w:r w:rsidR="00580C4D" w:rsidRPr="00580C4D">
        <w:rPr>
          <w:rFonts w:ascii="Angsana New" w:hAnsi="Angsana New"/>
          <w:b/>
          <w:bCs/>
          <w:sz w:val="32"/>
          <w:szCs w:val="32"/>
        </w:rPr>
        <w:t>.</w:t>
      </w:r>
      <w:r w:rsidR="003D6D49">
        <w:rPr>
          <w:rFonts w:ascii="Angsana New" w:hAnsi="Angsana New"/>
          <w:b/>
          <w:bCs/>
          <w:sz w:val="32"/>
          <w:szCs w:val="32"/>
        </w:rPr>
        <w:t>6</w:t>
      </w:r>
      <w:r w:rsidR="00580C4D" w:rsidRPr="00580C4D">
        <w:rPr>
          <w:rFonts w:ascii="Angsana New" w:hAnsi="Angsana New"/>
          <w:b/>
          <w:bCs/>
          <w:sz w:val="32"/>
          <w:szCs w:val="32"/>
        </w:rPr>
        <w:tab/>
      </w:r>
      <w:r w:rsidR="00580C4D" w:rsidRPr="00580C4D">
        <w:rPr>
          <w:rFonts w:ascii="Angsana New" w:hAnsi="Angsana New"/>
          <w:b/>
          <w:bCs/>
          <w:sz w:val="32"/>
          <w:szCs w:val="32"/>
          <w:cs/>
        </w:rPr>
        <w:t>ประมาณการหนี้สิน</w:t>
      </w:r>
    </w:p>
    <w:p w14:paraId="58EEB64A" w14:textId="49C6C54B" w:rsidR="00580C4D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580C4D">
        <w:rPr>
          <w:rFonts w:ascii="Angsana New" w:hAnsi="Angsana New"/>
          <w:sz w:val="32"/>
          <w:szCs w:val="32"/>
          <w:cs/>
        </w:rPr>
        <w:t>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จะบันทึกประมาณการหนี้สินไว้ในบัญชีเมื่อภาระผูกพันซึ่งเป็นผลมาจากเหตุการณ์ในอดีตได้เกิดขึ้นแล้ว และมีความเป็นไปได้ค่อนข้างแน่นอนว่ากองทุน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ฯจะเสียทรัพยากรเชิงเศรษฐกิจไปเพื่อปลดเปลื้องภาระผูกพันนั้น และกองทุน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ฯสามารถประมาณมูลค่าภาระผูกพันนั้นได้อย่างน่าเชื่อถือ</w:t>
      </w:r>
    </w:p>
    <w:p w14:paraId="58D40DE5" w14:textId="4B23C33F" w:rsidR="00580C4D" w:rsidRPr="00580C4D" w:rsidRDefault="004A12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580C4D" w:rsidRPr="00580C4D">
        <w:rPr>
          <w:rFonts w:ascii="Angsana New" w:hAnsi="Angsana New"/>
          <w:b/>
          <w:bCs/>
          <w:sz w:val="32"/>
          <w:szCs w:val="32"/>
        </w:rPr>
        <w:t>.</w:t>
      </w:r>
      <w:r w:rsidR="003D6D49">
        <w:rPr>
          <w:rFonts w:ascii="Angsana New" w:hAnsi="Angsana New"/>
          <w:b/>
          <w:bCs/>
          <w:sz w:val="32"/>
          <w:szCs w:val="32"/>
        </w:rPr>
        <w:t>7</w:t>
      </w:r>
      <w:r w:rsidR="00580C4D" w:rsidRPr="00580C4D">
        <w:rPr>
          <w:rFonts w:ascii="Angsana New" w:hAnsi="Angsana New"/>
          <w:b/>
          <w:bCs/>
          <w:sz w:val="32"/>
          <w:szCs w:val="32"/>
        </w:rPr>
        <w:tab/>
      </w:r>
      <w:r w:rsidR="00580C4D" w:rsidRPr="00580C4D">
        <w:rPr>
          <w:rFonts w:ascii="Angsana New" w:hAnsi="Angsana New"/>
          <w:b/>
          <w:bCs/>
          <w:sz w:val="32"/>
          <w:szCs w:val="32"/>
          <w:cs/>
        </w:rPr>
        <w:t>ภาษีเงินได้</w:t>
      </w:r>
    </w:p>
    <w:p w14:paraId="5A26024D" w14:textId="698BB7D1" w:rsidR="00580C4D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580C4D">
        <w:rPr>
          <w:rFonts w:ascii="Angsana New" w:hAnsi="Angsana New"/>
          <w:sz w:val="32"/>
          <w:szCs w:val="32"/>
          <w:cs/>
        </w:rPr>
        <w:t>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ฯไม่มีภาระหนี้สินภาษีเงินได้นิติบุคคล เนื่องจากกองทุน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ฯไม่เข้าข่ายเป็นผู้มีหน้าที่ต้องเสียภาษีเงินได้นิติบุคคลในประเทศไทย</w:t>
      </w:r>
    </w:p>
    <w:p w14:paraId="68059AFB" w14:textId="26A732F5" w:rsidR="00580C4D" w:rsidRPr="00580C4D" w:rsidRDefault="004A12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580C4D" w:rsidRPr="00580C4D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="003D6D49">
        <w:rPr>
          <w:rFonts w:ascii="Angsana New" w:hAnsi="Angsana New"/>
          <w:b/>
          <w:bCs/>
          <w:sz w:val="32"/>
          <w:szCs w:val="32"/>
        </w:rPr>
        <w:t>8</w:t>
      </w:r>
      <w:r w:rsidR="00580C4D" w:rsidRPr="00580C4D">
        <w:rPr>
          <w:rFonts w:ascii="Angsana New" w:hAnsi="Angsana New"/>
          <w:b/>
          <w:bCs/>
          <w:sz w:val="32"/>
          <w:szCs w:val="32"/>
          <w:cs/>
        </w:rPr>
        <w:tab/>
        <w:t>รายการธุรกิจกับบุคคลหรือกิจการที่เกี่ยวข้องกัน</w:t>
      </w:r>
    </w:p>
    <w:p w14:paraId="3A1781C0" w14:textId="6C60E6E4" w:rsidR="00580C4D" w:rsidRPr="00580C4D" w:rsidRDefault="00580C4D" w:rsidP="00580C4D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580C4D">
        <w:rPr>
          <w:rFonts w:ascii="Angsana New" w:hAnsi="Angsana New"/>
          <w:sz w:val="32"/>
          <w:szCs w:val="32"/>
          <w:cs/>
        </w:rPr>
        <w:t>บุคคลหรือกิจการที่เกี่ยวข้องกันกับกองทุน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 หมายถึง บุคคลหรือกิจการที่ลงทุนในส่วนได้เสียของกองทุน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ฯตั้งแต่ร้อยละ</w:t>
      </w:r>
      <w:r w:rsidR="003D6D49">
        <w:rPr>
          <w:rFonts w:ascii="Angsana New" w:hAnsi="Angsana New"/>
          <w:sz w:val="32"/>
          <w:szCs w:val="32"/>
        </w:rPr>
        <w:t xml:space="preserve"> 10</w:t>
      </w:r>
      <w:r>
        <w:rPr>
          <w:rFonts w:ascii="Angsana New" w:hAnsi="Angsana New"/>
          <w:sz w:val="32"/>
          <w:szCs w:val="32"/>
        </w:rPr>
        <w:t xml:space="preserve"> </w:t>
      </w:r>
      <w:r w:rsidRPr="00580C4D">
        <w:rPr>
          <w:rFonts w:ascii="Angsana New" w:hAnsi="Angsana New"/>
          <w:sz w:val="32"/>
          <w:szCs w:val="32"/>
          <w:cs/>
        </w:rPr>
        <w:t>ของส่วนได้เสียทั้งหมดที่มีสิทธิออกเสียง บุคคลหรือกิจการที่มีอำนาจควบคุมกองทุน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 หรือถูกกองทุน</w:t>
      </w:r>
      <w:r>
        <w:rPr>
          <w:rFonts w:ascii="Angsana New" w:hAnsi="Angsana New" w:hint="cs"/>
          <w:sz w:val="32"/>
          <w:szCs w:val="32"/>
          <w:cs/>
        </w:rPr>
        <w:t>รวมฯ</w:t>
      </w:r>
      <w:r w:rsidRPr="00580C4D">
        <w:rPr>
          <w:rFonts w:ascii="Angsana New" w:hAnsi="Angsana New"/>
          <w:sz w:val="32"/>
          <w:szCs w:val="32"/>
          <w:cs/>
        </w:rPr>
        <w:t>ควบคุมไม่ว่าจะเป็นโดยทางตรงหรือทางอ้อม หรืออยู่ภายใต้การควบคุมเดียวกันกับกองทุน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</w:t>
      </w:r>
    </w:p>
    <w:p w14:paraId="32D9722D" w14:textId="16649183" w:rsidR="00580C4D" w:rsidRDefault="00580C4D" w:rsidP="00580C4D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580C4D">
        <w:rPr>
          <w:rFonts w:ascii="Angsana New" w:hAnsi="Angsana New"/>
          <w:sz w:val="32"/>
          <w:szCs w:val="32"/>
          <w:cs/>
        </w:rPr>
        <w:tab/>
        <w:t>นอกจากนี้ บุคคลหรือกิจการที่เกี่ยวข้องกันยังหมายรวมถึง บริษัทจัดการ ผู้ดูแลผลประโยชน์ของกองทุน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 และบุคคลหรือกิจการที่เกี่ยวข้องกันกับบริษัทจัดการ และผู้ดูแลผลประโยชน์ของกองทุน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 และรวมถึงบริษัทร่วมและบุคคลที่มีสิทธิออกเสียงโดยทางตรงหรือทางอ้อมซึ่งทำให้มีอิทธิพลอย่าง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Pr="00580C4D">
        <w:rPr>
          <w:rFonts w:ascii="Angsana New" w:hAnsi="Angsana New"/>
          <w:sz w:val="32"/>
          <w:szCs w:val="32"/>
          <w:cs/>
        </w:rPr>
        <w:t>เป็นสาระสำคัญต่อกองทุน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 ผู้บริหารสำคัญและกรรมการของบริษัทจัดการที่มีอำนาจในการวางแผนและควบคุมการดำเนินงานของกองทุน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580C4D">
        <w:rPr>
          <w:rFonts w:ascii="Angsana New" w:hAnsi="Angsana New"/>
          <w:sz w:val="32"/>
          <w:szCs w:val="32"/>
          <w:cs/>
        </w:rPr>
        <w:t>ฯ</w:t>
      </w:r>
      <w:r w:rsidR="00E37D47">
        <w:rPr>
          <w:rFonts w:ascii="Angsana New" w:hAnsi="Angsana New"/>
          <w:sz w:val="32"/>
          <w:szCs w:val="32"/>
        </w:rPr>
        <w:t xml:space="preserve"> </w:t>
      </w:r>
      <w:r w:rsidR="00E37D47" w:rsidRPr="00E37D47">
        <w:rPr>
          <w:rFonts w:ascii="Angsana New" w:hAnsi="Angsana New"/>
          <w:sz w:val="32"/>
          <w:szCs w:val="32"/>
          <w:cs/>
        </w:rPr>
        <w:t xml:space="preserve">ตลอดทั้งสมาชิกในครอบครัวที่ใกล้ชิดกับบุคคลดังกล่าว 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     </w:t>
      </w:r>
      <w:r w:rsidR="00E37D47" w:rsidRPr="00E37D47">
        <w:rPr>
          <w:rFonts w:ascii="Angsana New" w:hAnsi="Angsana New"/>
          <w:sz w:val="32"/>
          <w:szCs w:val="32"/>
          <w:cs/>
        </w:rPr>
        <w:t>และกิจการที่เกี่ยวข้องกับบุคคลเหล่านั้น</w:t>
      </w:r>
    </w:p>
    <w:p w14:paraId="34F037CF" w14:textId="21F5B6AA" w:rsidR="00175255" w:rsidRPr="00AF1B4B" w:rsidRDefault="007C14D4" w:rsidP="00175255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20" w:lineRule="exact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5.9</w:t>
      </w:r>
      <w:r w:rsidR="00175255">
        <w:rPr>
          <w:rFonts w:ascii="Angsana New" w:hAnsi="Angsana New"/>
          <w:b/>
          <w:bCs/>
          <w:sz w:val="32"/>
          <w:szCs w:val="32"/>
        </w:rPr>
        <w:tab/>
      </w:r>
      <w:r w:rsidR="00175255" w:rsidRPr="00AF1B4B">
        <w:rPr>
          <w:rFonts w:ascii="Angsana New" w:hAnsi="Angsana New"/>
          <w:b/>
          <w:bCs/>
          <w:sz w:val="32"/>
          <w:szCs w:val="32"/>
          <w:cs/>
        </w:rPr>
        <w:t>การวัดมูลค่ายุติธรรม</w:t>
      </w:r>
    </w:p>
    <w:p w14:paraId="7E99C009" w14:textId="77777777" w:rsidR="00175255" w:rsidRPr="00AF1B4B" w:rsidRDefault="00175255" w:rsidP="00175255">
      <w:pPr>
        <w:spacing w:before="120" w:after="120" w:line="420" w:lineRule="exact"/>
        <w:ind w:left="547"/>
        <w:jc w:val="thaiDistribute"/>
        <w:rPr>
          <w:rFonts w:ascii="Angsana New" w:hAnsi="Angsana New"/>
          <w:sz w:val="32"/>
          <w:szCs w:val="32"/>
          <w:cs/>
        </w:rPr>
      </w:pPr>
      <w:r w:rsidRPr="00AF1B4B">
        <w:rPr>
          <w:rFonts w:ascii="Angsana New" w:hAnsi="Angsana New"/>
          <w:sz w:val="32"/>
          <w:szCs w:val="32"/>
          <w:cs/>
        </w:rPr>
        <w:t>มูลค่ายุติธรรม หมายถึง ราคาที่คาดว่าจะได้รับจากการขายสินทรัพย์หรือเป็นราคาที่จะต้องจ่ายเพื่อโอนหนี้สินให้ผู้อื่นโดยรายการดังกล่าวเป็นรายการที่เกิดขึ้นในสภาพปกติระหว่างผู้ซื้อและผู้ขาย (ผู้ร่วมในตลาด) ณ วันที่วัดมูลค่า 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AF1B4B">
        <w:rPr>
          <w:rFonts w:ascii="Angsana New" w:hAnsi="Angsana New"/>
          <w:sz w:val="32"/>
          <w:szCs w:val="32"/>
          <w:cs/>
        </w:rPr>
        <w:t>ฯ</w:t>
      </w:r>
      <w:r w:rsidRPr="00912D8E">
        <w:rPr>
          <w:rFonts w:ascii="Angsana New" w:hAnsi="Angsana New"/>
          <w:sz w:val="32"/>
          <w:szCs w:val="32"/>
          <w:cs/>
        </w:rPr>
        <w:t>ใช้ราคาเสนอซื้อขายในตลาดที่มีสภาพคล่องในการวัดมูลค่ายุติธรรมของสินทรัพย์และหนี้สิน</w:t>
      </w:r>
      <w:r w:rsidRPr="00AF1B4B">
        <w:rPr>
          <w:rFonts w:ascii="Angsana New" w:hAnsi="Angsana New"/>
          <w:sz w:val="32"/>
          <w:szCs w:val="32"/>
          <w:cs/>
        </w:rPr>
        <w:t>ซึ่ง</w:t>
      </w:r>
      <w:r>
        <w:rPr>
          <w:rFonts w:ascii="Angsana New" w:hAnsi="Angsana New" w:hint="cs"/>
          <w:sz w:val="32"/>
          <w:szCs w:val="32"/>
          <w:cs/>
        </w:rPr>
        <w:t>แนวปฏิบัติทางบัญชี</w:t>
      </w:r>
      <w:r w:rsidRPr="00AF1B4B">
        <w:rPr>
          <w:rFonts w:ascii="Angsana New" w:hAnsi="Angsana New"/>
          <w:sz w:val="32"/>
          <w:szCs w:val="32"/>
          <w:cs/>
        </w:rPr>
        <w:t>ที่เกี่ยวข้องกำหนดให้ต้องวัดมูลค่าด้วยมูลค่ายุติธรรม</w:t>
      </w:r>
      <w:r w:rsidRPr="00AF1B4B">
        <w:rPr>
          <w:rFonts w:ascii="Angsana New" w:hAnsi="Angsana New"/>
          <w:sz w:val="32"/>
          <w:szCs w:val="32"/>
        </w:rPr>
        <w:t xml:space="preserve"> </w:t>
      </w:r>
      <w:r w:rsidRPr="00AF1B4B">
        <w:rPr>
          <w:rFonts w:ascii="Angsana New" w:hAnsi="Angsana New"/>
          <w:sz w:val="32"/>
          <w:szCs w:val="32"/>
          <w:cs/>
        </w:rPr>
        <w:t>ยกเว้นในกรณีที่ไม่มีตลาดที่มีสภาพคล่องสำหรับสินทรัพย์หรือหนี้สินที่มีลักษณะเดียวกันหรือไม่สามารถหาราคาเสนอซื้อขายในตลาดที่มีสภาพคล่องได้ 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AF1B4B">
        <w:rPr>
          <w:rFonts w:ascii="Angsana New" w:hAnsi="Angsana New"/>
          <w:sz w:val="32"/>
          <w:szCs w:val="32"/>
          <w:cs/>
        </w:rPr>
        <w:t>ฯจะประมาณมูลค่ายุติธรรมโดยใช้เทคนิคการประเมินมูลค่าที่เหมาะสมกับแต่ละสถานการณ์ และพยายามใช้ข้อมูลที่สามารถสังเกตได้ที่เกี่ยวข้องกับสินทรัพย์หรือหนี้สินที่จะวัดมูลค่ายุติธรรมนั้นให้มากที่สุด</w:t>
      </w:r>
    </w:p>
    <w:p w14:paraId="67070235" w14:textId="77777777" w:rsidR="002E671E" w:rsidRDefault="00175255" w:rsidP="00175255">
      <w:pPr>
        <w:tabs>
          <w:tab w:val="left" w:pos="1440"/>
          <w:tab w:val="left" w:pos="2880"/>
        </w:tabs>
        <w:spacing w:before="120" w:after="120" w:line="420" w:lineRule="exact"/>
        <w:ind w:left="540" w:hanging="54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</w:t>
      </w:r>
    </w:p>
    <w:p w14:paraId="196C9C5B" w14:textId="77777777" w:rsidR="002E671E" w:rsidRDefault="002E671E">
      <w:pPr>
        <w:overflowPunct/>
        <w:autoSpaceDE/>
        <w:autoSpaceDN/>
        <w:adjustRightInd/>
        <w:textAlignment w:val="auto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br w:type="page"/>
      </w:r>
    </w:p>
    <w:p w14:paraId="6B69102E" w14:textId="69863EFF" w:rsidR="00175255" w:rsidRPr="00AF1B4B" w:rsidRDefault="002E671E" w:rsidP="00175255">
      <w:pPr>
        <w:tabs>
          <w:tab w:val="left" w:pos="1440"/>
          <w:tab w:val="left" w:pos="2880"/>
        </w:tabs>
        <w:spacing w:before="120" w:after="120" w:line="420" w:lineRule="exact"/>
        <w:ind w:left="540" w:hanging="540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lastRenderedPageBreak/>
        <w:tab/>
      </w:r>
      <w:r w:rsidR="00175255" w:rsidRPr="00AF1B4B">
        <w:rPr>
          <w:rFonts w:ascii="Angsana New" w:hAnsi="Angsana New"/>
          <w:sz w:val="32"/>
          <w:szCs w:val="32"/>
          <w:cs/>
        </w:rPr>
        <w:t>ลำดับชั้นของมูลค่ายุติธรรมที่ใช้วัดมูลค่าและเปิดเผยมูลค่ายุติธรรมของสินทรัพย์และหนี้สินในงบการเงิน</w:t>
      </w:r>
      <w:r w:rsidR="00175255">
        <w:rPr>
          <w:rFonts w:ascii="Angsana New" w:hAnsi="Angsana New"/>
          <w:sz w:val="32"/>
          <w:szCs w:val="32"/>
        </w:rPr>
        <w:t xml:space="preserve">     </w:t>
      </w:r>
      <w:r w:rsidR="00175255" w:rsidRPr="00AF1B4B">
        <w:rPr>
          <w:rFonts w:ascii="Angsana New" w:hAnsi="Angsana New"/>
          <w:sz w:val="32"/>
          <w:szCs w:val="32"/>
          <w:cs/>
        </w:rPr>
        <w:t>แบ่งออกเป็นสามระดับตามประเภทของข้อมูลที่นำมาใช้ในการวัดมูลค่ายุติธรรม ดังนี้</w:t>
      </w:r>
    </w:p>
    <w:p w14:paraId="389E98BE" w14:textId="77777777" w:rsidR="00175255" w:rsidRPr="00AF1B4B" w:rsidRDefault="00175255" w:rsidP="00175255">
      <w:pPr>
        <w:spacing w:before="120" w:after="120" w:line="420" w:lineRule="exact"/>
        <w:ind w:left="1440" w:right="-43" w:hanging="900"/>
        <w:jc w:val="thaiDistribute"/>
        <w:rPr>
          <w:rFonts w:ascii="Angsana New" w:hAnsi="Angsana New"/>
          <w:sz w:val="32"/>
          <w:szCs w:val="32"/>
        </w:rPr>
      </w:pPr>
      <w:r w:rsidRPr="00AF1B4B">
        <w:rPr>
          <w:rFonts w:ascii="Angsana New" w:hAnsi="Angsana New"/>
          <w:sz w:val="32"/>
          <w:szCs w:val="32"/>
          <w:cs/>
        </w:rPr>
        <w:t xml:space="preserve">ระดับ </w:t>
      </w:r>
      <w:r w:rsidRPr="00AF1B4B">
        <w:rPr>
          <w:rFonts w:ascii="Angsana New" w:hAnsi="Angsana New"/>
          <w:sz w:val="32"/>
          <w:szCs w:val="32"/>
        </w:rPr>
        <w:t xml:space="preserve">1 </w:t>
      </w:r>
      <w:r w:rsidRPr="00AF1B4B">
        <w:rPr>
          <w:rFonts w:ascii="Angsana New" w:hAnsi="Angsana New"/>
          <w:sz w:val="32"/>
          <w:szCs w:val="32"/>
        </w:rPr>
        <w:tab/>
      </w:r>
      <w:r w:rsidRPr="00AF1B4B">
        <w:rPr>
          <w:rFonts w:ascii="Angsana New" w:hAnsi="Angsana New"/>
          <w:sz w:val="32"/>
          <w:szCs w:val="32"/>
          <w:cs/>
        </w:rPr>
        <w:t>ใช้ข้อมูลราคาเสนอซื้อขายของสินทรัพย์หรือหนี้สินอย่างเดียวกันในตลาดที่มีสภาพคล่อง</w:t>
      </w:r>
    </w:p>
    <w:p w14:paraId="37567762" w14:textId="77777777" w:rsidR="00175255" w:rsidRPr="00AF1B4B" w:rsidRDefault="00175255" w:rsidP="00175255">
      <w:pPr>
        <w:spacing w:before="120" w:after="120" w:line="420" w:lineRule="exact"/>
        <w:ind w:left="1454" w:right="-43" w:hanging="907"/>
        <w:jc w:val="distribute"/>
        <w:rPr>
          <w:rFonts w:ascii="Angsana New" w:hAnsi="Angsana New"/>
          <w:spacing w:val="-2"/>
          <w:sz w:val="32"/>
          <w:szCs w:val="32"/>
        </w:rPr>
      </w:pPr>
      <w:r w:rsidRPr="00AF1B4B">
        <w:rPr>
          <w:rFonts w:ascii="Angsana New" w:hAnsi="Angsana New"/>
          <w:spacing w:val="-2"/>
          <w:sz w:val="32"/>
          <w:szCs w:val="32"/>
          <w:cs/>
        </w:rPr>
        <w:t xml:space="preserve">ระดับ </w:t>
      </w:r>
      <w:r w:rsidRPr="00AF1B4B">
        <w:rPr>
          <w:rFonts w:ascii="Angsana New" w:hAnsi="Angsana New"/>
          <w:spacing w:val="-2"/>
          <w:sz w:val="32"/>
          <w:szCs w:val="32"/>
        </w:rPr>
        <w:t>2</w:t>
      </w:r>
      <w:r w:rsidRPr="00AF1B4B">
        <w:rPr>
          <w:rFonts w:ascii="Angsana New" w:hAnsi="Angsana New"/>
          <w:spacing w:val="-2"/>
          <w:sz w:val="32"/>
          <w:szCs w:val="32"/>
        </w:rPr>
        <w:tab/>
      </w:r>
      <w:r w:rsidRPr="00AF1B4B">
        <w:rPr>
          <w:rFonts w:ascii="Angsana New" w:hAnsi="Angsana New"/>
          <w:spacing w:val="-2"/>
          <w:sz w:val="32"/>
          <w:szCs w:val="32"/>
          <w:cs/>
        </w:rPr>
        <w:t>ใช้ข้อมูลอื่นที่สามารถสังเกตได้ของสินทรัพย์หรือหนี้สิน</w:t>
      </w:r>
      <w:r>
        <w:rPr>
          <w:rFonts w:ascii="Angsana New" w:hAnsi="Angsana New" w:hint="cs"/>
          <w:spacing w:val="-2"/>
          <w:sz w:val="32"/>
          <w:szCs w:val="32"/>
          <w:cs/>
        </w:rPr>
        <w:t xml:space="preserve"> </w:t>
      </w:r>
      <w:r w:rsidRPr="00AF1B4B">
        <w:rPr>
          <w:rFonts w:ascii="Angsana New" w:hAnsi="Angsana New"/>
          <w:spacing w:val="-2"/>
          <w:sz w:val="32"/>
          <w:szCs w:val="32"/>
          <w:cs/>
        </w:rPr>
        <w:t>ไม่ว่าจะเป็นข้อมูลทางตรงหรือทางอ้อม</w:t>
      </w:r>
    </w:p>
    <w:p w14:paraId="0B2EB396" w14:textId="77777777" w:rsidR="00175255" w:rsidRPr="00AF1B4B" w:rsidRDefault="00175255" w:rsidP="00175255">
      <w:pPr>
        <w:spacing w:before="120" w:after="120" w:line="420" w:lineRule="exact"/>
        <w:ind w:left="1454" w:right="-43" w:hanging="907"/>
        <w:jc w:val="distribute"/>
        <w:rPr>
          <w:rFonts w:ascii="Angsana New" w:hAnsi="Angsana New"/>
          <w:sz w:val="32"/>
          <w:szCs w:val="32"/>
        </w:rPr>
      </w:pPr>
      <w:r w:rsidRPr="00AF1B4B">
        <w:rPr>
          <w:rFonts w:ascii="Angsana New" w:hAnsi="Angsana New"/>
          <w:sz w:val="32"/>
          <w:szCs w:val="32"/>
          <w:cs/>
        </w:rPr>
        <w:t xml:space="preserve">ระดับ </w:t>
      </w:r>
      <w:r w:rsidRPr="00AF1B4B">
        <w:rPr>
          <w:rFonts w:ascii="Angsana New" w:hAnsi="Angsana New"/>
          <w:sz w:val="32"/>
          <w:szCs w:val="32"/>
        </w:rPr>
        <w:t>3</w:t>
      </w:r>
      <w:r w:rsidRPr="00AF1B4B">
        <w:rPr>
          <w:rFonts w:ascii="Angsana New" w:hAnsi="Angsana New"/>
          <w:sz w:val="32"/>
          <w:szCs w:val="32"/>
        </w:rPr>
        <w:tab/>
      </w:r>
      <w:r w:rsidRPr="00AF1B4B">
        <w:rPr>
          <w:rFonts w:ascii="Angsana New" w:hAnsi="Angsana New"/>
          <w:sz w:val="32"/>
          <w:szCs w:val="32"/>
          <w:cs/>
        </w:rPr>
        <w:t>ใช้ข้อมูลที่ไม่สามารถสังเกตได้</w:t>
      </w:r>
      <w:r w:rsidRPr="00AF1B4B">
        <w:rPr>
          <w:rFonts w:ascii="Angsana New" w:hAnsi="Angsana New"/>
          <w:sz w:val="32"/>
          <w:szCs w:val="32"/>
        </w:rPr>
        <w:t xml:space="preserve"> </w:t>
      </w:r>
      <w:r w:rsidRPr="00AF1B4B">
        <w:rPr>
          <w:rFonts w:ascii="Angsana New" w:hAnsi="Angsana New"/>
          <w:sz w:val="32"/>
          <w:szCs w:val="32"/>
          <w:cs/>
        </w:rPr>
        <w:t xml:space="preserve">เช่น ข้อมูลเกี่ยวกับกระแสเงินสดในอนาคตที่กิจการประมาณขึ้น </w:t>
      </w:r>
    </w:p>
    <w:p w14:paraId="19AC31D3" w14:textId="77777777" w:rsidR="00175255" w:rsidRDefault="00175255" w:rsidP="00175255">
      <w:pPr>
        <w:tabs>
          <w:tab w:val="left" w:pos="1440"/>
          <w:tab w:val="left" w:pos="2880"/>
        </w:tabs>
        <w:spacing w:before="120" w:after="120" w:line="420" w:lineRule="exact"/>
        <w:ind w:left="540" w:hanging="540"/>
        <w:jc w:val="thaiDistribute"/>
        <w:rPr>
          <w:rFonts w:ascii="Angsana New" w:hAnsi="Angsana New"/>
          <w:sz w:val="32"/>
          <w:szCs w:val="32"/>
        </w:rPr>
      </w:pPr>
      <w:r w:rsidRPr="00AF1B4B">
        <w:rPr>
          <w:rFonts w:ascii="Angsana New" w:hAnsi="Angsana New"/>
          <w:sz w:val="32"/>
          <w:szCs w:val="32"/>
          <w:cs/>
        </w:rPr>
        <w:tab/>
        <w:t>ทุกวันสิ้นรอบระยะเวลารายงาน 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AF1B4B">
        <w:rPr>
          <w:rFonts w:ascii="Angsana New" w:hAnsi="Angsana New"/>
          <w:sz w:val="32"/>
          <w:szCs w:val="32"/>
          <w:cs/>
        </w:rPr>
        <w:t>ฯจะประเมินความจำเป็นในการโอนรายการระหว่างลำดับชั้นของมูลค่ายุติธรรมสำหรับสินทรัพย์และหนี้สินที่ถืออยู่</w:t>
      </w:r>
      <w:r w:rsidRPr="00AF1B4B">
        <w:rPr>
          <w:rFonts w:ascii="Angsana New" w:hAnsi="Angsana New"/>
          <w:sz w:val="32"/>
          <w:szCs w:val="32"/>
        </w:rPr>
        <w:t xml:space="preserve"> </w:t>
      </w:r>
      <w:r w:rsidRPr="00AF1B4B">
        <w:rPr>
          <w:rFonts w:ascii="Angsana New" w:hAnsi="Angsana New"/>
          <w:sz w:val="32"/>
          <w:szCs w:val="32"/>
          <w:cs/>
        </w:rPr>
        <w:t>ณ</w:t>
      </w:r>
      <w:r w:rsidRPr="00AF1B4B">
        <w:rPr>
          <w:rFonts w:ascii="Angsana New" w:hAnsi="Angsana New"/>
          <w:sz w:val="32"/>
          <w:szCs w:val="32"/>
        </w:rPr>
        <w:t xml:space="preserve"> </w:t>
      </w:r>
      <w:r w:rsidRPr="00AF1B4B">
        <w:rPr>
          <w:rFonts w:ascii="Angsana New" w:hAnsi="Angsana New"/>
          <w:sz w:val="32"/>
          <w:szCs w:val="32"/>
          <w:cs/>
        </w:rPr>
        <w:t>วันสิ้นรอบระยะเวลารายงานที่มีการวัดมูลค่ายุติธรรมแบบเกิดขึ้นประจำ</w:t>
      </w:r>
    </w:p>
    <w:p w14:paraId="16AECC54" w14:textId="778E4CE8" w:rsidR="00EC62EA" w:rsidRPr="00EC62EA" w:rsidRDefault="004A1224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6</w:t>
      </w:r>
      <w:r w:rsidR="00EC62EA" w:rsidRPr="00EC62EA">
        <w:rPr>
          <w:rFonts w:ascii="Angsana New" w:hAnsi="Angsana New" w:hint="cs"/>
          <w:b/>
          <w:bCs/>
          <w:sz w:val="32"/>
          <w:szCs w:val="32"/>
          <w:cs/>
        </w:rPr>
        <w:t>.</w:t>
      </w:r>
      <w:r w:rsidR="00EC62EA" w:rsidRPr="00EC62EA">
        <w:rPr>
          <w:rFonts w:ascii="Angsana New" w:hAnsi="Angsana New"/>
          <w:b/>
          <w:bCs/>
          <w:sz w:val="32"/>
          <w:szCs w:val="32"/>
          <w:cs/>
        </w:rPr>
        <w:tab/>
        <w:t>การใช้ดุลยพินิจและประมาณการทางบัญชีที่สำคัญ</w:t>
      </w:r>
    </w:p>
    <w:p w14:paraId="4AE165EB" w14:textId="4EA611ED" w:rsidR="00EC62EA" w:rsidRPr="009960EF" w:rsidRDefault="00EC62EA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EC62EA">
        <w:rPr>
          <w:rFonts w:ascii="Angsana New" w:hAnsi="Angsana New"/>
          <w:sz w:val="32"/>
          <w:szCs w:val="32"/>
          <w:cs/>
        </w:rPr>
        <w:t>ในการจัดทำงบการเงินตาม</w:t>
      </w:r>
      <w:r w:rsidR="00175255">
        <w:rPr>
          <w:rFonts w:ascii="Angsana New" w:hAnsi="Angsana New" w:hint="cs"/>
          <w:sz w:val="32"/>
          <w:szCs w:val="32"/>
          <w:cs/>
        </w:rPr>
        <w:t>แนวปฏิบัติทางบัญชี</w:t>
      </w:r>
      <w:r w:rsidRPr="00EC62EA">
        <w:rPr>
          <w:rFonts w:ascii="Angsana New" w:hAnsi="Angsana New"/>
          <w:sz w:val="32"/>
          <w:szCs w:val="32"/>
          <w:cs/>
        </w:rPr>
        <w:t xml:space="preserve"> บริษัทจัดการจำเป็นต้องใช้ดุลยพินิจและการประมาณการในเรื่องที่มีความไม่แน่นอนเสมอ การใช้ดุลยพินิจและการประมาณการดังกล่าวนี้ส่งผลกระทบต่อจำนวนเงินที่แสดงในงบการเงินและต่อข้อมูลที่แสดงในหมายเหตุประกอบงบการเงิน</w:t>
      </w:r>
      <w:r w:rsidR="00175255">
        <w:rPr>
          <w:rFonts w:ascii="Angsana New" w:hAnsi="Angsana New" w:hint="cs"/>
          <w:sz w:val="32"/>
          <w:szCs w:val="32"/>
          <w:cs/>
        </w:rPr>
        <w:t xml:space="preserve"> </w:t>
      </w:r>
      <w:r w:rsidRPr="00EC62EA">
        <w:rPr>
          <w:rFonts w:ascii="Angsana New" w:hAnsi="Angsana New"/>
          <w:sz w:val="32"/>
          <w:szCs w:val="32"/>
          <w:cs/>
        </w:rPr>
        <w:t>ผลที่เกิดขึ้นจริงอาจแตกต่างไปจากจำนวนที่ประมาณการไว้ การใช้ดุลยพินิจและการประมาณการที่สำคัญมีดังนี้</w:t>
      </w:r>
    </w:p>
    <w:p w14:paraId="440FB313" w14:textId="23DADF8B" w:rsidR="00EC62EA" w:rsidRDefault="00113567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ab/>
      </w:r>
      <w:r w:rsidR="00EC62EA" w:rsidRPr="00EC62EA">
        <w:rPr>
          <w:rFonts w:ascii="Angsana New" w:hAnsi="Angsana New"/>
          <w:b/>
          <w:bCs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</w:t>
      </w:r>
    </w:p>
    <w:p w14:paraId="2955BD6A" w14:textId="65C1DF9D" w:rsidR="00EC62EA" w:rsidRPr="00EC62EA" w:rsidRDefault="00EC62EA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Pr="00EC62EA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ซึ่งไม่มีการซื้อขายในตลาดซื้อขายคล่องวัดมูลค่าโดยใช้การพิจารณากระแสเงินสดในอนาคตที่คาดว่าจะได้รับจากสัญญาการเข้าลงทุนในรายได้ค่าความพร้อมจ่ายคิดลดด้วยอัตราที่เหมาะสมกับความเสี่ยงที่เกี่ยวข้อง ทั้งนี้</w:t>
      </w:r>
      <w:r w:rsidR="002637DA">
        <w:rPr>
          <w:rFonts w:ascii="Angsana New" w:hAnsi="Angsana New" w:hint="cs"/>
          <w:sz w:val="32"/>
          <w:szCs w:val="32"/>
          <w:cs/>
        </w:rPr>
        <w:t xml:space="preserve"> </w:t>
      </w:r>
      <w:r w:rsidRPr="00EC62EA">
        <w:rPr>
          <w:rFonts w:ascii="Angsana New" w:hAnsi="Angsana New"/>
          <w:sz w:val="32"/>
          <w:szCs w:val="32"/>
          <w:cs/>
        </w:rPr>
        <w:t>กองทุนรวมฯ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2637DA">
        <w:rPr>
          <w:rFonts w:ascii="Angsana New" w:hAnsi="Angsana New" w:hint="cs"/>
          <w:sz w:val="32"/>
          <w:szCs w:val="32"/>
          <w:cs/>
        </w:rPr>
        <w:t>ได้ว่าจ้าง</w:t>
      </w:r>
      <w:r w:rsidRPr="00EC62EA">
        <w:rPr>
          <w:rFonts w:ascii="Angsana New" w:hAnsi="Angsana New"/>
          <w:sz w:val="32"/>
          <w:szCs w:val="32"/>
          <w:cs/>
        </w:rPr>
        <w:t>ผู้ประเมินอิสระ</w:t>
      </w:r>
      <w:r w:rsidR="002637DA">
        <w:rPr>
          <w:rFonts w:ascii="Angsana New" w:hAnsi="Angsana New" w:hint="cs"/>
          <w:sz w:val="32"/>
          <w:szCs w:val="32"/>
          <w:cs/>
        </w:rPr>
        <w:t>ให้</w:t>
      </w:r>
      <w:r w:rsidRPr="00EC62EA">
        <w:rPr>
          <w:rFonts w:ascii="Angsana New" w:hAnsi="Angsana New"/>
          <w:sz w:val="32"/>
          <w:szCs w:val="32"/>
          <w:cs/>
        </w:rPr>
        <w:t>ประเมินราคาเงินลงทุนในสัญญาการเข้าลงทุนในรายได้ค่าความพร้อมจ่าย</w:t>
      </w:r>
    </w:p>
    <w:p w14:paraId="5950595B" w14:textId="11E79489" w:rsidR="00F336D5" w:rsidRPr="009960EF" w:rsidRDefault="004A1224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7</w:t>
      </w:r>
      <w:r w:rsidR="00F336D5" w:rsidRPr="009960EF">
        <w:rPr>
          <w:rFonts w:ascii="Angsana New" w:hAnsi="Angsana New"/>
          <w:b/>
          <w:bCs/>
          <w:sz w:val="32"/>
          <w:szCs w:val="32"/>
        </w:rPr>
        <w:t>.</w:t>
      </w:r>
      <w:r w:rsidR="00F336D5" w:rsidRPr="009960EF">
        <w:rPr>
          <w:rFonts w:ascii="Angsana New" w:hAnsi="Angsana New"/>
          <w:b/>
          <w:bCs/>
          <w:sz w:val="32"/>
          <w:szCs w:val="32"/>
        </w:rPr>
        <w:tab/>
      </w:r>
      <w:r w:rsidR="00CD531C" w:rsidRPr="009960EF">
        <w:rPr>
          <w:rFonts w:ascii="Angsana New" w:hAnsi="Angsana New"/>
          <w:b/>
          <w:bCs/>
          <w:sz w:val="32"/>
          <w:szCs w:val="32"/>
          <w:cs/>
        </w:rPr>
        <w:t>ข้อมูลจำแนกตามส่วนงาน</w:t>
      </w:r>
    </w:p>
    <w:p w14:paraId="7A80EDB1" w14:textId="56C654E8" w:rsidR="00C1006E" w:rsidRDefault="00C1006E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9960EF">
        <w:rPr>
          <w:rFonts w:ascii="Angsana New" w:hAnsi="Angsana New"/>
          <w:sz w:val="32"/>
          <w:szCs w:val="32"/>
          <w:cs/>
        </w:rPr>
        <w:t>ินงานในประเทศไทยเท่านั้น</w:t>
      </w:r>
      <w:r w:rsidR="0081447B" w:rsidRPr="009960EF">
        <w:rPr>
          <w:rFonts w:ascii="Angsana New" w:hAnsi="Angsana New"/>
          <w:sz w:val="32"/>
          <w:szCs w:val="32"/>
        </w:rPr>
        <w:t xml:space="preserve"> 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</w:t>
      </w:r>
      <w:r w:rsidR="0081447B" w:rsidRPr="009960EF">
        <w:rPr>
          <w:rFonts w:ascii="Angsana New" w:hAnsi="Angsana New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C60A7B">
        <w:rPr>
          <w:rFonts w:ascii="Angsana New" w:hAnsi="Angsana New" w:hint="cs"/>
          <w:sz w:val="32"/>
          <w:szCs w:val="32"/>
          <w:cs/>
        </w:rPr>
        <w:t xml:space="preserve">            </w:t>
      </w:r>
      <w:r w:rsidR="0081447B" w:rsidRPr="009960EF">
        <w:rPr>
          <w:rFonts w:ascii="Angsana New" w:hAnsi="Angsana New"/>
          <w:sz w:val="32"/>
          <w:szCs w:val="32"/>
          <w:cs/>
        </w:rPr>
        <w:t>ส่วนงานทางภูมิศาสตร์ตามที่กล่าวไว้</w:t>
      </w:r>
    </w:p>
    <w:p w14:paraId="4ED01796" w14:textId="77777777" w:rsidR="002E671E" w:rsidRDefault="002E671E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</w:p>
    <w:p w14:paraId="3F2BA63F" w14:textId="5E2BBBCA" w:rsidR="00362BE3" w:rsidRDefault="004A1224" w:rsidP="00141387">
      <w:pPr>
        <w:tabs>
          <w:tab w:val="left" w:pos="900"/>
          <w:tab w:val="left" w:pos="1440"/>
          <w:tab w:val="left" w:pos="2295"/>
        </w:tabs>
        <w:spacing w:before="60" w:after="6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8</w:t>
      </w:r>
      <w:r w:rsidR="00362BE3" w:rsidRPr="009960EF">
        <w:rPr>
          <w:rFonts w:ascii="Angsana New" w:hAnsi="Angsana New"/>
          <w:b/>
          <w:bCs/>
          <w:sz w:val="32"/>
          <w:szCs w:val="32"/>
        </w:rPr>
        <w:t>.</w:t>
      </w:r>
      <w:r w:rsidR="00362BE3" w:rsidRPr="009960EF">
        <w:rPr>
          <w:rFonts w:ascii="Angsana New" w:hAnsi="Angsana New"/>
          <w:b/>
          <w:bCs/>
          <w:sz w:val="32"/>
          <w:szCs w:val="32"/>
        </w:rPr>
        <w:tab/>
      </w:r>
      <w:r w:rsidR="00C1006E" w:rsidRPr="009960EF">
        <w:rPr>
          <w:rFonts w:ascii="Angsana New" w:hAnsi="Angsana New"/>
          <w:b/>
          <w:bCs/>
          <w:sz w:val="32"/>
          <w:szCs w:val="32"/>
          <w:cs/>
        </w:rPr>
        <w:t>เงินลงทุนตามมูลค่ายุติธรรม</w:t>
      </w:r>
    </w:p>
    <w:p w14:paraId="08959DF9" w14:textId="3C1299A7" w:rsidR="00926552" w:rsidRPr="002637DA" w:rsidRDefault="004A1224" w:rsidP="00141387">
      <w:pPr>
        <w:tabs>
          <w:tab w:val="right" w:pos="9000"/>
        </w:tabs>
        <w:spacing w:before="60" w:after="60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</w:rPr>
      </w:pPr>
      <w:r>
        <w:rPr>
          <w:rFonts w:ascii="Angsana New" w:eastAsia="Angsana New" w:hAnsi="Angsana New"/>
          <w:b/>
          <w:bCs/>
          <w:sz w:val="32"/>
          <w:szCs w:val="32"/>
        </w:rPr>
        <w:t>8</w:t>
      </w:r>
      <w:r w:rsidR="002637DA">
        <w:rPr>
          <w:rFonts w:ascii="Angsana New" w:eastAsia="Angsana New" w:hAnsi="Angsana New"/>
          <w:b/>
          <w:bCs/>
          <w:sz w:val="32"/>
          <w:szCs w:val="32"/>
        </w:rPr>
        <w:t>.1</w:t>
      </w:r>
      <w:r w:rsidR="00926552" w:rsidRPr="002637DA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2637DA">
        <w:rPr>
          <w:rFonts w:ascii="Angsana New" w:eastAsia="Angsana New" w:hAnsi="Angsana New" w:hint="cs"/>
          <w:b/>
          <w:bCs/>
          <w:sz w:val="32"/>
          <w:szCs w:val="32"/>
          <w:cs/>
        </w:rPr>
        <w:t>การประเมิน</w:t>
      </w:r>
      <w:r w:rsidR="00926552" w:rsidRPr="002637DA">
        <w:rPr>
          <w:rFonts w:ascii="Angsana New" w:eastAsia="Angsana New" w:hAnsi="Angsana New"/>
          <w:b/>
          <w:bCs/>
          <w:sz w:val="32"/>
          <w:szCs w:val="32"/>
          <w:cs/>
        </w:rPr>
        <w:t>มูลค่ายุติธรรม</w:t>
      </w:r>
    </w:p>
    <w:p w14:paraId="6EDA2030" w14:textId="12B87A7C" w:rsidR="00926552" w:rsidRPr="009960EF" w:rsidRDefault="00926552" w:rsidP="00141387">
      <w:pPr>
        <w:tabs>
          <w:tab w:val="left" w:pos="900"/>
          <w:tab w:val="left" w:pos="1440"/>
          <w:tab w:val="left" w:pos="2295"/>
        </w:tabs>
        <w:spacing w:before="60" w:after="6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cs/>
        </w:rPr>
        <w:t>ณ วันที่</w:t>
      </w:r>
      <w:r w:rsidRPr="009960EF">
        <w:rPr>
          <w:rFonts w:ascii="Angsana New" w:hAnsi="Angsana New"/>
          <w:sz w:val="32"/>
          <w:szCs w:val="32"/>
        </w:rPr>
        <w:t xml:space="preserve"> 31</w:t>
      </w:r>
      <w:r w:rsidRPr="009960EF">
        <w:rPr>
          <w:rFonts w:ascii="Angsana New" w:hAnsi="Angsana New"/>
          <w:sz w:val="32"/>
          <w:szCs w:val="32"/>
          <w:cs/>
        </w:rPr>
        <w:t xml:space="preserve"> ธันวาคม </w:t>
      </w:r>
      <w:r w:rsidR="00EE7305">
        <w:rPr>
          <w:rFonts w:ascii="Angsana New" w:hAnsi="Angsana New"/>
          <w:sz w:val="32"/>
          <w:szCs w:val="32"/>
        </w:rPr>
        <w:t>2563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และ </w:t>
      </w:r>
      <w:r w:rsidR="00EE7305">
        <w:rPr>
          <w:rFonts w:ascii="Angsana New" w:hAnsi="Angsana New"/>
          <w:sz w:val="32"/>
          <w:szCs w:val="32"/>
        </w:rPr>
        <w:t>2562</w:t>
      </w:r>
      <w:r w:rsidRPr="009960EF">
        <w:rPr>
          <w:rFonts w:ascii="Angsana New" w:hAnsi="Angsana New"/>
          <w:sz w:val="32"/>
          <w:szCs w:val="32"/>
          <w:cs/>
        </w:rPr>
        <w:t xml:space="preserve"> กองทุนรวมฯมีสินทรัพย์ที่</w:t>
      </w:r>
      <w:r w:rsidR="00ED35B0">
        <w:rPr>
          <w:rFonts w:ascii="Angsana New" w:hAnsi="Angsana New" w:hint="cs"/>
          <w:sz w:val="32"/>
          <w:szCs w:val="32"/>
          <w:cs/>
        </w:rPr>
        <w:t>แสดง</w:t>
      </w:r>
      <w:r w:rsidRPr="009960EF">
        <w:rPr>
          <w:rFonts w:ascii="Angsana New" w:hAnsi="Angsana New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</w:t>
      </w:r>
      <w:r>
        <w:rPr>
          <w:rFonts w:ascii="Angsana New" w:hAnsi="Angsana New"/>
          <w:sz w:val="32"/>
          <w:szCs w:val="32"/>
        </w:rPr>
        <w:t xml:space="preserve"> </w:t>
      </w:r>
      <w:r w:rsidRPr="009960EF">
        <w:rPr>
          <w:rFonts w:ascii="Angsana New" w:hAnsi="Angsana New"/>
          <w:sz w:val="32"/>
          <w:szCs w:val="32"/>
          <w:cs/>
        </w:rPr>
        <w:t>ดังนี้</w:t>
      </w:r>
    </w:p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926552" w:rsidRPr="009960EF" w14:paraId="07269841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4111BD42" w14:textId="77777777" w:rsidR="00926552" w:rsidRPr="009960EF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60967580" w14:textId="77777777" w:rsidR="00926552" w:rsidRPr="009960EF" w:rsidRDefault="00926552" w:rsidP="007D144F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926552" w:rsidRPr="009960EF" w14:paraId="6C413AA6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6EABA68A" w14:textId="77777777" w:rsidR="00926552" w:rsidRPr="009960EF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A20ED6D" w14:textId="041C15D9" w:rsidR="00926552" w:rsidRPr="009960EF" w:rsidRDefault="00926552" w:rsidP="007D144F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256</w:t>
            </w:r>
            <w:r w:rsidR="00EE7305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</w:p>
        </w:tc>
      </w:tr>
      <w:tr w:rsidR="00926552" w:rsidRPr="009960EF" w14:paraId="434EE9A6" w14:textId="77777777" w:rsidTr="00772C40">
        <w:tc>
          <w:tcPr>
            <w:tcW w:w="3540" w:type="dxa"/>
            <w:vAlign w:val="bottom"/>
          </w:tcPr>
          <w:p w14:paraId="1D73DA28" w14:textId="77777777" w:rsidR="00926552" w:rsidRPr="009960EF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0850115" w14:textId="35BC5F01" w:rsidR="00926552" w:rsidRPr="009960EF" w:rsidRDefault="00926552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9874039" w14:textId="7417EA8D" w:rsidR="00926552" w:rsidRPr="00AA66F5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24B78A06" w14:textId="3B3F0483" w:rsidR="00926552" w:rsidRPr="009960EF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4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="00926552"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3036D9D1" w14:textId="77777777" w:rsidR="00926552" w:rsidRPr="009960EF" w:rsidRDefault="00926552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926552" w:rsidRPr="009960EF" w14:paraId="03AC0C70" w14:textId="77777777" w:rsidTr="00772C40">
        <w:tc>
          <w:tcPr>
            <w:tcW w:w="3540" w:type="dxa"/>
          </w:tcPr>
          <w:p w14:paraId="456668C6" w14:textId="373F0526" w:rsidR="00926552" w:rsidRPr="009960EF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สินทรัพย์ที่</w:t>
            </w:r>
            <w:r w:rsidR="002637DA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แสดงด้วย</w:t>
            </w: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มูลค่ายุติธรรม</w:t>
            </w:r>
          </w:p>
        </w:tc>
        <w:tc>
          <w:tcPr>
            <w:tcW w:w="1365" w:type="dxa"/>
            <w:vAlign w:val="bottom"/>
          </w:tcPr>
          <w:p w14:paraId="04CE3F76" w14:textId="77777777" w:rsidR="00926552" w:rsidRPr="009960EF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095" w:type="dxa"/>
            <w:gridSpan w:val="3"/>
            <w:vAlign w:val="bottom"/>
          </w:tcPr>
          <w:p w14:paraId="776548F0" w14:textId="77777777" w:rsidR="00926552" w:rsidRPr="009960EF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jc w:val="center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926552" w:rsidRPr="009960EF" w14:paraId="53FA9827" w14:textId="77777777" w:rsidTr="00772C40">
        <w:tc>
          <w:tcPr>
            <w:tcW w:w="3540" w:type="dxa"/>
          </w:tcPr>
          <w:p w14:paraId="7A65D1DE" w14:textId="77777777" w:rsidR="00926552" w:rsidRPr="009960EF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F311FCB" w14:textId="3F3841DD" w:rsidR="00926552" w:rsidRPr="009960EF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A9D8930" w14:textId="77777777" w:rsidR="00926552" w:rsidRPr="009960EF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8A4B321" w14:textId="77777777" w:rsidR="00926552" w:rsidRPr="009960EF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4178D7C6" w14:textId="77777777" w:rsidR="00926552" w:rsidRPr="009960EF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926552" w:rsidRPr="009960EF" w14:paraId="39F379CC" w14:textId="77777777" w:rsidTr="00772C40">
        <w:tc>
          <w:tcPr>
            <w:tcW w:w="3540" w:type="dxa"/>
          </w:tcPr>
          <w:p w14:paraId="4FABE61C" w14:textId="77777777" w:rsidR="00926552" w:rsidRPr="009960EF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10A7A720" w14:textId="73BB75AD" w:rsidR="00926552" w:rsidRPr="009960EF" w:rsidRDefault="00AA66F5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AC34022" w14:textId="6C438769" w:rsidR="00926552" w:rsidRPr="009960EF" w:rsidRDefault="00AA66F5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F801317" w14:textId="78612877" w:rsidR="00926552" w:rsidRPr="009960EF" w:rsidRDefault="00AA66F5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20,821,476</w:t>
            </w:r>
          </w:p>
        </w:tc>
        <w:tc>
          <w:tcPr>
            <w:tcW w:w="1365" w:type="dxa"/>
            <w:vAlign w:val="bottom"/>
          </w:tcPr>
          <w:p w14:paraId="6F696924" w14:textId="6C88F494" w:rsidR="00926552" w:rsidRPr="009960EF" w:rsidRDefault="00AA66F5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20,821,476</w:t>
            </w:r>
          </w:p>
        </w:tc>
      </w:tr>
      <w:tr w:rsidR="00926552" w:rsidRPr="009960EF" w14:paraId="5D359418" w14:textId="77777777" w:rsidTr="00772C40">
        <w:tc>
          <w:tcPr>
            <w:tcW w:w="3540" w:type="dxa"/>
          </w:tcPr>
          <w:p w14:paraId="4C945A5B" w14:textId="77777777" w:rsidR="00926552" w:rsidRPr="009960EF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725B2754" w14:textId="799E5DB6" w:rsidR="00926552" w:rsidRPr="009960EF" w:rsidRDefault="00AA66F5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E00AC4A" w14:textId="16A165F9" w:rsidR="00926552" w:rsidRPr="009960EF" w:rsidRDefault="00AA66F5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724,359</w:t>
            </w:r>
          </w:p>
        </w:tc>
        <w:tc>
          <w:tcPr>
            <w:tcW w:w="1365" w:type="dxa"/>
            <w:vAlign w:val="bottom"/>
          </w:tcPr>
          <w:p w14:paraId="6ADE6693" w14:textId="425A58CA" w:rsidR="00926552" w:rsidRPr="009960EF" w:rsidRDefault="00AA66F5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112117B" w14:textId="46E188CB" w:rsidR="00926552" w:rsidRPr="009960EF" w:rsidRDefault="00AA66F5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724,359</w:t>
            </w:r>
          </w:p>
        </w:tc>
      </w:tr>
      <w:tr w:rsidR="00926552" w:rsidRPr="009960EF" w14:paraId="043784AA" w14:textId="77777777" w:rsidTr="00772C40">
        <w:tc>
          <w:tcPr>
            <w:tcW w:w="3540" w:type="dxa"/>
          </w:tcPr>
          <w:p w14:paraId="6B7F32A9" w14:textId="77777777" w:rsidR="00926552" w:rsidRPr="009960EF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09C7645A" w14:textId="4B7E16A9" w:rsidR="00926552" w:rsidRPr="009960EF" w:rsidRDefault="00AA66F5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416173FD" w14:textId="136D2970" w:rsidR="00926552" w:rsidRPr="009960EF" w:rsidRDefault="00AA66F5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724,359</w:t>
            </w:r>
          </w:p>
        </w:tc>
        <w:tc>
          <w:tcPr>
            <w:tcW w:w="1365" w:type="dxa"/>
            <w:vAlign w:val="bottom"/>
          </w:tcPr>
          <w:p w14:paraId="52AB7997" w14:textId="2C5CBD4E" w:rsidR="00926552" w:rsidRPr="009960EF" w:rsidRDefault="00AA66F5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20,821,47</w:t>
            </w:r>
            <w:r w:rsidR="0000701F"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6</w:t>
            </w:r>
          </w:p>
        </w:tc>
        <w:tc>
          <w:tcPr>
            <w:tcW w:w="1365" w:type="dxa"/>
            <w:vAlign w:val="bottom"/>
          </w:tcPr>
          <w:p w14:paraId="1764770A" w14:textId="3C08F413" w:rsidR="00926552" w:rsidRPr="009960EF" w:rsidRDefault="00AA66F5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cs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21,545,835</w:t>
            </w:r>
          </w:p>
        </w:tc>
      </w:tr>
    </w:tbl>
    <w:p w14:paraId="2075FE9C" w14:textId="540A99B2" w:rsidR="004A1224" w:rsidRDefault="004A1224"/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2637DA" w:rsidRPr="009960EF" w14:paraId="29FD8C89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635700E2" w14:textId="309D5FEE" w:rsidR="002637DA" w:rsidRPr="009960EF" w:rsidRDefault="002637DA" w:rsidP="007D144F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BC9DBAF" w14:textId="77777777" w:rsidR="002637DA" w:rsidRPr="009960EF" w:rsidRDefault="002637DA" w:rsidP="007D144F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</w:rPr>
              <w:t>(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หน่วย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 xml:space="preserve">: </w:t>
            </w: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eastAsia="Angsana New" w:hAnsi="Angsana New"/>
                <w:sz w:val="30"/>
                <w:szCs w:val="30"/>
              </w:rPr>
              <w:t>)</w:t>
            </w:r>
          </w:p>
        </w:tc>
      </w:tr>
      <w:tr w:rsidR="002637DA" w:rsidRPr="009960EF" w14:paraId="6156BC89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7F0533F0" w14:textId="77777777" w:rsidR="002637DA" w:rsidRPr="009960EF" w:rsidRDefault="002637DA" w:rsidP="007D144F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05A68C08" w14:textId="48356E9A" w:rsidR="002637DA" w:rsidRPr="009960EF" w:rsidRDefault="00EE7305" w:rsidP="007D144F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2562</w:t>
            </w:r>
          </w:p>
        </w:tc>
      </w:tr>
      <w:tr w:rsidR="00AA66F5" w:rsidRPr="009960EF" w14:paraId="3FD317C5" w14:textId="77777777" w:rsidTr="00772C40">
        <w:tc>
          <w:tcPr>
            <w:tcW w:w="3540" w:type="dxa"/>
            <w:vAlign w:val="bottom"/>
          </w:tcPr>
          <w:p w14:paraId="578BC55C" w14:textId="77777777" w:rsidR="00AA66F5" w:rsidRPr="009960EF" w:rsidRDefault="00AA66F5" w:rsidP="007D144F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281F4259" w14:textId="43CADC89" w:rsidR="00AA66F5" w:rsidRPr="009960EF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524127B3" w14:textId="0D742A50" w:rsidR="00AA66F5" w:rsidRPr="009960EF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>
              <w:rPr>
                <w:rFonts w:ascii="Angsana New" w:eastAsia="Angsana New" w:hAnsi="Angsana New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289CCFED" w14:textId="472E2145" w:rsidR="00AA66F5" w:rsidRPr="009960EF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pacing w:val="-2"/>
                <w:sz w:val="30"/>
                <w:szCs w:val="30"/>
              </w:rPr>
            </w:pP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cs/>
              </w:rPr>
              <w:t xml:space="preserve">ระดับ </w:t>
            </w:r>
            <w:r w:rsidRPr="009960EF">
              <w:rPr>
                <w:rFonts w:ascii="Angsana New" w:eastAsia="Angsana New" w:hAnsi="Angsana New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22E17F08" w14:textId="77777777" w:rsidR="00AA66F5" w:rsidRPr="009960EF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="Angsana New" w:eastAsia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eastAsia="Angsana New" w:hAnsi="Angsana New"/>
                <w:sz w:val="30"/>
                <w:szCs w:val="30"/>
                <w:cs/>
              </w:rPr>
              <w:t>รวม</w:t>
            </w:r>
          </w:p>
        </w:tc>
      </w:tr>
      <w:tr w:rsidR="002637DA" w:rsidRPr="009960EF" w14:paraId="2688B079" w14:textId="77777777" w:rsidTr="00772C40">
        <w:tc>
          <w:tcPr>
            <w:tcW w:w="3540" w:type="dxa"/>
          </w:tcPr>
          <w:p w14:paraId="2043AD72" w14:textId="4CCC3224" w:rsidR="002637DA" w:rsidRPr="009960EF" w:rsidRDefault="002637DA" w:rsidP="007D144F">
            <w:pPr>
              <w:pStyle w:val="Header"/>
              <w:tabs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pacing w:val="-10"/>
                <w:sz w:val="30"/>
                <w:szCs w:val="30"/>
                <w:u w:val="single"/>
                <w:shd w:val="clear" w:color="auto" w:fill="FFFFFF"/>
                <w:lang w:val="en-GB"/>
              </w:rPr>
            </w:pP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สินทรัพย์ที่</w:t>
            </w:r>
            <w:r w:rsidR="00ED35B0">
              <w:rPr>
                <w:rFonts w:ascii="Angsana New" w:hAnsi="Angsana New" w:hint="cs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แสดง</w:t>
            </w:r>
            <w:r w:rsidRPr="009960EF">
              <w:rPr>
                <w:rFonts w:ascii="Angsana New" w:hAnsi="Angsana New"/>
                <w:b/>
                <w:bCs/>
                <w:spacing w:val="-10"/>
                <w:sz w:val="30"/>
                <w:szCs w:val="30"/>
                <w:shd w:val="clear" w:color="auto" w:fill="FFFFFF"/>
                <w:cs/>
              </w:rPr>
              <w:t>ด้วยมูลค่ายุติธรรม</w:t>
            </w:r>
          </w:p>
        </w:tc>
        <w:tc>
          <w:tcPr>
            <w:tcW w:w="1365" w:type="dxa"/>
            <w:vAlign w:val="bottom"/>
          </w:tcPr>
          <w:p w14:paraId="5F61AFD3" w14:textId="77777777" w:rsidR="002637DA" w:rsidRPr="009960EF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41A32172" w14:textId="77777777" w:rsidR="002637DA" w:rsidRPr="009960EF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2A46EC8E" w14:textId="77777777" w:rsidR="002637DA" w:rsidRPr="009960EF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DEDCAC4" w14:textId="77777777" w:rsidR="002637DA" w:rsidRPr="009960EF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2637DA" w:rsidRPr="009960EF" w14:paraId="076F0B68" w14:textId="77777777" w:rsidTr="00772C40">
        <w:tc>
          <w:tcPr>
            <w:tcW w:w="3540" w:type="dxa"/>
          </w:tcPr>
          <w:p w14:paraId="64E6E1C1" w14:textId="77777777" w:rsidR="002637DA" w:rsidRPr="009960EF" w:rsidRDefault="002637DA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086F941D" w14:textId="77777777" w:rsidR="002637DA" w:rsidRPr="009960EF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B91DEB3" w14:textId="77777777" w:rsidR="002637DA" w:rsidRPr="009960EF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66193B69" w14:textId="77777777" w:rsidR="002637DA" w:rsidRPr="009960EF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10928CC" w14:textId="77777777" w:rsidR="002637DA" w:rsidRPr="009960EF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</w:p>
        </w:tc>
      </w:tr>
      <w:tr w:rsidR="00EE7305" w:rsidRPr="009960EF" w14:paraId="697C3B52" w14:textId="77777777" w:rsidTr="00772C40">
        <w:tc>
          <w:tcPr>
            <w:tcW w:w="3540" w:type="dxa"/>
          </w:tcPr>
          <w:p w14:paraId="4A153A78" w14:textId="77777777" w:rsidR="00EE7305" w:rsidRPr="009960EF" w:rsidRDefault="00EE7305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ใน</w:t>
            </w: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B70F572" w14:textId="0D7CB54C" w:rsidR="00EE7305" w:rsidRPr="009960EF" w:rsidRDefault="00EE7305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784E6D0" w14:textId="3A77CDA6" w:rsidR="00EE7305" w:rsidRPr="009960EF" w:rsidRDefault="00EE7305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0978F95" w14:textId="5AEF109A" w:rsidR="00EE7305" w:rsidRPr="009960EF" w:rsidRDefault="00EE7305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20,083,050</w:t>
            </w:r>
          </w:p>
        </w:tc>
        <w:tc>
          <w:tcPr>
            <w:tcW w:w="1365" w:type="dxa"/>
            <w:vAlign w:val="bottom"/>
          </w:tcPr>
          <w:p w14:paraId="416C0EB0" w14:textId="20935D93" w:rsidR="00EE7305" w:rsidRPr="009960EF" w:rsidRDefault="00EE7305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20,083,050</w:t>
            </w:r>
          </w:p>
        </w:tc>
      </w:tr>
      <w:tr w:rsidR="00EE7305" w:rsidRPr="009960EF" w14:paraId="3F0A9883" w14:textId="77777777" w:rsidTr="00772C40">
        <w:tc>
          <w:tcPr>
            <w:tcW w:w="3540" w:type="dxa"/>
          </w:tcPr>
          <w:p w14:paraId="5DFC9A45" w14:textId="77777777" w:rsidR="00EE7305" w:rsidRPr="009960EF" w:rsidRDefault="00EE7305" w:rsidP="007D144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3EB72EF8" w14:textId="61FB9271" w:rsidR="00EE7305" w:rsidRPr="009960EF" w:rsidRDefault="00EE7305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491BB22" w14:textId="7A396CE4" w:rsidR="00EE7305" w:rsidRPr="009960EF" w:rsidRDefault="00EE7305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515,552</w:t>
            </w:r>
          </w:p>
        </w:tc>
        <w:tc>
          <w:tcPr>
            <w:tcW w:w="1365" w:type="dxa"/>
            <w:vAlign w:val="bottom"/>
          </w:tcPr>
          <w:p w14:paraId="35C4D56E" w14:textId="69C68246" w:rsidR="00EE7305" w:rsidRPr="009960EF" w:rsidRDefault="00EE7305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5B3C9AC7" w14:textId="05FDCB74" w:rsidR="00EE7305" w:rsidRPr="009960EF" w:rsidRDefault="00EE7305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515,552</w:t>
            </w:r>
          </w:p>
        </w:tc>
      </w:tr>
      <w:tr w:rsidR="00EE7305" w:rsidRPr="009960EF" w14:paraId="342283B7" w14:textId="77777777" w:rsidTr="00772C40">
        <w:tc>
          <w:tcPr>
            <w:tcW w:w="3540" w:type="dxa"/>
          </w:tcPr>
          <w:p w14:paraId="2BA52328" w14:textId="5EF737DB" w:rsidR="00EE7305" w:rsidRPr="009960EF" w:rsidRDefault="00EE7305" w:rsidP="007D144F">
            <w:pPr>
              <w:pStyle w:val="Head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0"/>
                <w:szCs w:val="30"/>
                <w:cs/>
              </w:rPr>
            </w:pPr>
            <w:r w:rsidRPr="009960EF">
              <w:rPr>
                <w:rFonts w:ascii="Angsana New" w:hAnsi="Angsana New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794280AE" w14:textId="738A4C1F" w:rsidR="00EE7305" w:rsidRPr="009960EF" w:rsidRDefault="00EE7305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74F9A89" w14:textId="11E2E492" w:rsidR="00EE7305" w:rsidRPr="009960EF" w:rsidRDefault="00EE7305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</w:rPr>
              <w:t>515,552</w:t>
            </w:r>
          </w:p>
        </w:tc>
        <w:tc>
          <w:tcPr>
            <w:tcW w:w="1365" w:type="dxa"/>
            <w:vAlign w:val="bottom"/>
          </w:tcPr>
          <w:p w14:paraId="13E82F0C" w14:textId="4382F1B8" w:rsidR="00EE7305" w:rsidRPr="009960EF" w:rsidRDefault="00EE7305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20,083,050</w:t>
            </w:r>
          </w:p>
        </w:tc>
        <w:tc>
          <w:tcPr>
            <w:tcW w:w="1365" w:type="dxa"/>
            <w:vAlign w:val="bottom"/>
          </w:tcPr>
          <w:p w14:paraId="4D619874" w14:textId="744FEF1E" w:rsidR="00EE7305" w:rsidRPr="009960EF" w:rsidRDefault="00EE7305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shd w:val="clear" w:color="auto" w:fill="FFFFFF"/>
                <w:lang w:val="en-GB"/>
              </w:rPr>
              <w:t>20,598,602</w:t>
            </w:r>
          </w:p>
        </w:tc>
      </w:tr>
    </w:tbl>
    <w:p w14:paraId="107AB737" w14:textId="77777777" w:rsidR="00926552" w:rsidRPr="009960EF" w:rsidRDefault="002637DA" w:rsidP="004A1224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 w:rsidR="00926552" w:rsidRPr="009960EF">
        <w:rPr>
          <w:rFonts w:ascii="Angsana New" w:hAnsi="Angsana New"/>
          <w:sz w:val="32"/>
          <w:szCs w:val="32"/>
          <w:cs/>
        </w:rPr>
        <w:t>ในระหว่าง</w:t>
      </w:r>
      <w:r w:rsidR="00751A28">
        <w:rPr>
          <w:rFonts w:ascii="Angsana New" w:hAnsi="Angsana New" w:hint="cs"/>
          <w:sz w:val="32"/>
          <w:szCs w:val="32"/>
          <w:cs/>
        </w:rPr>
        <w:t>ปีปัจจุบัน</w:t>
      </w:r>
      <w:r w:rsidR="00926552" w:rsidRPr="009960EF">
        <w:rPr>
          <w:rFonts w:ascii="Angsana New" w:hAnsi="Angsana New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และไม่มีการเปลี่ยนแปลงเทคนิคในการประเมินมูลค่าในระหว่าง</w:t>
      </w:r>
      <w:r w:rsidR="00751A28">
        <w:rPr>
          <w:rFonts w:ascii="Angsana New" w:hAnsi="Angsana New" w:hint="cs"/>
          <w:sz w:val="32"/>
          <w:szCs w:val="32"/>
          <w:cs/>
        </w:rPr>
        <w:t>ปี</w:t>
      </w:r>
    </w:p>
    <w:p w14:paraId="4ED376DF" w14:textId="35B73162" w:rsidR="00926552" w:rsidRPr="009960EF" w:rsidRDefault="004A1224" w:rsidP="00926552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t>8</w:t>
      </w:r>
      <w:r w:rsidR="00926552"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>.2</w:t>
      </w:r>
      <w:r w:rsidR="00926552"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926552" w:rsidRPr="009960E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เทคนิคการประเมินมูลค่าสำหรับการวัดมูลค่ายุติธรรมระดับที่ </w:t>
      </w:r>
      <w:r w:rsidR="00926552"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>2</w:t>
      </w:r>
    </w:p>
    <w:p w14:paraId="21842434" w14:textId="77777777" w:rsidR="00926552" w:rsidRPr="009960EF" w:rsidRDefault="00926552" w:rsidP="00926552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cs/>
        </w:rPr>
        <w:t>มูลค่ายุติธรรมของเงินลงทุนในหลักทรัพย์ประเภทตราสารหนี้คำนวณโดยใช้อัตราผลตอบแทนที่ประกาศโดยสมาคมตราสารหนี้ไทย</w:t>
      </w:r>
    </w:p>
    <w:p w14:paraId="656D948A" w14:textId="536E0BB5" w:rsidR="00926552" w:rsidRPr="009960EF" w:rsidRDefault="004A1224" w:rsidP="00926552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  <w:lang w:val="en-GB"/>
        </w:rPr>
        <w:t>8</w:t>
      </w:r>
      <w:r w:rsidR="00926552"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>.3</w:t>
      </w:r>
      <w:r w:rsidR="00926552"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ab/>
      </w:r>
      <w:r w:rsidR="00926552" w:rsidRPr="009960E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926552" w:rsidRPr="009960EF">
        <w:rPr>
          <w:rFonts w:ascii="Angsana New" w:eastAsia="Angsana New" w:hAnsi="Angsana New"/>
          <w:b/>
          <w:bCs/>
          <w:sz w:val="32"/>
          <w:szCs w:val="32"/>
          <w:lang w:val="en-GB"/>
        </w:rPr>
        <w:t>3)</w:t>
      </w:r>
    </w:p>
    <w:p w14:paraId="37E84E12" w14:textId="34849D81" w:rsidR="00926552" w:rsidRPr="009960EF" w:rsidRDefault="00926552" w:rsidP="00926552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</w:rPr>
        <w:tab/>
      </w:r>
      <w:r w:rsidRPr="009960EF">
        <w:rPr>
          <w:rFonts w:ascii="Angsana New" w:hAnsi="Angsana New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9960EF">
        <w:rPr>
          <w:rFonts w:ascii="Angsana New" w:hAnsi="Angsana New"/>
          <w:sz w:val="32"/>
          <w:szCs w:val="32"/>
        </w:rPr>
        <w:t xml:space="preserve">Income approach) </w:t>
      </w:r>
      <w:r w:rsidRPr="009960EF">
        <w:rPr>
          <w:rFonts w:ascii="Angsana New" w:hAnsi="Angsana New"/>
          <w:sz w:val="32"/>
          <w:szCs w:val="32"/>
          <w:cs/>
        </w:rPr>
        <w:t>ในการคำนวณมูลค่าปัจจุบันของ</w:t>
      </w:r>
      <w:r w:rsidR="002637DA">
        <w:rPr>
          <w:rFonts w:ascii="Angsana New" w:hAnsi="Angsana New" w:hint="cs"/>
          <w:sz w:val="32"/>
          <w:szCs w:val="32"/>
          <w:cs/>
        </w:rPr>
        <w:t>เงินลง</w:t>
      </w:r>
      <w:r w:rsidR="007B12AA">
        <w:rPr>
          <w:rFonts w:ascii="Angsana New" w:hAnsi="Angsana New" w:hint="cs"/>
          <w:sz w:val="32"/>
          <w:szCs w:val="32"/>
          <w:cs/>
        </w:rPr>
        <w:t>ทุ</w:t>
      </w:r>
      <w:r w:rsidR="002637DA">
        <w:rPr>
          <w:rFonts w:ascii="Angsana New" w:hAnsi="Angsana New" w:hint="cs"/>
          <w:sz w:val="32"/>
          <w:szCs w:val="32"/>
          <w:cs/>
        </w:rPr>
        <w:t>นดังกล่าว มีการคิดลดประมาณการกระแสเงินสดจากเงินลงทุนโดย</w:t>
      </w:r>
      <w:r w:rsidRPr="009960EF">
        <w:rPr>
          <w:rFonts w:ascii="Angsana New" w:hAnsi="Angsana New"/>
          <w:spacing w:val="-2"/>
          <w:sz w:val="32"/>
          <w:szCs w:val="32"/>
          <w:cs/>
        </w:rPr>
        <w:t>ใช้อัตราผลตอบแทนที่ผู้</w:t>
      </w:r>
      <w:r w:rsidR="002637DA">
        <w:rPr>
          <w:rFonts w:ascii="Angsana New" w:hAnsi="Angsana New" w:hint="cs"/>
          <w:spacing w:val="-2"/>
          <w:sz w:val="32"/>
          <w:szCs w:val="32"/>
          <w:cs/>
        </w:rPr>
        <w:t>ที่ถือตราสารทุน</w:t>
      </w:r>
      <w:r w:rsidRPr="009960EF">
        <w:rPr>
          <w:rFonts w:ascii="Angsana New" w:hAnsi="Angsana New"/>
          <w:spacing w:val="-2"/>
          <w:sz w:val="32"/>
          <w:szCs w:val="32"/>
          <w:cs/>
        </w:rPr>
        <w:t>คาดว่าจะได้รับ</w:t>
      </w:r>
      <w:r w:rsidRPr="009960EF">
        <w:rPr>
          <w:rFonts w:ascii="Angsana New" w:hAnsi="Angsana New"/>
          <w:spacing w:val="-2"/>
          <w:sz w:val="32"/>
          <w:szCs w:val="32"/>
        </w:rPr>
        <w:t xml:space="preserve"> (Return on Equity)</w:t>
      </w:r>
      <w:r w:rsidRPr="009960EF">
        <w:rPr>
          <w:rFonts w:ascii="Angsana New" w:hAnsi="Angsana New"/>
          <w:spacing w:val="-2"/>
          <w:sz w:val="32"/>
          <w:szCs w:val="32"/>
          <w:cs/>
        </w:rPr>
        <w:t xml:space="preserve"> เป็นอัตราคิดลดร้อยละ </w:t>
      </w:r>
      <w:r w:rsidR="00AA66F5">
        <w:rPr>
          <w:rFonts w:ascii="Angsana New" w:hAnsi="Angsana New"/>
          <w:spacing w:val="-2"/>
          <w:sz w:val="32"/>
          <w:szCs w:val="32"/>
        </w:rPr>
        <w:t>3.</w:t>
      </w:r>
      <w:r w:rsidR="00BA52E3">
        <w:rPr>
          <w:rFonts w:ascii="Angsana New" w:hAnsi="Angsana New"/>
          <w:spacing w:val="-2"/>
          <w:sz w:val="32"/>
          <w:szCs w:val="32"/>
        </w:rPr>
        <w:t>0</w:t>
      </w:r>
      <w:r w:rsidR="00AA66F5">
        <w:rPr>
          <w:rFonts w:ascii="Angsana New" w:hAnsi="Angsana New"/>
          <w:spacing w:val="-2"/>
          <w:sz w:val="32"/>
          <w:szCs w:val="32"/>
        </w:rPr>
        <w:t>9</w:t>
      </w:r>
      <w:r w:rsidRPr="009960EF">
        <w:rPr>
          <w:rFonts w:ascii="Angsana New" w:hAnsi="Angsana New"/>
          <w:spacing w:val="-2"/>
          <w:sz w:val="32"/>
          <w:szCs w:val="32"/>
        </w:rPr>
        <w:t xml:space="preserve"> </w:t>
      </w:r>
      <w:r w:rsidRPr="009960EF">
        <w:rPr>
          <w:rFonts w:ascii="Angsana New" w:hAnsi="Angsana New"/>
          <w:spacing w:val="-2"/>
          <w:sz w:val="32"/>
          <w:szCs w:val="32"/>
          <w:cs/>
        </w:rPr>
        <w:t>ต่อปี</w:t>
      </w:r>
      <w:r w:rsidRPr="009960EF">
        <w:rPr>
          <w:rFonts w:ascii="Angsana New" w:hAnsi="Angsana New"/>
          <w:sz w:val="32"/>
          <w:szCs w:val="32"/>
          <w:cs/>
        </w:rPr>
        <w:t xml:space="preserve"> </w:t>
      </w:r>
      <w:r w:rsidR="00751A28">
        <w:rPr>
          <w:rFonts w:ascii="Angsana New" w:hAnsi="Angsana New"/>
          <w:sz w:val="32"/>
          <w:szCs w:val="32"/>
        </w:rPr>
        <w:t>(</w:t>
      </w:r>
      <w:r w:rsidR="00E235D6">
        <w:rPr>
          <w:rFonts w:ascii="Angsana New" w:hAnsi="Angsana New"/>
          <w:sz w:val="32"/>
          <w:szCs w:val="32"/>
        </w:rPr>
        <w:t>2562</w:t>
      </w:r>
      <w:r w:rsidR="00751A28">
        <w:rPr>
          <w:rFonts w:ascii="Angsana New" w:hAnsi="Angsana New"/>
          <w:sz w:val="32"/>
          <w:szCs w:val="32"/>
        </w:rPr>
        <w:t xml:space="preserve">: </w:t>
      </w:r>
      <w:r w:rsidR="00751A28">
        <w:rPr>
          <w:rFonts w:ascii="Angsana New" w:hAnsi="Angsana New" w:hint="cs"/>
          <w:sz w:val="32"/>
          <w:szCs w:val="32"/>
          <w:cs/>
        </w:rPr>
        <w:t xml:space="preserve">ร้อยละ </w:t>
      </w:r>
      <w:r w:rsidR="00751A28">
        <w:rPr>
          <w:rFonts w:ascii="Angsana New" w:hAnsi="Angsana New"/>
          <w:sz w:val="32"/>
          <w:szCs w:val="32"/>
        </w:rPr>
        <w:t>4.</w:t>
      </w:r>
      <w:r w:rsidR="00E235D6">
        <w:rPr>
          <w:rFonts w:ascii="Angsana New" w:hAnsi="Angsana New"/>
          <w:sz w:val="32"/>
          <w:szCs w:val="32"/>
        </w:rPr>
        <w:t>36</w:t>
      </w:r>
      <w:r w:rsidR="00751A28">
        <w:rPr>
          <w:rFonts w:ascii="Angsana New" w:hAnsi="Angsana New"/>
          <w:sz w:val="32"/>
          <w:szCs w:val="32"/>
        </w:rPr>
        <w:t xml:space="preserve"> </w:t>
      </w:r>
      <w:r w:rsidR="00751A28">
        <w:rPr>
          <w:rFonts w:ascii="Angsana New" w:hAnsi="Angsana New" w:hint="cs"/>
          <w:sz w:val="32"/>
          <w:szCs w:val="32"/>
          <w:cs/>
        </w:rPr>
        <w:t xml:space="preserve">ต่อปี) </w:t>
      </w:r>
      <w:r w:rsidR="0000701F">
        <w:rPr>
          <w:rFonts w:ascii="Angsana New" w:hAnsi="Angsana New" w:hint="cs"/>
          <w:sz w:val="32"/>
          <w:szCs w:val="32"/>
          <w:cs/>
        </w:rPr>
        <w:t>โดยหากอัตราคิดลดตามสมมติฐานเพิ่มขึ้นจะทำให้มูลค่ายุติธรรมของเงินลงทุนลดลง</w:t>
      </w:r>
      <w:r w:rsidR="00562F30">
        <w:rPr>
          <w:rFonts w:ascii="Angsana New" w:hAnsi="Angsana New" w:hint="cs"/>
          <w:sz w:val="32"/>
          <w:szCs w:val="32"/>
          <w:cs/>
        </w:rPr>
        <w:t xml:space="preserve"> </w:t>
      </w:r>
    </w:p>
    <w:p w14:paraId="6607DD81" w14:textId="5ACEA047" w:rsidR="006F0840" w:rsidRPr="009960EF" w:rsidRDefault="004A1224" w:rsidP="006F0840">
      <w:pPr>
        <w:tabs>
          <w:tab w:val="right" w:pos="9000"/>
        </w:tabs>
        <w:spacing w:before="120" w:after="120"/>
        <w:ind w:left="547" w:hanging="547"/>
        <w:jc w:val="thaiDistribute"/>
        <w:rPr>
          <w:rFonts w:ascii="Angsana New" w:eastAsia="Angsana New" w:hAnsi="Angsana New"/>
          <w:b/>
          <w:bCs/>
          <w:sz w:val="32"/>
          <w:szCs w:val="32"/>
          <w:lang w:val="en-GB"/>
        </w:rPr>
      </w:pPr>
      <w:r>
        <w:rPr>
          <w:rFonts w:ascii="Angsana New" w:eastAsia="Angsana New" w:hAnsi="Angsana New"/>
          <w:b/>
          <w:bCs/>
          <w:sz w:val="32"/>
          <w:szCs w:val="32"/>
        </w:rPr>
        <w:lastRenderedPageBreak/>
        <w:t>8</w:t>
      </w:r>
      <w:r w:rsidR="006F0840">
        <w:rPr>
          <w:rFonts w:ascii="Angsana New" w:eastAsia="Angsana New" w:hAnsi="Angsana New"/>
          <w:b/>
          <w:bCs/>
          <w:sz w:val="32"/>
          <w:szCs w:val="32"/>
        </w:rPr>
        <w:t>.</w:t>
      </w:r>
      <w:r w:rsidR="00751A28">
        <w:rPr>
          <w:rFonts w:ascii="Angsana New" w:eastAsia="Angsana New" w:hAnsi="Angsana New"/>
          <w:b/>
          <w:bCs/>
          <w:sz w:val="32"/>
          <w:szCs w:val="32"/>
        </w:rPr>
        <w:t>4</w:t>
      </w:r>
      <w:r w:rsidR="006F0840">
        <w:rPr>
          <w:rFonts w:ascii="Angsana New" w:eastAsia="Angsana New" w:hAnsi="Angsana New"/>
          <w:b/>
          <w:bCs/>
          <w:sz w:val="32"/>
          <w:szCs w:val="32"/>
        </w:rPr>
        <w:tab/>
      </w:r>
      <w:r w:rsidR="006F0840" w:rsidRPr="00CF1BF0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>การเคลื่อนไหวของเงินลงทุนตามมูลค่ายุติธรรม</w:t>
      </w:r>
      <w:r w:rsidR="006F0840" w:rsidRPr="009960EF">
        <w:rPr>
          <w:rFonts w:ascii="Angsana New" w:eastAsia="Angsana New" w:hAnsi="Angsana New"/>
          <w:b/>
          <w:bCs/>
          <w:sz w:val="32"/>
          <w:szCs w:val="32"/>
          <w:cs/>
          <w:lang w:val="en-GB"/>
        </w:rPr>
        <w:t xml:space="preserve"> </w:t>
      </w:r>
    </w:p>
    <w:tbl>
      <w:tblPr>
        <w:tblW w:w="8832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4032"/>
        <w:gridCol w:w="1710"/>
        <w:gridCol w:w="1530"/>
        <w:gridCol w:w="1530"/>
        <w:gridCol w:w="30"/>
      </w:tblGrid>
      <w:tr w:rsidR="002E671E" w:rsidRPr="009960EF" w14:paraId="48C31251" w14:textId="77777777" w:rsidTr="002E671E">
        <w:trPr>
          <w:gridAfter w:val="1"/>
          <w:wAfter w:w="30" w:type="dxa"/>
        </w:trPr>
        <w:tc>
          <w:tcPr>
            <w:tcW w:w="4032" w:type="dxa"/>
            <w:vAlign w:val="bottom"/>
          </w:tcPr>
          <w:p w14:paraId="56C99D51" w14:textId="77777777" w:rsidR="002E671E" w:rsidRPr="009960EF" w:rsidRDefault="002E671E" w:rsidP="001F6159">
            <w:pPr>
              <w:tabs>
                <w:tab w:val="right" w:pos="9000"/>
              </w:tabs>
              <w:rPr>
                <w:rFonts w:ascii="Angsana New" w:hAnsi="Angsana New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710" w:type="dxa"/>
          </w:tcPr>
          <w:p w14:paraId="3009015A" w14:textId="77777777" w:rsidR="002E671E" w:rsidRPr="009960EF" w:rsidRDefault="002E671E" w:rsidP="001F6159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7"/>
                <w:szCs w:val="27"/>
                <w:lang w:val="en-GB"/>
              </w:rPr>
            </w:pPr>
          </w:p>
        </w:tc>
        <w:tc>
          <w:tcPr>
            <w:tcW w:w="3060" w:type="dxa"/>
            <w:gridSpan w:val="2"/>
            <w:vAlign w:val="bottom"/>
          </w:tcPr>
          <w:p w14:paraId="0FA50525" w14:textId="567A61DB" w:rsidR="002E671E" w:rsidRPr="009960EF" w:rsidRDefault="002E671E" w:rsidP="001F6159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(</w:t>
            </w:r>
            <w:r w:rsidRPr="009960EF">
              <w:rPr>
                <w:rFonts w:ascii="Angsana New" w:hAnsi="Angsana New"/>
                <w:sz w:val="27"/>
                <w:szCs w:val="27"/>
                <w:cs/>
                <w:lang w:val="en-GB"/>
              </w:rPr>
              <w:t>หน่วย</w:t>
            </w:r>
            <w:r w:rsidRPr="009960EF">
              <w:rPr>
                <w:rFonts w:ascii="Angsana New" w:hAnsi="Angsana New"/>
                <w:sz w:val="27"/>
                <w:szCs w:val="27"/>
              </w:rPr>
              <w:t xml:space="preserve">: </w:t>
            </w:r>
            <w:r w:rsidRPr="009960EF">
              <w:rPr>
                <w:rFonts w:ascii="Angsana New" w:hAnsi="Angsana New"/>
                <w:sz w:val="27"/>
                <w:szCs w:val="27"/>
                <w:cs/>
              </w:rPr>
              <w:t>พันบาท</w:t>
            </w:r>
            <w:r w:rsidRPr="009960EF">
              <w:rPr>
                <w:rFonts w:ascii="Angsana New" w:hAnsi="Angsana New"/>
                <w:sz w:val="27"/>
                <w:szCs w:val="27"/>
                <w:lang w:val="en-GB"/>
              </w:rPr>
              <w:t>)</w:t>
            </w:r>
          </w:p>
        </w:tc>
      </w:tr>
      <w:tr w:rsidR="002E671E" w:rsidRPr="009960EF" w14:paraId="32C9DB57" w14:textId="77777777" w:rsidTr="002E671E">
        <w:trPr>
          <w:cantSplit/>
        </w:trPr>
        <w:tc>
          <w:tcPr>
            <w:tcW w:w="4032" w:type="dxa"/>
            <w:vAlign w:val="bottom"/>
          </w:tcPr>
          <w:p w14:paraId="7EA277E7" w14:textId="77777777" w:rsidR="002E671E" w:rsidRPr="009960EF" w:rsidRDefault="002E671E" w:rsidP="002E671E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7"/>
                <w:szCs w:val="27"/>
              </w:rPr>
            </w:pPr>
          </w:p>
        </w:tc>
        <w:tc>
          <w:tcPr>
            <w:tcW w:w="1710" w:type="dxa"/>
            <w:vAlign w:val="bottom"/>
          </w:tcPr>
          <w:p w14:paraId="7418108C" w14:textId="4649CFFA" w:rsidR="002E671E" w:rsidRPr="009960EF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shd w:val="clear" w:color="auto" w:fill="FFFFFF"/>
                <w:cs/>
              </w:rPr>
            </w:pPr>
            <w:r w:rsidRPr="009960EF">
              <w:rPr>
                <w:rFonts w:ascii="Angsana New" w:hAnsi="Angsana New"/>
                <w:spacing w:val="-6"/>
                <w:sz w:val="27"/>
                <w:szCs w:val="27"/>
                <w:shd w:val="clear" w:color="auto" w:fill="FFFFFF"/>
                <w:cs/>
              </w:rPr>
              <w:t>เงินลงทุนในสัญญาการเข้าลงทุนในรายได้             ค่าความพร้อมจ่าย</w:t>
            </w:r>
          </w:p>
        </w:tc>
        <w:tc>
          <w:tcPr>
            <w:tcW w:w="1530" w:type="dxa"/>
            <w:vAlign w:val="bottom"/>
          </w:tcPr>
          <w:p w14:paraId="39DEC7E3" w14:textId="648597A9" w:rsidR="002E671E" w:rsidRPr="009960EF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shd w:val="clear" w:color="auto" w:fill="FFFFFF"/>
                <w:cs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560" w:type="dxa"/>
            <w:gridSpan w:val="2"/>
            <w:vAlign w:val="bottom"/>
          </w:tcPr>
          <w:p w14:paraId="51F9A63B" w14:textId="77777777" w:rsidR="002E671E" w:rsidRPr="009960EF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lang w:val="en-GB"/>
              </w:rPr>
            </w:pPr>
          </w:p>
          <w:p w14:paraId="716B0C75" w14:textId="77777777" w:rsidR="002E671E" w:rsidRPr="009960EF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en-GB"/>
              </w:rPr>
              <w:t>รวม</w:t>
            </w:r>
          </w:p>
        </w:tc>
      </w:tr>
      <w:tr w:rsidR="002E671E" w:rsidRPr="009960EF" w14:paraId="4192A001" w14:textId="77777777" w:rsidTr="002E671E">
        <w:tc>
          <w:tcPr>
            <w:tcW w:w="4032" w:type="dxa"/>
            <w:vAlign w:val="bottom"/>
          </w:tcPr>
          <w:p w14:paraId="04F075BF" w14:textId="629337A2" w:rsidR="002E671E" w:rsidRPr="00751A28" w:rsidRDefault="002E671E" w:rsidP="002E671E">
            <w:pPr>
              <w:tabs>
                <w:tab w:val="left" w:pos="9098"/>
              </w:tabs>
              <w:rPr>
                <w:rFonts w:ascii="Angsana New" w:hAnsi="Angsana New"/>
                <w:sz w:val="27"/>
                <w:szCs w:val="27"/>
              </w:rPr>
            </w:pPr>
            <w:bookmarkStart w:id="0" w:name="_Hlk29931874"/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ยอด</w:t>
            </w:r>
            <w:r>
              <w:rPr>
                <w:rFonts w:ascii="Angsana New" w:hAnsi="Angsana New" w:hint="cs"/>
                <w:spacing w:val="-6"/>
                <w:sz w:val="27"/>
                <w:szCs w:val="27"/>
                <w:cs/>
                <w:lang w:val="th-TH"/>
              </w:rPr>
              <w:t>คงเหลือ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 xml:space="preserve"> ณ วันที่ </w:t>
            </w:r>
            <w:r>
              <w:rPr>
                <w:rFonts w:ascii="Angsana New" w:hAnsi="Angsana New"/>
                <w:spacing w:val="-6"/>
                <w:sz w:val="27"/>
                <w:szCs w:val="27"/>
              </w:rPr>
              <w:t xml:space="preserve">1 </w:t>
            </w:r>
            <w:r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 xml:space="preserve">มกราคม 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256</w:t>
            </w:r>
            <w:r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2</w:t>
            </w:r>
          </w:p>
        </w:tc>
        <w:tc>
          <w:tcPr>
            <w:tcW w:w="1710" w:type="dxa"/>
          </w:tcPr>
          <w:p w14:paraId="5C1339EC" w14:textId="18BC7221" w:rsidR="002E671E" w:rsidRPr="00F04CB0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F04CB0">
              <w:rPr>
                <w:rFonts w:ascii="Angsana New" w:hAnsi="Angsana New"/>
                <w:sz w:val="27"/>
                <w:szCs w:val="27"/>
                <w:lang w:val="en-GB"/>
              </w:rPr>
              <w:t>20,901,460</w:t>
            </w:r>
          </w:p>
        </w:tc>
        <w:tc>
          <w:tcPr>
            <w:tcW w:w="1530" w:type="dxa"/>
          </w:tcPr>
          <w:p w14:paraId="17E1CB66" w14:textId="5A3FC91D" w:rsidR="002E671E" w:rsidRPr="009960EF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F04CB0">
              <w:rPr>
                <w:rFonts w:ascii="Angsana New" w:hAnsi="Angsana New"/>
                <w:sz w:val="27"/>
                <w:szCs w:val="27"/>
                <w:lang w:val="en-GB"/>
              </w:rPr>
              <w:t>241,232</w:t>
            </w:r>
          </w:p>
        </w:tc>
        <w:tc>
          <w:tcPr>
            <w:tcW w:w="1560" w:type="dxa"/>
            <w:gridSpan w:val="2"/>
          </w:tcPr>
          <w:p w14:paraId="055C50C1" w14:textId="4CFBCA5F" w:rsidR="002E671E" w:rsidRPr="009960EF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 w:rsidRPr="00F04CB0">
              <w:rPr>
                <w:rFonts w:ascii="Angsana New" w:hAnsi="Angsana New"/>
                <w:sz w:val="27"/>
                <w:szCs w:val="27"/>
                <w:lang w:val="en-GB"/>
              </w:rPr>
              <w:t>21,142,692</w:t>
            </w:r>
          </w:p>
        </w:tc>
      </w:tr>
      <w:tr w:rsidR="002E671E" w:rsidRPr="009960EF" w14:paraId="27A70B42" w14:textId="77777777" w:rsidTr="002E671E">
        <w:tc>
          <w:tcPr>
            <w:tcW w:w="4032" w:type="dxa"/>
            <w:vAlign w:val="bottom"/>
          </w:tcPr>
          <w:p w14:paraId="3111206E" w14:textId="1B2D2924" w:rsidR="002E671E" w:rsidRPr="009960EF" w:rsidRDefault="002E671E" w:rsidP="002E671E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>บวก:</w:t>
            </w: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ซื้อเพิ่ม</w:t>
            </w:r>
          </w:p>
        </w:tc>
        <w:tc>
          <w:tcPr>
            <w:tcW w:w="1710" w:type="dxa"/>
          </w:tcPr>
          <w:p w14:paraId="26C6F789" w14:textId="10731A55" w:rsidR="002E671E" w:rsidRPr="00F04CB0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F04CB0">
              <w:rPr>
                <w:rFonts w:ascii="Angsana New" w:hAnsi="Angsana New"/>
                <w:sz w:val="27"/>
                <w:szCs w:val="27"/>
              </w:rPr>
              <w:t>-</w:t>
            </w:r>
          </w:p>
        </w:tc>
        <w:tc>
          <w:tcPr>
            <w:tcW w:w="1530" w:type="dxa"/>
          </w:tcPr>
          <w:p w14:paraId="7915DC2C" w14:textId="68A1EB26" w:rsidR="002E671E" w:rsidRPr="009960EF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F04CB0">
              <w:rPr>
                <w:rFonts w:ascii="Angsana New" w:hAnsi="Angsana New"/>
                <w:sz w:val="27"/>
                <w:szCs w:val="27"/>
              </w:rPr>
              <w:t>1,229,260</w:t>
            </w:r>
          </w:p>
        </w:tc>
        <w:tc>
          <w:tcPr>
            <w:tcW w:w="1560" w:type="dxa"/>
            <w:gridSpan w:val="2"/>
          </w:tcPr>
          <w:p w14:paraId="316C6D3A" w14:textId="55E805F8" w:rsidR="002E671E" w:rsidRPr="00F04CB0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</w:rPr>
            </w:pPr>
            <w:r w:rsidRPr="00F04CB0">
              <w:rPr>
                <w:rFonts w:ascii="Angsana New" w:hAnsi="Angsana New"/>
                <w:sz w:val="27"/>
                <w:szCs w:val="27"/>
              </w:rPr>
              <w:t>1,229,260</w:t>
            </w:r>
          </w:p>
        </w:tc>
      </w:tr>
      <w:tr w:rsidR="002E671E" w:rsidRPr="009960EF" w14:paraId="576C3370" w14:textId="77777777" w:rsidTr="002E671E">
        <w:tc>
          <w:tcPr>
            <w:tcW w:w="4032" w:type="dxa"/>
            <w:vAlign w:val="bottom"/>
          </w:tcPr>
          <w:p w14:paraId="4E67BDDD" w14:textId="77777777" w:rsidR="002E671E" w:rsidRPr="009960EF" w:rsidRDefault="002E671E" w:rsidP="002E671E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7"/>
                <w:szCs w:val="27"/>
                <w:cs/>
                <w:lang w:val="th-TH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710" w:type="dxa"/>
          </w:tcPr>
          <w:p w14:paraId="04A8BE9F" w14:textId="2AC5E727" w:rsidR="002E671E" w:rsidRPr="00F04CB0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F04CB0">
              <w:rPr>
                <w:rFonts w:ascii="Angsana New" w:hAnsi="Angsana New"/>
                <w:sz w:val="27"/>
                <w:szCs w:val="27"/>
              </w:rPr>
              <w:t>-</w:t>
            </w:r>
          </w:p>
        </w:tc>
        <w:tc>
          <w:tcPr>
            <w:tcW w:w="1530" w:type="dxa"/>
          </w:tcPr>
          <w:p w14:paraId="7CEBADC9" w14:textId="3A12F75F" w:rsidR="002E671E" w:rsidRPr="009960EF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F04CB0">
              <w:rPr>
                <w:rFonts w:ascii="Angsana New" w:hAnsi="Angsana New"/>
                <w:sz w:val="27"/>
                <w:szCs w:val="27"/>
              </w:rPr>
              <w:t>5,728</w:t>
            </w:r>
          </w:p>
        </w:tc>
        <w:tc>
          <w:tcPr>
            <w:tcW w:w="1560" w:type="dxa"/>
            <w:gridSpan w:val="2"/>
          </w:tcPr>
          <w:p w14:paraId="0426969A" w14:textId="2BF393B7" w:rsidR="002E671E" w:rsidRPr="00F04CB0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F04CB0">
              <w:rPr>
                <w:rFonts w:ascii="Angsana New" w:hAnsi="Angsana New"/>
                <w:sz w:val="27"/>
                <w:szCs w:val="27"/>
              </w:rPr>
              <w:t>5,728</w:t>
            </w:r>
          </w:p>
        </w:tc>
      </w:tr>
      <w:tr w:rsidR="002E671E" w:rsidRPr="009960EF" w14:paraId="79661A34" w14:textId="77777777" w:rsidTr="002E671E">
        <w:tc>
          <w:tcPr>
            <w:tcW w:w="4032" w:type="dxa"/>
            <w:vAlign w:val="bottom"/>
          </w:tcPr>
          <w:p w14:paraId="6CFE30F1" w14:textId="77777777" w:rsidR="002E671E" w:rsidRPr="009960EF" w:rsidRDefault="002E671E" w:rsidP="002E671E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7"/>
                <w:szCs w:val="27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>หัก:</w:t>
            </w: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จำหน่าย</w:t>
            </w:r>
          </w:p>
        </w:tc>
        <w:tc>
          <w:tcPr>
            <w:tcW w:w="1710" w:type="dxa"/>
          </w:tcPr>
          <w:p w14:paraId="6452F5DF" w14:textId="05418675" w:rsidR="002E671E" w:rsidRPr="00F04CB0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F04CB0">
              <w:rPr>
                <w:rFonts w:ascii="Angsana New" w:hAnsi="Angsana New"/>
                <w:sz w:val="27"/>
                <w:szCs w:val="27"/>
              </w:rPr>
              <w:t>(769,342)</w:t>
            </w:r>
          </w:p>
        </w:tc>
        <w:tc>
          <w:tcPr>
            <w:tcW w:w="1530" w:type="dxa"/>
          </w:tcPr>
          <w:p w14:paraId="6EA884E9" w14:textId="58A59BB3" w:rsidR="002E671E" w:rsidRPr="009960EF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F04CB0">
              <w:rPr>
                <w:rFonts w:ascii="Angsana New" w:hAnsi="Angsana New"/>
                <w:sz w:val="27"/>
                <w:szCs w:val="27"/>
              </w:rPr>
              <w:t>(960,677)</w:t>
            </w:r>
          </w:p>
        </w:tc>
        <w:tc>
          <w:tcPr>
            <w:tcW w:w="1560" w:type="dxa"/>
            <w:gridSpan w:val="2"/>
          </w:tcPr>
          <w:p w14:paraId="5C606741" w14:textId="3AFCADEA" w:rsidR="002E671E" w:rsidRPr="00F04CB0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F04CB0">
              <w:rPr>
                <w:rFonts w:ascii="Angsana New" w:hAnsi="Angsana New"/>
                <w:sz w:val="27"/>
                <w:szCs w:val="27"/>
              </w:rPr>
              <w:t>(1,730,019)</w:t>
            </w:r>
          </w:p>
        </w:tc>
      </w:tr>
      <w:tr w:rsidR="002E671E" w:rsidRPr="009960EF" w14:paraId="735E9403" w14:textId="77777777" w:rsidTr="002E671E">
        <w:tc>
          <w:tcPr>
            <w:tcW w:w="4032" w:type="dxa"/>
            <w:vAlign w:val="bottom"/>
          </w:tcPr>
          <w:p w14:paraId="5D0824D1" w14:textId="2AF92EBF" w:rsidR="002E671E" w:rsidRPr="009960EF" w:rsidRDefault="002E671E" w:rsidP="002E671E">
            <w:pPr>
              <w:pStyle w:val="BodyTextIndent"/>
              <w:tabs>
                <w:tab w:val="left" w:pos="885"/>
              </w:tabs>
              <w:spacing w:after="0"/>
              <w:ind w:left="0"/>
              <w:rPr>
                <w:rFonts w:ascii="Angsana New" w:hAnsi="Angsana New"/>
                <w:spacing w:val="-6"/>
                <w:sz w:val="27"/>
                <w:szCs w:val="27"/>
              </w:rPr>
            </w:pP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</w:rPr>
              <w:t>กำไร</w:t>
            </w:r>
            <w:r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 xml:space="preserve"> (ขาดทุน) 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จากการวัดมูลค่าเงินลงทุน</w:t>
            </w:r>
          </w:p>
        </w:tc>
        <w:tc>
          <w:tcPr>
            <w:tcW w:w="1710" w:type="dxa"/>
          </w:tcPr>
          <w:p w14:paraId="29901CED" w14:textId="3DCFEE53" w:rsidR="002E671E" w:rsidRPr="00F04CB0" w:rsidRDefault="002E671E" w:rsidP="002E671E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F04CB0">
              <w:rPr>
                <w:rFonts w:ascii="Angsana New" w:hAnsi="Angsana New"/>
                <w:sz w:val="27"/>
                <w:szCs w:val="27"/>
              </w:rPr>
              <w:t>(49,068)</w:t>
            </w:r>
          </w:p>
        </w:tc>
        <w:tc>
          <w:tcPr>
            <w:tcW w:w="1530" w:type="dxa"/>
          </w:tcPr>
          <w:p w14:paraId="1C793D5F" w14:textId="5DAF4FAA" w:rsidR="002E671E" w:rsidRPr="00F04CB0" w:rsidRDefault="002E671E" w:rsidP="002E671E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 w:rsidRPr="00F04CB0">
              <w:rPr>
                <w:rFonts w:ascii="Angsana New" w:hAnsi="Angsana New"/>
                <w:sz w:val="27"/>
                <w:szCs w:val="27"/>
              </w:rPr>
              <w:t>9</w:t>
            </w:r>
          </w:p>
        </w:tc>
        <w:tc>
          <w:tcPr>
            <w:tcW w:w="1560" w:type="dxa"/>
            <w:gridSpan w:val="2"/>
          </w:tcPr>
          <w:p w14:paraId="538A1543" w14:textId="378D6113" w:rsidR="002E671E" w:rsidRPr="00F04CB0" w:rsidRDefault="002E671E" w:rsidP="002E671E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</w:rPr>
            </w:pPr>
            <w:r w:rsidRPr="00F04CB0">
              <w:rPr>
                <w:rFonts w:ascii="Angsana New" w:hAnsi="Angsana New"/>
                <w:sz w:val="27"/>
                <w:szCs w:val="27"/>
              </w:rPr>
              <w:t>(49,059)</w:t>
            </w:r>
          </w:p>
        </w:tc>
      </w:tr>
      <w:tr w:rsidR="002E671E" w:rsidRPr="009960EF" w14:paraId="4806C811" w14:textId="77777777" w:rsidTr="002E671E">
        <w:tc>
          <w:tcPr>
            <w:tcW w:w="4032" w:type="dxa"/>
            <w:vAlign w:val="bottom"/>
          </w:tcPr>
          <w:p w14:paraId="0E612DC8" w14:textId="2ACF8F7A" w:rsidR="002E671E" w:rsidRPr="009960EF" w:rsidRDefault="002E671E" w:rsidP="002E671E">
            <w:pPr>
              <w:tabs>
                <w:tab w:val="left" w:pos="9098"/>
              </w:tabs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ยอด</w:t>
            </w:r>
            <w:r>
              <w:rPr>
                <w:rFonts w:ascii="Angsana New" w:hAnsi="Angsana New" w:hint="cs"/>
                <w:spacing w:val="-6"/>
                <w:sz w:val="27"/>
                <w:szCs w:val="27"/>
                <w:cs/>
                <w:lang w:val="th-TH"/>
              </w:rPr>
              <w:t>คงเหลือ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 xml:space="preserve"> ณ วันที่ 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3</w:t>
            </w:r>
            <w:r>
              <w:rPr>
                <w:rFonts w:ascii="Angsana New" w:hAnsi="Angsana New"/>
                <w:spacing w:val="-6"/>
                <w:sz w:val="27"/>
                <w:szCs w:val="27"/>
              </w:rPr>
              <w:t xml:space="preserve">1 </w:t>
            </w:r>
            <w:r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 xml:space="preserve">ธันวาคม 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256</w:t>
            </w:r>
            <w:r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2</w:t>
            </w:r>
          </w:p>
        </w:tc>
        <w:tc>
          <w:tcPr>
            <w:tcW w:w="1710" w:type="dxa"/>
            <w:vAlign w:val="bottom"/>
          </w:tcPr>
          <w:p w14:paraId="13E6F36C" w14:textId="6CF6CC5A" w:rsidR="002E671E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</w:rPr>
              <w:t>20,083,050</w:t>
            </w:r>
          </w:p>
        </w:tc>
        <w:tc>
          <w:tcPr>
            <w:tcW w:w="1530" w:type="dxa"/>
            <w:vAlign w:val="bottom"/>
          </w:tcPr>
          <w:p w14:paraId="4125FA58" w14:textId="18B286B8" w:rsidR="002E671E" w:rsidRPr="009960EF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515,552</w:t>
            </w:r>
          </w:p>
        </w:tc>
        <w:tc>
          <w:tcPr>
            <w:tcW w:w="1560" w:type="dxa"/>
            <w:gridSpan w:val="2"/>
            <w:vAlign w:val="bottom"/>
          </w:tcPr>
          <w:p w14:paraId="053B1E51" w14:textId="54BEEEC6" w:rsidR="002E671E" w:rsidRPr="009960EF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20,598,602</w:t>
            </w:r>
          </w:p>
        </w:tc>
      </w:tr>
      <w:tr w:rsidR="002E671E" w:rsidRPr="009960EF" w14:paraId="2DDC4BDE" w14:textId="77777777" w:rsidTr="002E671E">
        <w:tc>
          <w:tcPr>
            <w:tcW w:w="4032" w:type="dxa"/>
            <w:vAlign w:val="bottom"/>
          </w:tcPr>
          <w:p w14:paraId="47360852" w14:textId="6743A822" w:rsidR="002E671E" w:rsidRPr="009960EF" w:rsidRDefault="002E671E" w:rsidP="002E671E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7"/>
                <w:szCs w:val="27"/>
                <w:lang w:val="en-GB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>บวก:</w:t>
            </w: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ซื้อเพิ่ม</w:t>
            </w:r>
          </w:p>
        </w:tc>
        <w:tc>
          <w:tcPr>
            <w:tcW w:w="1710" w:type="dxa"/>
            <w:vAlign w:val="bottom"/>
          </w:tcPr>
          <w:p w14:paraId="306BF492" w14:textId="530A8F9B" w:rsidR="002E671E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-</w:t>
            </w:r>
          </w:p>
        </w:tc>
        <w:tc>
          <w:tcPr>
            <w:tcW w:w="1530" w:type="dxa"/>
            <w:vAlign w:val="bottom"/>
          </w:tcPr>
          <w:p w14:paraId="7EEA0AF3" w14:textId="1E154104" w:rsidR="002E671E" w:rsidRPr="009960EF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</w:rPr>
            </w:pPr>
            <w:r>
              <w:rPr>
                <w:rFonts w:ascii="Angsana New" w:hAnsi="Angsana New"/>
                <w:sz w:val="27"/>
                <w:szCs w:val="27"/>
              </w:rPr>
              <w:t>1,851,555</w:t>
            </w:r>
          </w:p>
        </w:tc>
        <w:tc>
          <w:tcPr>
            <w:tcW w:w="1560" w:type="dxa"/>
            <w:gridSpan w:val="2"/>
            <w:vAlign w:val="bottom"/>
          </w:tcPr>
          <w:p w14:paraId="37D2D258" w14:textId="41E6B911" w:rsidR="002E671E" w:rsidRPr="009960EF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1,851,555</w:t>
            </w:r>
          </w:p>
        </w:tc>
      </w:tr>
      <w:tr w:rsidR="002E671E" w:rsidRPr="009960EF" w14:paraId="19852553" w14:textId="77777777" w:rsidTr="002E671E">
        <w:tc>
          <w:tcPr>
            <w:tcW w:w="4032" w:type="dxa"/>
            <w:vAlign w:val="bottom"/>
          </w:tcPr>
          <w:p w14:paraId="77574B94" w14:textId="77777777" w:rsidR="002E671E" w:rsidRPr="009960EF" w:rsidRDefault="002E671E" w:rsidP="002E671E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7"/>
                <w:szCs w:val="27"/>
                <w:cs/>
                <w:lang w:val="th-TH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710" w:type="dxa"/>
            <w:vAlign w:val="bottom"/>
          </w:tcPr>
          <w:p w14:paraId="5FE4AB37" w14:textId="57341156" w:rsidR="002E671E" w:rsidRDefault="002E671E" w:rsidP="002E671E">
            <w:pPr>
              <w:tabs>
                <w:tab w:val="decimal" w:pos="1245"/>
              </w:tabs>
              <w:ind w:right="-72"/>
              <w:rPr>
                <w:rFonts w:ascii="Angsana New" w:hAnsi="Angsana New"/>
                <w:sz w:val="27"/>
                <w:szCs w:val="27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-</w:t>
            </w:r>
          </w:p>
        </w:tc>
        <w:tc>
          <w:tcPr>
            <w:tcW w:w="1530" w:type="dxa"/>
            <w:vAlign w:val="bottom"/>
          </w:tcPr>
          <w:p w14:paraId="6AFB54FD" w14:textId="38924EC5" w:rsidR="002E671E" w:rsidRPr="009960EF" w:rsidRDefault="002E671E" w:rsidP="002E671E">
            <w:pPr>
              <w:tabs>
                <w:tab w:val="decimal" w:pos="1245"/>
              </w:tabs>
              <w:ind w:right="-72"/>
              <w:rPr>
                <w:rFonts w:ascii="Angsana New" w:hAnsi="Angsana New"/>
                <w:sz w:val="27"/>
                <w:szCs w:val="27"/>
              </w:rPr>
            </w:pPr>
            <w:r>
              <w:rPr>
                <w:rFonts w:ascii="Angsana New" w:hAnsi="Angsana New"/>
                <w:sz w:val="27"/>
                <w:szCs w:val="27"/>
              </w:rPr>
              <w:t>4,800</w:t>
            </w:r>
          </w:p>
        </w:tc>
        <w:tc>
          <w:tcPr>
            <w:tcW w:w="1560" w:type="dxa"/>
            <w:gridSpan w:val="2"/>
            <w:vAlign w:val="bottom"/>
          </w:tcPr>
          <w:p w14:paraId="41B6B687" w14:textId="29D903C4" w:rsidR="002E671E" w:rsidRPr="00772C40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4,800</w:t>
            </w:r>
          </w:p>
        </w:tc>
      </w:tr>
      <w:tr w:rsidR="002E671E" w:rsidRPr="009960EF" w14:paraId="1658BA2B" w14:textId="77777777" w:rsidTr="002E671E">
        <w:tc>
          <w:tcPr>
            <w:tcW w:w="4032" w:type="dxa"/>
            <w:vAlign w:val="bottom"/>
          </w:tcPr>
          <w:p w14:paraId="23F5912F" w14:textId="77777777" w:rsidR="002E671E" w:rsidRPr="009960EF" w:rsidRDefault="002E671E" w:rsidP="002E671E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="Angsana New" w:hAnsi="Angsana New"/>
                <w:sz w:val="27"/>
                <w:szCs w:val="27"/>
              </w:rPr>
            </w:pP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>หัก:</w:t>
            </w:r>
            <w:r w:rsidRPr="009960EF">
              <w:rPr>
                <w:rFonts w:ascii="Angsana New" w:hAnsi="Angsana New"/>
                <w:sz w:val="27"/>
                <w:szCs w:val="27"/>
                <w:cs/>
                <w:lang w:val="th-TH"/>
              </w:rPr>
              <w:tab/>
              <w:t>จำหน่าย</w:t>
            </w:r>
          </w:p>
        </w:tc>
        <w:tc>
          <w:tcPr>
            <w:tcW w:w="1710" w:type="dxa"/>
            <w:vAlign w:val="bottom"/>
          </w:tcPr>
          <w:p w14:paraId="45848266" w14:textId="0389FCE4" w:rsidR="002E671E" w:rsidRDefault="002E671E" w:rsidP="002E671E">
            <w:pPr>
              <w:tabs>
                <w:tab w:val="decimal" w:pos="1245"/>
              </w:tabs>
              <w:ind w:right="-72"/>
              <w:rPr>
                <w:rFonts w:ascii="Angsana New" w:hAnsi="Angsana New"/>
                <w:sz w:val="27"/>
                <w:szCs w:val="27"/>
              </w:rPr>
            </w:pPr>
            <w:r>
              <w:rPr>
                <w:rFonts w:ascii="Angsana New" w:hAnsi="Angsana New"/>
                <w:sz w:val="27"/>
                <w:szCs w:val="27"/>
              </w:rPr>
              <w:t>(656,071)</w:t>
            </w:r>
          </w:p>
        </w:tc>
        <w:tc>
          <w:tcPr>
            <w:tcW w:w="1530" w:type="dxa"/>
            <w:vAlign w:val="bottom"/>
          </w:tcPr>
          <w:p w14:paraId="1ECF7C1D" w14:textId="62893A0A" w:rsidR="002E671E" w:rsidRPr="009960EF" w:rsidRDefault="002E671E" w:rsidP="002E671E">
            <w:pPr>
              <w:tabs>
                <w:tab w:val="decimal" w:pos="1245"/>
              </w:tabs>
              <w:ind w:right="-72"/>
              <w:rPr>
                <w:rFonts w:ascii="Angsana New" w:hAnsi="Angsana New"/>
                <w:sz w:val="27"/>
                <w:szCs w:val="27"/>
              </w:rPr>
            </w:pPr>
            <w:r>
              <w:rPr>
                <w:rFonts w:ascii="Angsana New" w:hAnsi="Angsana New"/>
                <w:sz w:val="27"/>
                <w:szCs w:val="27"/>
              </w:rPr>
              <w:t>(1,647,754)</w:t>
            </w:r>
          </w:p>
        </w:tc>
        <w:tc>
          <w:tcPr>
            <w:tcW w:w="1560" w:type="dxa"/>
            <w:gridSpan w:val="2"/>
            <w:vAlign w:val="bottom"/>
          </w:tcPr>
          <w:p w14:paraId="5B13816B" w14:textId="0DBD5F74" w:rsidR="002E671E" w:rsidRPr="00772C40" w:rsidRDefault="002E671E" w:rsidP="002E671E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(2,303,825)</w:t>
            </w:r>
          </w:p>
        </w:tc>
      </w:tr>
      <w:tr w:rsidR="002E671E" w:rsidRPr="009960EF" w14:paraId="5073C16B" w14:textId="77777777" w:rsidTr="002E671E">
        <w:tc>
          <w:tcPr>
            <w:tcW w:w="4032" w:type="dxa"/>
            <w:vAlign w:val="bottom"/>
          </w:tcPr>
          <w:p w14:paraId="64EAC45B" w14:textId="6B46CE6C" w:rsidR="002E671E" w:rsidRPr="009960EF" w:rsidRDefault="002E671E" w:rsidP="002E671E">
            <w:pPr>
              <w:pStyle w:val="BodyTextIndent"/>
              <w:tabs>
                <w:tab w:val="left" w:pos="885"/>
              </w:tabs>
              <w:spacing w:after="0"/>
              <w:ind w:left="0"/>
              <w:rPr>
                <w:rFonts w:ascii="Angsana New" w:hAnsi="Angsana New"/>
                <w:spacing w:val="-6"/>
                <w:sz w:val="27"/>
                <w:szCs w:val="27"/>
              </w:rPr>
            </w:pP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</w:rPr>
              <w:t>กำไร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จากการวัดมูลค่าเงินลงทุน</w:t>
            </w:r>
          </w:p>
        </w:tc>
        <w:tc>
          <w:tcPr>
            <w:tcW w:w="1710" w:type="dxa"/>
            <w:vAlign w:val="bottom"/>
          </w:tcPr>
          <w:p w14:paraId="0A96D66D" w14:textId="5FB778D7" w:rsidR="002E671E" w:rsidRDefault="002E671E" w:rsidP="002E671E">
            <w:pPr>
              <w:pBdr>
                <w:bottom w:val="single" w:sz="4" w:space="1" w:color="auto"/>
              </w:pBdr>
              <w:tabs>
                <w:tab w:val="decimal" w:pos="1245"/>
              </w:tabs>
              <w:ind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1,394,497</w:t>
            </w:r>
          </w:p>
        </w:tc>
        <w:tc>
          <w:tcPr>
            <w:tcW w:w="1530" w:type="dxa"/>
            <w:vAlign w:val="bottom"/>
          </w:tcPr>
          <w:p w14:paraId="1D7BD4DE" w14:textId="078B6B0F" w:rsidR="002E671E" w:rsidRPr="009960EF" w:rsidRDefault="002E671E" w:rsidP="002E671E">
            <w:pPr>
              <w:pBdr>
                <w:bottom w:val="single" w:sz="4" w:space="1" w:color="auto"/>
              </w:pBdr>
              <w:tabs>
                <w:tab w:val="decimal" w:pos="1245"/>
              </w:tabs>
              <w:ind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206</w:t>
            </w:r>
          </w:p>
        </w:tc>
        <w:tc>
          <w:tcPr>
            <w:tcW w:w="1560" w:type="dxa"/>
            <w:gridSpan w:val="2"/>
            <w:vAlign w:val="bottom"/>
          </w:tcPr>
          <w:p w14:paraId="0B2CCAFB" w14:textId="09D441B7" w:rsidR="002E671E" w:rsidRPr="009960EF" w:rsidRDefault="002E671E" w:rsidP="002E671E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1,394,703</w:t>
            </w:r>
          </w:p>
        </w:tc>
      </w:tr>
      <w:bookmarkEnd w:id="0"/>
      <w:tr w:rsidR="002E671E" w:rsidRPr="009960EF" w14:paraId="5E3BF408" w14:textId="77777777" w:rsidTr="002E671E">
        <w:trPr>
          <w:trHeight w:val="171"/>
        </w:trPr>
        <w:tc>
          <w:tcPr>
            <w:tcW w:w="4032" w:type="dxa"/>
            <w:vAlign w:val="bottom"/>
          </w:tcPr>
          <w:p w14:paraId="03D01598" w14:textId="1B9A3E5E" w:rsidR="002E671E" w:rsidRPr="009960EF" w:rsidRDefault="002E671E" w:rsidP="002E671E">
            <w:pPr>
              <w:pStyle w:val="BodyTextIndent"/>
              <w:spacing w:after="0"/>
              <w:ind w:left="0"/>
              <w:rPr>
                <w:rFonts w:ascii="Angsana New" w:hAnsi="Angsana New"/>
                <w:spacing w:val="-6"/>
                <w:sz w:val="27"/>
                <w:szCs w:val="27"/>
              </w:rPr>
            </w:pP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>ยอด</w:t>
            </w:r>
            <w:r>
              <w:rPr>
                <w:rFonts w:ascii="Angsana New" w:hAnsi="Angsana New" w:hint="cs"/>
                <w:spacing w:val="-6"/>
                <w:sz w:val="27"/>
                <w:szCs w:val="27"/>
                <w:cs/>
                <w:lang w:val="th-TH"/>
              </w:rPr>
              <w:t>คงเหลือ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cs/>
                <w:lang w:val="th-TH"/>
              </w:rPr>
              <w:t xml:space="preserve"> ณ วันที่ 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3</w:t>
            </w:r>
            <w:r>
              <w:rPr>
                <w:rFonts w:ascii="Angsana New" w:hAnsi="Angsana New"/>
                <w:spacing w:val="-6"/>
                <w:sz w:val="27"/>
                <w:szCs w:val="27"/>
              </w:rPr>
              <w:t xml:space="preserve">1 </w:t>
            </w:r>
            <w:r>
              <w:rPr>
                <w:rFonts w:ascii="Angsana New" w:hAnsi="Angsana New" w:hint="cs"/>
                <w:spacing w:val="-6"/>
                <w:sz w:val="27"/>
                <w:szCs w:val="27"/>
                <w:cs/>
              </w:rPr>
              <w:t xml:space="preserve">ธันวาคม </w:t>
            </w:r>
            <w:r w:rsidRPr="009960EF"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256</w:t>
            </w:r>
            <w:r>
              <w:rPr>
                <w:rFonts w:ascii="Angsana New" w:hAnsi="Angsana New"/>
                <w:spacing w:val="-6"/>
                <w:sz w:val="27"/>
                <w:szCs w:val="27"/>
                <w:lang w:val="en-GB"/>
              </w:rPr>
              <w:t>3</w:t>
            </w:r>
          </w:p>
        </w:tc>
        <w:tc>
          <w:tcPr>
            <w:tcW w:w="1710" w:type="dxa"/>
            <w:vAlign w:val="bottom"/>
          </w:tcPr>
          <w:p w14:paraId="188F2A66" w14:textId="1CA3AAEC" w:rsidR="002E671E" w:rsidRDefault="002E671E" w:rsidP="002E671E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20,821,476</w:t>
            </w:r>
          </w:p>
        </w:tc>
        <w:tc>
          <w:tcPr>
            <w:tcW w:w="1530" w:type="dxa"/>
            <w:vAlign w:val="bottom"/>
          </w:tcPr>
          <w:p w14:paraId="60D91506" w14:textId="57ACBB02" w:rsidR="002E671E" w:rsidRPr="009960EF" w:rsidRDefault="002E671E" w:rsidP="002E671E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724,359</w:t>
            </w:r>
          </w:p>
        </w:tc>
        <w:tc>
          <w:tcPr>
            <w:tcW w:w="1560" w:type="dxa"/>
            <w:gridSpan w:val="2"/>
            <w:vAlign w:val="bottom"/>
          </w:tcPr>
          <w:p w14:paraId="7710E55C" w14:textId="47E10293" w:rsidR="002E671E" w:rsidRPr="009960EF" w:rsidRDefault="002E671E" w:rsidP="002E671E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="Angsana New" w:hAnsi="Angsana New"/>
                <w:sz w:val="27"/>
                <w:szCs w:val="27"/>
                <w:cs/>
                <w:lang w:val="en-GB"/>
              </w:rPr>
            </w:pPr>
            <w:r>
              <w:rPr>
                <w:rFonts w:ascii="Angsana New" w:hAnsi="Angsana New"/>
                <w:sz w:val="27"/>
                <w:szCs w:val="27"/>
                <w:lang w:val="en-GB"/>
              </w:rPr>
              <w:t>21,545,835</w:t>
            </w:r>
          </w:p>
        </w:tc>
      </w:tr>
    </w:tbl>
    <w:p w14:paraId="3D0DC02E" w14:textId="3D7D659C" w:rsidR="006F0840" w:rsidRPr="009960EF" w:rsidRDefault="00E235D6" w:rsidP="006F084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8</w:t>
      </w:r>
      <w:r w:rsidR="006F0840" w:rsidRPr="009960EF">
        <w:rPr>
          <w:rFonts w:ascii="Angsana New" w:hAnsi="Angsana New"/>
          <w:b/>
          <w:bCs/>
          <w:sz w:val="32"/>
          <w:szCs w:val="32"/>
          <w:cs/>
        </w:rPr>
        <w:t>.</w:t>
      </w:r>
      <w:r w:rsidR="00751A28">
        <w:rPr>
          <w:rFonts w:ascii="Angsana New" w:hAnsi="Angsana New" w:hint="cs"/>
          <w:b/>
          <w:bCs/>
          <w:sz w:val="32"/>
          <w:szCs w:val="32"/>
          <w:cs/>
        </w:rPr>
        <w:t>5</w:t>
      </w:r>
      <w:r w:rsidR="006F0840" w:rsidRPr="009960EF">
        <w:rPr>
          <w:rFonts w:ascii="Angsana New" w:hAnsi="Angsana New"/>
          <w:b/>
          <w:bCs/>
          <w:sz w:val="32"/>
          <w:szCs w:val="32"/>
        </w:rPr>
        <w:tab/>
      </w:r>
      <w:r w:rsidR="006F0840" w:rsidRPr="009960EF">
        <w:rPr>
          <w:rFonts w:ascii="Angsana New" w:hAnsi="Angsana New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373B8B51" w14:textId="5492F4D7" w:rsidR="00926552" w:rsidRPr="00926552" w:rsidRDefault="006F0840" w:rsidP="00982A86">
      <w:pPr>
        <w:pStyle w:val="a0"/>
        <w:tabs>
          <w:tab w:val="right" w:pos="10890"/>
        </w:tabs>
        <w:spacing w:before="120" w:after="120"/>
        <w:ind w:left="547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 w:rsidRPr="009960EF">
        <w:rPr>
          <w:rFonts w:ascii="Angsana New" w:hAnsi="Angsana New" w:cs="Angsana New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รายการกระทบยอดจำนวนเงินค่าความพร้อมจ่ายตามสัญญาการเข้าลงทุนในรายได้ค่าความพร้อมจ่ายสำหรับ</w:t>
      </w:r>
      <w:r w:rsidR="00926552">
        <w:rPr>
          <w:rFonts w:ascii="Angsana New" w:hAnsi="Angsana New" w:cs="Angsana New" w:hint="cs"/>
          <w:sz w:val="32"/>
          <w:szCs w:val="32"/>
          <w:cs/>
          <w:lang w:val="en-US"/>
        </w:rPr>
        <w:t>ปี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สิ้นสุดวันที่ </w:t>
      </w:r>
      <w:r w:rsidRPr="009960EF">
        <w:rPr>
          <w:rFonts w:ascii="Angsana New" w:hAnsi="Angsana New" w:cs="Angsana New"/>
          <w:sz w:val="32"/>
          <w:szCs w:val="32"/>
          <w:lang w:val="en-US"/>
        </w:rPr>
        <w:t>3</w:t>
      </w:r>
      <w:r w:rsidR="00926552">
        <w:rPr>
          <w:rFonts w:ascii="Angsana New" w:hAnsi="Angsana New" w:cs="Angsana New"/>
          <w:sz w:val="32"/>
          <w:szCs w:val="32"/>
          <w:lang w:val="en-US"/>
        </w:rPr>
        <w:t xml:space="preserve">1 </w:t>
      </w:r>
      <w:r w:rsidR="00926552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EE7305">
        <w:rPr>
          <w:rFonts w:ascii="Angsana New" w:hAnsi="Angsana New" w:cs="Angsana New"/>
          <w:sz w:val="32"/>
          <w:szCs w:val="32"/>
          <w:lang w:val="en-US"/>
        </w:rPr>
        <w:t>2563</w:t>
      </w:r>
      <w:r w:rsidRPr="009960EF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และ </w:t>
      </w:r>
      <w:r w:rsidR="00EE7305">
        <w:rPr>
          <w:rFonts w:ascii="Angsana New" w:hAnsi="Angsana New" w:cs="Angsana New"/>
          <w:sz w:val="32"/>
          <w:szCs w:val="32"/>
          <w:lang w:val="en-US"/>
        </w:rPr>
        <w:t>2562</w:t>
      </w:r>
      <w:r w:rsidRPr="009960EF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8874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2052"/>
        <w:gridCol w:w="2322"/>
        <w:gridCol w:w="2250"/>
        <w:gridCol w:w="2250"/>
      </w:tblGrid>
      <w:tr w:rsidR="00926552" w:rsidRPr="009960EF" w14:paraId="53F0B08F" w14:textId="77777777" w:rsidTr="00772C40">
        <w:trPr>
          <w:cantSplit/>
          <w:tblHeader/>
        </w:trPr>
        <w:tc>
          <w:tcPr>
            <w:tcW w:w="2052" w:type="dxa"/>
            <w:vAlign w:val="bottom"/>
          </w:tcPr>
          <w:p w14:paraId="025C711B" w14:textId="77777777" w:rsidR="00926552" w:rsidRPr="009960EF" w:rsidRDefault="00926552" w:rsidP="001F6159">
            <w:pPr>
              <w:tabs>
                <w:tab w:val="right" w:pos="9000"/>
              </w:tabs>
              <w:ind w:left="522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2" w:type="dxa"/>
            <w:gridSpan w:val="3"/>
            <w:vAlign w:val="bottom"/>
          </w:tcPr>
          <w:p w14:paraId="2F6BC1A5" w14:textId="77777777" w:rsidR="00926552" w:rsidRPr="009960EF" w:rsidRDefault="00926552" w:rsidP="001F6159">
            <w:pPr>
              <w:pStyle w:val="BodyTextIndent"/>
              <w:spacing w:after="0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9960EF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9960EF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9960EF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926552" w:rsidRPr="009960EF" w14:paraId="0742C798" w14:textId="77777777" w:rsidTr="00772C40">
        <w:trPr>
          <w:cantSplit/>
          <w:tblHeader/>
        </w:trPr>
        <w:tc>
          <w:tcPr>
            <w:tcW w:w="2052" w:type="dxa"/>
            <w:vAlign w:val="bottom"/>
          </w:tcPr>
          <w:p w14:paraId="53B231B8" w14:textId="77777777" w:rsidR="00926552" w:rsidRPr="009960EF" w:rsidRDefault="00926552" w:rsidP="001F6159">
            <w:pPr>
              <w:tabs>
                <w:tab w:val="right" w:pos="9000"/>
              </w:tabs>
              <w:ind w:left="522"/>
              <w:rPr>
                <w:rFonts w:ascii="Angsana New" w:eastAsia="Angsana New" w:hAnsi="Angsana New"/>
                <w:sz w:val="28"/>
                <w:szCs w:val="28"/>
              </w:rPr>
            </w:pPr>
          </w:p>
        </w:tc>
        <w:tc>
          <w:tcPr>
            <w:tcW w:w="2322" w:type="dxa"/>
            <w:vAlign w:val="bottom"/>
          </w:tcPr>
          <w:p w14:paraId="762A3C87" w14:textId="77777777" w:rsidR="00926552" w:rsidRPr="009960EF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จำนวนค่าความพร้อมจ่าย</w:t>
            </w:r>
            <w:r>
              <w:rPr>
                <w:rFonts w:ascii="Angsana New" w:hAnsi="Angsana New"/>
                <w:sz w:val="28"/>
                <w:szCs w:val="28"/>
                <w:shd w:val="clear" w:color="auto" w:fill="FFFFFF"/>
              </w:rPr>
              <w:t xml:space="preserve">         </w:t>
            </w:r>
            <w:r w:rsidRPr="009960EF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ตามสัญญาการเข้าลงทุนฯ</w:t>
            </w:r>
          </w:p>
        </w:tc>
        <w:tc>
          <w:tcPr>
            <w:tcW w:w="2250" w:type="dxa"/>
            <w:vAlign w:val="bottom"/>
          </w:tcPr>
          <w:p w14:paraId="4D60FB55" w14:textId="77777777" w:rsidR="00926552" w:rsidRPr="009960EF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</w:pPr>
            <w:r w:rsidRPr="009960E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การตัดจำหน่ายเงินลงทุน</w:t>
            </w:r>
            <w:r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</w:rPr>
              <w:t xml:space="preserve">              </w:t>
            </w:r>
            <w:r w:rsidRPr="009960EF">
              <w:rPr>
                <w:rFonts w:ascii="Angsana New" w:hAnsi="Angsana New"/>
                <w:spacing w:val="-4"/>
                <w:sz w:val="28"/>
                <w:szCs w:val="28"/>
                <w:shd w:val="clear" w:color="auto" w:fill="FFFFFF"/>
                <w:cs/>
              </w:rPr>
              <w:t>ในสัญญาการเข้าลงทุนฯ</w:t>
            </w:r>
          </w:p>
        </w:tc>
        <w:tc>
          <w:tcPr>
            <w:tcW w:w="2250" w:type="dxa"/>
            <w:vAlign w:val="bottom"/>
          </w:tcPr>
          <w:p w14:paraId="1C96C220" w14:textId="77777777" w:rsidR="00926552" w:rsidRPr="009960EF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</w:p>
          <w:p w14:paraId="5EA1FBB9" w14:textId="77777777" w:rsidR="00926552" w:rsidRPr="009960EF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926552" w:rsidRPr="009960EF" w14:paraId="7A61C130" w14:textId="77777777" w:rsidTr="00772C40">
        <w:trPr>
          <w:cantSplit/>
        </w:trPr>
        <w:tc>
          <w:tcPr>
            <w:tcW w:w="2052" w:type="dxa"/>
            <w:vAlign w:val="bottom"/>
          </w:tcPr>
          <w:p w14:paraId="27EFCE77" w14:textId="139CDF63" w:rsidR="00926552" w:rsidRPr="009960EF" w:rsidRDefault="00926552" w:rsidP="001F6159">
            <w:pPr>
              <w:tabs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 w:rsidR="00EE7305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</w:p>
        </w:tc>
        <w:tc>
          <w:tcPr>
            <w:tcW w:w="2322" w:type="dxa"/>
          </w:tcPr>
          <w:p w14:paraId="35D06035" w14:textId="4136EF0D" w:rsidR="00926552" w:rsidRPr="009960EF" w:rsidRDefault="00AA66F5" w:rsidP="001F6159">
            <w:pPr>
              <w:pStyle w:val="BodyTextIndent"/>
              <w:tabs>
                <w:tab w:val="decimal" w:pos="1965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1,837,499</w:t>
            </w:r>
          </w:p>
        </w:tc>
        <w:tc>
          <w:tcPr>
            <w:tcW w:w="2250" w:type="dxa"/>
          </w:tcPr>
          <w:p w14:paraId="160794D8" w14:textId="4DD8FC60" w:rsidR="00926552" w:rsidRPr="009960EF" w:rsidRDefault="00AA66F5" w:rsidP="001F6159">
            <w:pPr>
              <w:pStyle w:val="BodyTextIndent"/>
              <w:tabs>
                <w:tab w:val="decimal" w:pos="180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656,072</w:t>
            </w:r>
          </w:p>
        </w:tc>
        <w:tc>
          <w:tcPr>
            <w:tcW w:w="2250" w:type="dxa"/>
          </w:tcPr>
          <w:p w14:paraId="3BE5CFCD" w14:textId="068A6B28" w:rsidR="00926552" w:rsidRPr="009960EF" w:rsidRDefault="00AA66F5" w:rsidP="001F6159">
            <w:pPr>
              <w:pStyle w:val="BodyTextIndent"/>
              <w:tabs>
                <w:tab w:val="decimal" w:pos="189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1,181,427</w:t>
            </w:r>
          </w:p>
        </w:tc>
      </w:tr>
      <w:tr w:rsidR="00EE7305" w:rsidRPr="009960EF" w14:paraId="587A506A" w14:textId="77777777" w:rsidTr="00772C40">
        <w:trPr>
          <w:cantSplit/>
        </w:trPr>
        <w:tc>
          <w:tcPr>
            <w:tcW w:w="2052" w:type="dxa"/>
            <w:vAlign w:val="bottom"/>
          </w:tcPr>
          <w:p w14:paraId="133D46DA" w14:textId="25C4E44F" w:rsidR="00EE7305" w:rsidRPr="009960EF" w:rsidRDefault="00EE7305" w:rsidP="001F6159">
            <w:pPr>
              <w:tabs>
                <w:tab w:val="left" w:pos="435"/>
                <w:tab w:val="left" w:pos="9098"/>
              </w:tabs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9960EF">
              <w:rPr>
                <w:rFonts w:ascii="Angsana New" w:hAnsi="Angsana New"/>
                <w:sz w:val="28"/>
                <w:szCs w:val="28"/>
                <w:lang w:val="en-GB"/>
              </w:rPr>
              <w:t>256</w:t>
            </w:r>
            <w:r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</w:p>
        </w:tc>
        <w:tc>
          <w:tcPr>
            <w:tcW w:w="2322" w:type="dxa"/>
          </w:tcPr>
          <w:p w14:paraId="30D3C8C7" w14:textId="1094314C" w:rsidR="00EE7305" w:rsidRPr="00113567" w:rsidRDefault="00EE7305" w:rsidP="001F6159">
            <w:pPr>
              <w:pStyle w:val="BodyTextIndent"/>
              <w:tabs>
                <w:tab w:val="decimal" w:pos="1965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1,856,694</w:t>
            </w:r>
          </w:p>
        </w:tc>
        <w:tc>
          <w:tcPr>
            <w:tcW w:w="2250" w:type="dxa"/>
          </w:tcPr>
          <w:p w14:paraId="47CA3AE2" w14:textId="037409A4" w:rsidR="00EE7305" w:rsidRPr="009960EF" w:rsidRDefault="00EE7305" w:rsidP="001F6159">
            <w:pPr>
              <w:pStyle w:val="BodyTextIndent"/>
              <w:tabs>
                <w:tab w:val="decimal" w:pos="180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769,342</w:t>
            </w:r>
          </w:p>
        </w:tc>
        <w:tc>
          <w:tcPr>
            <w:tcW w:w="2250" w:type="dxa"/>
          </w:tcPr>
          <w:p w14:paraId="3441B99B" w14:textId="18BFACDE" w:rsidR="00EE7305" w:rsidRPr="009960EF" w:rsidRDefault="00EE7305" w:rsidP="001F6159">
            <w:pPr>
              <w:pStyle w:val="BodyTextIndent"/>
              <w:tabs>
                <w:tab w:val="decimal" w:pos="1890"/>
              </w:tabs>
              <w:spacing w:after="0"/>
              <w:ind w:left="0"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1,087,352</w:t>
            </w:r>
          </w:p>
        </w:tc>
      </w:tr>
    </w:tbl>
    <w:p w14:paraId="75AC3F59" w14:textId="12D6F62C" w:rsidR="00CA6850" w:rsidRPr="00CA6850" w:rsidRDefault="00CA6850" w:rsidP="001F6159">
      <w:pPr>
        <w:pStyle w:val="a0"/>
        <w:tabs>
          <w:tab w:val="right" w:pos="10890"/>
        </w:tabs>
        <w:spacing w:before="240" w:after="120"/>
        <w:ind w:left="547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>
        <w:rPr>
          <w:rFonts w:ascii="Angsana New" w:hAnsi="Angsana New" w:cs="Angsana New"/>
          <w:sz w:val="32"/>
          <w:szCs w:val="32"/>
          <w:cs/>
          <w:lang w:val="en-US"/>
        </w:rPr>
        <w:t xml:space="preserve">เมื่อวันที่ </w:t>
      </w:r>
      <w:r>
        <w:rPr>
          <w:rFonts w:ascii="Angsana New" w:hAnsi="Angsana New" w:cs="Angsana New"/>
          <w:sz w:val="32"/>
          <w:szCs w:val="32"/>
          <w:lang w:val="en-US"/>
        </w:rPr>
        <w:t xml:space="preserve">31 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สิงหาคม </w:t>
      </w:r>
      <w:r>
        <w:rPr>
          <w:rFonts w:ascii="Angsana New" w:hAnsi="Angsana New" w:cs="Angsana New"/>
          <w:sz w:val="32"/>
          <w:szCs w:val="32"/>
          <w:lang w:val="en-US"/>
        </w:rPr>
        <w:t xml:space="preserve">2563 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>กองทุนรวมฯและ กฟผ. ทำสัญญาแก้ไขเพิ่มเติมสัญญาการเข้าลงทุนในรายได้ ค่าความพร้อมจ่ายในส่วนที่เกี่ยวกับจำนวนชั่วโมงค่าความพร้อมจ่ายและชั่วโมงซ่อมบำรุงในแต่ละปี เนื่องจาก กฟผ. จะทำการเปลี่ยนแปลงชิ้นส่วน</w:t>
      </w:r>
      <w:r w:rsidR="002E671E">
        <w:rPr>
          <w:rFonts w:ascii="Angsana New" w:hAnsi="Angsana New" w:cs="Angsana New" w:hint="cs"/>
          <w:sz w:val="32"/>
          <w:szCs w:val="32"/>
          <w:cs/>
          <w:lang w:val="en-US"/>
        </w:rPr>
        <w:t>หลัก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ของโรงไฟฟ้าพระนครเหนือชุดที่ </w:t>
      </w:r>
      <w:r>
        <w:rPr>
          <w:rFonts w:ascii="Angsana New" w:hAnsi="Angsana New" w:cs="Angsana New"/>
          <w:sz w:val="32"/>
          <w:szCs w:val="32"/>
          <w:lang w:val="en-US"/>
        </w:rPr>
        <w:t xml:space="preserve">1 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>ในปีปัจจุบันเพื่อ</w:t>
      </w:r>
      <w:r>
        <w:rPr>
          <w:rFonts w:ascii="Angsana New" w:hAnsi="Angsana New" w:cs="Angsana New"/>
          <w:sz w:val="32"/>
          <w:szCs w:val="32"/>
          <w:lang w:val="en-US"/>
        </w:rPr>
        <w:t xml:space="preserve">         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>เพิ่มประสิทธิภาพและยืดอายุการใช้งานจึงส่งผลให้รอบการบำรุงรักษาโรงไฟฟ้าเปลี่ยนแปลงไป                         อย่างไรก็ตาม จำนวนชั่วโมงค่าความพร้อมจ่ายรวม</w:t>
      </w:r>
      <w:r w:rsidR="0000701F">
        <w:rPr>
          <w:rFonts w:ascii="Angsana New" w:hAnsi="Angsana New" w:cs="Angsana New" w:hint="cs"/>
          <w:sz w:val="32"/>
          <w:szCs w:val="32"/>
          <w:cs/>
          <w:lang w:val="en-US"/>
        </w:rPr>
        <w:t>คงเหลือ</w:t>
      </w:r>
      <w:r>
        <w:rPr>
          <w:rFonts w:ascii="Angsana New" w:hAnsi="Angsana New" w:cs="Angsana New" w:hint="cs"/>
          <w:sz w:val="32"/>
          <w:szCs w:val="32"/>
          <w:cs/>
          <w:lang w:val="en-US"/>
        </w:rPr>
        <w:t>ตามสัญญาไม่เปลี่ยนแปลง</w:t>
      </w:r>
    </w:p>
    <w:p w14:paraId="55B95046" w14:textId="77777777" w:rsidR="002E671E" w:rsidRDefault="002E671E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br w:type="page"/>
      </w:r>
    </w:p>
    <w:p w14:paraId="77AF07BE" w14:textId="5BAEA33D" w:rsidR="00334BB5" w:rsidRDefault="00E235D6" w:rsidP="002E671E">
      <w:pPr>
        <w:tabs>
          <w:tab w:val="left" w:pos="900"/>
          <w:tab w:val="left" w:pos="1440"/>
          <w:tab w:val="left" w:pos="2295"/>
        </w:tabs>
        <w:spacing w:before="120"/>
        <w:ind w:left="547" w:hanging="547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9</w:t>
      </w:r>
      <w:r w:rsidR="00334BB5">
        <w:rPr>
          <w:rFonts w:ascii="Angsana New" w:hAnsi="Angsana New"/>
          <w:b/>
          <w:bCs/>
          <w:sz w:val="32"/>
          <w:szCs w:val="32"/>
        </w:rPr>
        <w:t>.</w:t>
      </w:r>
      <w:r w:rsidR="00334BB5">
        <w:rPr>
          <w:rFonts w:ascii="Angsana New" w:hAnsi="Angsana New"/>
          <w:b/>
          <w:bCs/>
          <w:sz w:val="32"/>
          <w:szCs w:val="32"/>
        </w:rPr>
        <w:tab/>
      </w:r>
      <w:r w:rsidR="00334BB5">
        <w:rPr>
          <w:rFonts w:ascii="Angsana New" w:hAnsi="Angsana New" w:hint="cs"/>
          <w:b/>
          <w:bCs/>
          <w:sz w:val="32"/>
          <w:szCs w:val="32"/>
          <w:cs/>
        </w:rPr>
        <w:t>เงินฝากธนาคาร</w:t>
      </w:r>
    </w:p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870"/>
        <w:gridCol w:w="1350"/>
        <w:gridCol w:w="1260"/>
        <w:gridCol w:w="1260"/>
        <w:gridCol w:w="1260"/>
      </w:tblGrid>
      <w:tr w:rsidR="00334BB5" w14:paraId="7A127883" w14:textId="77777777" w:rsidTr="00772C40">
        <w:trPr>
          <w:cantSplit/>
        </w:trPr>
        <w:tc>
          <w:tcPr>
            <w:tcW w:w="3870" w:type="dxa"/>
          </w:tcPr>
          <w:p w14:paraId="10C8F3F8" w14:textId="77777777" w:rsidR="00334BB5" w:rsidRDefault="00334BB5" w:rsidP="00E235D6">
            <w:pPr>
              <w:spacing w:line="380" w:lineRule="exact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gridSpan w:val="2"/>
            <w:hideMark/>
          </w:tcPr>
          <w:p w14:paraId="084432F6" w14:textId="38594901" w:rsidR="00334BB5" w:rsidRDefault="00334BB5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  <w:cs/>
              </w:rPr>
              <w:t>เงินต้น (</w:t>
            </w:r>
            <w:r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พัน</w:t>
            </w:r>
            <w:r>
              <w:rPr>
                <w:rFonts w:ascii="Angsana New" w:hAnsi="Angsana New"/>
                <w:color w:val="000000"/>
                <w:sz w:val="30"/>
                <w:szCs w:val="30"/>
                <w:cs/>
              </w:rPr>
              <w:t>บาท)</w:t>
            </w:r>
          </w:p>
        </w:tc>
        <w:tc>
          <w:tcPr>
            <w:tcW w:w="2520" w:type="dxa"/>
            <w:gridSpan w:val="2"/>
            <w:hideMark/>
          </w:tcPr>
          <w:p w14:paraId="3B63ADE2" w14:textId="77777777" w:rsidR="00334BB5" w:rsidRDefault="00334BB5" w:rsidP="00E235D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  <w:cs/>
              </w:rPr>
              <w:t>อัตราดอกเบี้ย</w:t>
            </w:r>
            <w:r>
              <w:rPr>
                <w:rFonts w:ascii="Angsana New" w:hAnsi="Angsana New"/>
                <w:color w:val="000000"/>
                <w:sz w:val="30"/>
                <w:szCs w:val="30"/>
              </w:rPr>
              <w:t xml:space="preserve"> (</w:t>
            </w:r>
            <w:r>
              <w:rPr>
                <w:rFonts w:ascii="Angsana New" w:hAnsi="Angsana New" w:hint="cs"/>
                <w:color w:val="000000"/>
                <w:sz w:val="30"/>
                <w:szCs w:val="30"/>
                <w:cs/>
              </w:rPr>
              <w:t>ร้อยละต่อปี</w:t>
            </w:r>
            <w:r>
              <w:rPr>
                <w:rFonts w:ascii="Angsana New" w:hAnsi="Angsana New"/>
                <w:color w:val="000000"/>
                <w:sz w:val="30"/>
                <w:szCs w:val="30"/>
              </w:rPr>
              <w:t>)</w:t>
            </w:r>
          </w:p>
        </w:tc>
      </w:tr>
      <w:tr w:rsidR="00EE7305" w14:paraId="4A2F4D6D" w14:textId="77777777" w:rsidTr="00EE7305">
        <w:trPr>
          <w:cantSplit/>
        </w:trPr>
        <w:tc>
          <w:tcPr>
            <w:tcW w:w="3870" w:type="dxa"/>
            <w:vAlign w:val="bottom"/>
            <w:hideMark/>
          </w:tcPr>
          <w:p w14:paraId="31A62962" w14:textId="77777777" w:rsidR="00EE7305" w:rsidRDefault="00EE7305" w:rsidP="00E235D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  <w:cs/>
              </w:rPr>
              <w:t>ธนาคาร</w:t>
            </w:r>
          </w:p>
        </w:tc>
        <w:tc>
          <w:tcPr>
            <w:tcW w:w="1350" w:type="dxa"/>
          </w:tcPr>
          <w:p w14:paraId="4E8E6EBD" w14:textId="00FDC0D3" w:rsidR="00EE7305" w:rsidRDefault="00EE7305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="Angsana New" w:hAnsi="Angsana New"/>
                <w:color w:val="000000"/>
                <w:sz w:val="30"/>
                <w:szCs w:val="30"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2563</w:t>
            </w:r>
          </w:p>
        </w:tc>
        <w:tc>
          <w:tcPr>
            <w:tcW w:w="1260" w:type="dxa"/>
            <w:hideMark/>
          </w:tcPr>
          <w:p w14:paraId="493B3635" w14:textId="20D1CACB" w:rsidR="00EE7305" w:rsidRDefault="00EE7305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2562</w:t>
            </w:r>
          </w:p>
        </w:tc>
        <w:tc>
          <w:tcPr>
            <w:tcW w:w="1260" w:type="dxa"/>
          </w:tcPr>
          <w:p w14:paraId="7F9B5828" w14:textId="0CD4312F" w:rsidR="00EE7305" w:rsidRDefault="00EE7305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2563</w:t>
            </w:r>
          </w:p>
        </w:tc>
        <w:tc>
          <w:tcPr>
            <w:tcW w:w="1260" w:type="dxa"/>
            <w:hideMark/>
          </w:tcPr>
          <w:p w14:paraId="0591EC9F" w14:textId="2C1630C9" w:rsidR="00EE7305" w:rsidRDefault="00EE7305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="Angsana New" w:hAnsi="Angsana New"/>
                <w:color w:val="000000"/>
                <w:sz w:val="30"/>
                <w:szCs w:val="30"/>
                <w:cs/>
              </w:rPr>
            </w:pPr>
            <w:r>
              <w:rPr>
                <w:rFonts w:ascii="Angsana New" w:hAnsi="Angsana New"/>
                <w:color w:val="000000"/>
                <w:sz w:val="30"/>
                <w:szCs w:val="30"/>
              </w:rPr>
              <w:t>2562</w:t>
            </w:r>
          </w:p>
        </w:tc>
      </w:tr>
      <w:tr w:rsidR="00EE7305" w14:paraId="4A3E4C30" w14:textId="77777777" w:rsidTr="00772C40">
        <w:trPr>
          <w:cantSplit/>
        </w:trPr>
        <w:tc>
          <w:tcPr>
            <w:tcW w:w="3870" w:type="dxa"/>
          </w:tcPr>
          <w:p w14:paraId="11CF0DD2" w14:textId="49DD8EDB" w:rsidR="00EE7305" w:rsidRDefault="00EE7305" w:rsidP="00E235D6">
            <w:pPr>
              <w:tabs>
                <w:tab w:val="left" w:pos="318"/>
              </w:tabs>
              <w:spacing w:line="380" w:lineRule="exact"/>
              <w:jc w:val="both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vAlign w:val="bottom"/>
          </w:tcPr>
          <w:p w14:paraId="4F51E510" w14:textId="77777777" w:rsidR="00EE7305" w:rsidRDefault="00EE7305" w:rsidP="00E235D6">
            <w:pPr>
              <w:spacing w:line="380" w:lineRule="exact"/>
              <w:ind w:right="-108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13CD845C" w14:textId="77777777" w:rsidR="00EE7305" w:rsidRDefault="00EE7305" w:rsidP="00E235D6">
            <w:pPr>
              <w:spacing w:line="380" w:lineRule="exact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4E5B8654" w14:textId="77777777" w:rsidR="00EE7305" w:rsidRDefault="00EE7305" w:rsidP="00E235D6">
            <w:pPr>
              <w:spacing w:line="380" w:lineRule="exact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283D143E" w14:textId="77777777" w:rsidR="00EE7305" w:rsidRDefault="00EE7305" w:rsidP="00E235D6">
            <w:pPr>
              <w:spacing w:line="380" w:lineRule="exact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</w:tr>
      <w:tr w:rsidR="00EE7305" w14:paraId="6489EAE9" w14:textId="77777777" w:rsidTr="00772C40">
        <w:trPr>
          <w:cantSplit/>
        </w:trPr>
        <w:tc>
          <w:tcPr>
            <w:tcW w:w="3870" w:type="dxa"/>
            <w:hideMark/>
          </w:tcPr>
          <w:p w14:paraId="4B9D1A14" w14:textId="77777777" w:rsidR="00EE7305" w:rsidRDefault="00EE7305" w:rsidP="00E235D6">
            <w:pPr>
              <w:tabs>
                <w:tab w:val="left" w:pos="318"/>
              </w:tabs>
              <w:spacing w:line="380" w:lineRule="exact"/>
              <w:ind w:left="246" w:hanging="90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 xml:space="preserve">ธนาคารยูโอบี จำกัด </w:t>
            </w:r>
            <w:r>
              <w:rPr>
                <w:rFonts w:ascii="Angsana New" w:hAnsi="Angsana New"/>
                <w:sz w:val="30"/>
                <w:szCs w:val="30"/>
              </w:rPr>
              <w:t>(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มหาชน</w:t>
            </w:r>
            <w:r>
              <w:rPr>
                <w:rFonts w:ascii="Angsana New" w:hAnsi="Angsana New"/>
                <w:sz w:val="30"/>
                <w:szCs w:val="30"/>
              </w:rPr>
              <w:t>)</w:t>
            </w:r>
          </w:p>
        </w:tc>
        <w:tc>
          <w:tcPr>
            <w:tcW w:w="1350" w:type="dxa"/>
            <w:vAlign w:val="bottom"/>
          </w:tcPr>
          <w:p w14:paraId="64FE53DF" w14:textId="421155F6" w:rsidR="00EE7305" w:rsidRPr="00761992" w:rsidRDefault="00AA66F5" w:rsidP="00E235D6">
            <w:pPr>
              <w:tabs>
                <w:tab w:val="decimal" w:pos="1065"/>
              </w:tabs>
              <w:spacing w:line="380" w:lineRule="exac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3,361</w:t>
            </w:r>
          </w:p>
        </w:tc>
        <w:tc>
          <w:tcPr>
            <w:tcW w:w="1260" w:type="dxa"/>
            <w:vAlign w:val="bottom"/>
          </w:tcPr>
          <w:p w14:paraId="0BE46D5A" w14:textId="426EBD1D" w:rsidR="00EE7305" w:rsidRDefault="00EE7305" w:rsidP="00E235D6">
            <w:pPr>
              <w:tabs>
                <w:tab w:val="decimal" w:pos="975"/>
              </w:tabs>
              <w:spacing w:line="380" w:lineRule="exac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161,600</w:t>
            </w:r>
          </w:p>
        </w:tc>
        <w:tc>
          <w:tcPr>
            <w:tcW w:w="1260" w:type="dxa"/>
            <w:vAlign w:val="bottom"/>
          </w:tcPr>
          <w:p w14:paraId="5543D948" w14:textId="7548AFA3" w:rsidR="00EE7305" w:rsidRPr="007765F9" w:rsidRDefault="00BA52E3" w:rsidP="00E235D6">
            <w:pPr>
              <w:spacing w:line="380" w:lineRule="exact"/>
              <w:jc w:val="right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0.20</w:t>
            </w:r>
          </w:p>
        </w:tc>
        <w:tc>
          <w:tcPr>
            <w:tcW w:w="1260" w:type="dxa"/>
            <w:vAlign w:val="bottom"/>
          </w:tcPr>
          <w:p w14:paraId="26F372DA" w14:textId="26F76E4E" w:rsidR="00EE7305" w:rsidRDefault="00EE7305" w:rsidP="00E235D6">
            <w:pPr>
              <w:spacing w:line="380" w:lineRule="exact"/>
              <w:jc w:val="right"/>
              <w:rPr>
                <w:rFonts w:ascii="Angsana New" w:hAnsi="Angsana New"/>
                <w:sz w:val="30"/>
                <w:szCs w:val="30"/>
              </w:rPr>
            </w:pPr>
            <w:r w:rsidRPr="007765F9">
              <w:rPr>
                <w:rFonts w:ascii="Angsana New" w:hAnsi="Angsana New"/>
                <w:sz w:val="30"/>
                <w:szCs w:val="30"/>
                <w:lang w:val="en-GB"/>
              </w:rPr>
              <w:t>0.</w:t>
            </w:r>
            <w:r>
              <w:rPr>
                <w:rFonts w:ascii="Angsana New" w:hAnsi="Angsana New"/>
                <w:sz w:val="30"/>
                <w:szCs w:val="30"/>
                <w:lang w:val="en-GB"/>
              </w:rPr>
              <w:t>25</w:t>
            </w:r>
          </w:p>
        </w:tc>
      </w:tr>
      <w:tr w:rsidR="00EE7305" w14:paraId="5065D4D1" w14:textId="77777777" w:rsidTr="00772C40">
        <w:trPr>
          <w:cantSplit/>
        </w:trPr>
        <w:tc>
          <w:tcPr>
            <w:tcW w:w="3870" w:type="dxa"/>
            <w:hideMark/>
          </w:tcPr>
          <w:p w14:paraId="0272B9A8" w14:textId="1C8090F8" w:rsidR="00EE7305" w:rsidRDefault="00EE7305" w:rsidP="00E235D6">
            <w:pPr>
              <w:tabs>
                <w:tab w:val="left" w:pos="318"/>
              </w:tabs>
              <w:spacing w:line="380" w:lineRule="exact"/>
              <w:ind w:left="246" w:hanging="90"/>
              <w:rPr>
                <w:rFonts w:ascii="Angsana New" w:hAnsi="Angsana New"/>
                <w:sz w:val="30"/>
                <w:szCs w:val="30"/>
              </w:rPr>
            </w:pPr>
            <w:r w:rsidRPr="00334BB5">
              <w:rPr>
                <w:rFonts w:ascii="Angsana New" w:hAnsi="Angsana New"/>
                <w:sz w:val="30"/>
                <w:szCs w:val="30"/>
                <w:cs/>
              </w:rPr>
              <w:t>ธนาคาร</w:t>
            </w:r>
            <w:proofErr w:type="spellStart"/>
            <w:r w:rsidRPr="00334BB5">
              <w:rPr>
                <w:rFonts w:ascii="Angsana New" w:hAnsi="Angsana New"/>
                <w:sz w:val="30"/>
                <w:szCs w:val="30"/>
                <w:cs/>
              </w:rPr>
              <w:t>สแ</w:t>
            </w:r>
            <w:proofErr w:type="spellEnd"/>
            <w:r w:rsidRPr="00334BB5">
              <w:rPr>
                <w:rFonts w:ascii="Angsana New" w:hAnsi="Angsana New"/>
                <w:sz w:val="30"/>
                <w:szCs w:val="30"/>
                <w:cs/>
              </w:rPr>
              <w:t>ตน</w:t>
            </w:r>
            <w:proofErr w:type="spellStart"/>
            <w:r w:rsidRPr="00334BB5">
              <w:rPr>
                <w:rFonts w:ascii="Angsana New" w:hAnsi="Angsana New"/>
                <w:sz w:val="30"/>
                <w:szCs w:val="30"/>
                <w:cs/>
              </w:rPr>
              <w:t>ดาร์ดชาร</w:t>
            </w:r>
            <w:proofErr w:type="spellEnd"/>
            <w:r w:rsidRPr="00334BB5">
              <w:rPr>
                <w:rFonts w:ascii="Angsana New" w:hAnsi="Angsana New"/>
                <w:sz w:val="30"/>
                <w:szCs w:val="30"/>
                <w:cs/>
              </w:rPr>
              <w:t>์</w:t>
            </w:r>
            <w:proofErr w:type="spellStart"/>
            <w:r w:rsidRPr="00334BB5">
              <w:rPr>
                <w:rFonts w:ascii="Angsana New" w:hAnsi="Angsana New"/>
                <w:sz w:val="30"/>
                <w:szCs w:val="30"/>
                <w:cs/>
              </w:rPr>
              <w:t>เต</w:t>
            </w:r>
            <w:proofErr w:type="spellEnd"/>
            <w:r w:rsidRPr="00334BB5">
              <w:rPr>
                <w:rFonts w:ascii="Angsana New" w:hAnsi="Angsana New"/>
                <w:sz w:val="30"/>
                <w:szCs w:val="30"/>
                <w:cs/>
              </w:rPr>
              <w:t>อร</w:t>
            </w:r>
            <w:proofErr w:type="spellStart"/>
            <w:r w:rsidRPr="00334BB5">
              <w:rPr>
                <w:rFonts w:ascii="Angsana New" w:hAnsi="Angsana New"/>
                <w:sz w:val="30"/>
                <w:szCs w:val="30"/>
                <w:cs/>
              </w:rPr>
              <w:t>์ด</w:t>
            </w:r>
            <w:proofErr w:type="spellEnd"/>
            <w:r w:rsidRPr="00334BB5">
              <w:rPr>
                <w:rFonts w:ascii="Angsana New" w:hAnsi="Angsana New"/>
                <w:sz w:val="30"/>
                <w:szCs w:val="30"/>
                <w:cs/>
              </w:rPr>
              <w:t xml:space="preserve"> (ไทย) จำกัด (มหาชน)</w:t>
            </w:r>
          </w:p>
        </w:tc>
        <w:tc>
          <w:tcPr>
            <w:tcW w:w="1350" w:type="dxa"/>
            <w:vAlign w:val="bottom"/>
          </w:tcPr>
          <w:p w14:paraId="06490973" w14:textId="5E732946" w:rsidR="00EE7305" w:rsidRDefault="00AA66F5" w:rsidP="00E235D6">
            <w:pPr>
              <w:tabs>
                <w:tab w:val="decimal" w:pos="1065"/>
              </w:tabs>
              <w:spacing w:line="380" w:lineRule="exact"/>
              <w:rPr>
                <w:rFonts w:ascii="Angsana New" w:hAnsi="Angsana New"/>
                <w:sz w:val="30"/>
                <w:szCs w:val="30"/>
                <w:cs/>
              </w:rPr>
            </w:pPr>
            <w:r>
              <w:rPr>
                <w:rFonts w:ascii="Angsana New" w:hAnsi="Angsana New"/>
                <w:sz w:val="30"/>
                <w:szCs w:val="30"/>
              </w:rPr>
              <w:t>1,645</w:t>
            </w:r>
          </w:p>
        </w:tc>
        <w:tc>
          <w:tcPr>
            <w:tcW w:w="1260" w:type="dxa"/>
            <w:vAlign w:val="bottom"/>
          </w:tcPr>
          <w:p w14:paraId="3AFC22B9" w14:textId="6ADA4833" w:rsidR="00EE7305" w:rsidRDefault="00EE7305" w:rsidP="00E235D6">
            <w:pPr>
              <w:tabs>
                <w:tab w:val="decimal" w:pos="975"/>
              </w:tabs>
              <w:spacing w:line="380" w:lineRule="exac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131</w:t>
            </w:r>
          </w:p>
        </w:tc>
        <w:tc>
          <w:tcPr>
            <w:tcW w:w="1260" w:type="dxa"/>
            <w:vAlign w:val="bottom"/>
          </w:tcPr>
          <w:p w14:paraId="75CCE88A" w14:textId="0C66A684" w:rsidR="00EE7305" w:rsidRPr="007765F9" w:rsidRDefault="00BA52E3" w:rsidP="00E235D6">
            <w:pPr>
              <w:spacing w:line="380" w:lineRule="exact"/>
              <w:jc w:val="righ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0.05</w:t>
            </w:r>
          </w:p>
        </w:tc>
        <w:tc>
          <w:tcPr>
            <w:tcW w:w="1260" w:type="dxa"/>
            <w:vAlign w:val="bottom"/>
          </w:tcPr>
          <w:p w14:paraId="5101E2C7" w14:textId="6D039AE1" w:rsidR="00EE7305" w:rsidRDefault="00EE7305" w:rsidP="00E235D6">
            <w:pPr>
              <w:spacing w:line="380" w:lineRule="exact"/>
              <w:jc w:val="right"/>
              <w:rPr>
                <w:rFonts w:ascii="Angsana New" w:hAnsi="Angsana New"/>
                <w:sz w:val="30"/>
                <w:szCs w:val="30"/>
              </w:rPr>
            </w:pPr>
            <w:r w:rsidRPr="007765F9">
              <w:rPr>
                <w:rFonts w:ascii="Angsana New" w:hAnsi="Angsana New"/>
                <w:sz w:val="30"/>
                <w:szCs w:val="30"/>
              </w:rPr>
              <w:t>0.10</w:t>
            </w:r>
          </w:p>
        </w:tc>
      </w:tr>
      <w:tr w:rsidR="00EE7305" w14:paraId="677E8087" w14:textId="77777777" w:rsidTr="00772C40">
        <w:trPr>
          <w:cantSplit/>
        </w:trPr>
        <w:tc>
          <w:tcPr>
            <w:tcW w:w="3870" w:type="dxa"/>
            <w:hideMark/>
          </w:tcPr>
          <w:p w14:paraId="5C0F287E" w14:textId="48A3A869" w:rsidR="00EE7305" w:rsidRDefault="00EE7305" w:rsidP="00E235D6">
            <w:pPr>
              <w:tabs>
                <w:tab w:val="left" w:pos="162"/>
              </w:tabs>
              <w:spacing w:line="380" w:lineRule="exact"/>
              <w:jc w:val="both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  <w:cs/>
              </w:rPr>
              <w:t>รวม</w:t>
            </w:r>
          </w:p>
        </w:tc>
        <w:tc>
          <w:tcPr>
            <w:tcW w:w="1350" w:type="dxa"/>
            <w:vAlign w:val="bottom"/>
          </w:tcPr>
          <w:p w14:paraId="4C91432A" w14:textId="7E4C3D44" w:rsidR="00EE7305" w:rsidRDefault="00AA66F5" w:rsidP="00E235D6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065"/>
              </w:tabs>
              <w:spacing w:line="380" w:lineRule="exac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5,006</w:t>
            </w:r>
          </w:p>
        </w:tc>
        <w:tc>
          <w:tcPr>
            <w:tcW w:w="1260" w:type="dxa"/>
            <w:vAlign w:val="bottom"/>
          </w:tcPr>
          <w:p w14:paraId="7BCA707B" w14:textId="45B63D40" w:rsidR="00EE7305" w:rsidRDefault="00EE7305" w:rsidP="00E235D6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spacing w:line="380" w:lineRule="exact"/>
              <w:rPr>
                <w:rFonts w:ascii="Angsana New" w:hAnsi="Angsana New"/>
                <w:sz w:val="30"/>
                <w:szCs w:val="30"/>
              </w:rPr>
            </w:pPr>
            <w:r>
              <w:rPr>
                <w:rFonts w:ascii="Angsana New" w:hAnsi="Angsana New"/>
                <w:sz w:val="30"/>
                <w:szCs w:val="30"/>
              </w:rPr>
              <w:t>161,731</w:t>
            </w:r>
          </w:p>
        </w:tc>
        <w:tc>
          <w:tcPr>
            <w:tcW w:w="1260" w:type="dxa"/>
            <w:vAlign w:val="bottom"/>
          </w:tcPr>
          <w:p w14:paraId="204A10CD" w14:textId="77777777" w:rsidR="00EE7305" w:rsidRDefault="00EE7305" w:rsidP="00E235D6">
            <w:pPr>
              <w:spacing w:line="380" w:lineRule="exact"/>
              <w:jc w:val="center"/>
              <w:rPr>
                <w:rFonts w:ascii="Angsana New" w:hAnsi="Angsana New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54735486" w14:textId="77777777" w:rsidR="00EE7305" w:rsidRDefault="00EE7305" w:rsidP="00E235D6">
            <w:pPr>
              <w:spacing w:line="380" w:lineRule="exact"/>
              <w:jc w:val="center"/>
              <w:rPr>
                <w:rFonts w:ascii="Angsana New" w:hAnsi="Angsana New"/>
                <w:sz w:val="30"/>
                <w:szCs w:val="30"/>
                <w:cs/>
              </w:rPr>
            </w:pPr>
          </w:p>
        </w:tc>
      </w:tr>
    </w:tbl>
    <w:p w14:paraId="676BDBEE" w14:textId="424445ED" w:rsidR="00702D17" w:rsidRPr="009960EF" w:rsidRDefault="00E235D6" w:rsidP="002E671E">
      <w:pPr>
        <w:tabs>
          <w:tab w:val="left" w:pos="540"/>
          <w:tab w:val="left" w:pos="1440"/>
          <w:tab w:val="left" w:pos="2295"/>
        </w:tabs>
        <w:spacing w:before="1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10</w:t>
      </w:r>
      <w:r w:rsidR="00305E16" w:rsidRPr="009960EF">
        <w:rPr>
          <w:rFonts w:ascii="Angsana New" w:hAnsi="Angsana New"/>
          <w:b/>
          <w:bCs/>
          <w:sz w:val="32"/>
          <w:szCs w:val="32"/>
          <w:cs/>
        </w:rPr>
        <w:t>.</w:t>
      </w:r>
      <w:r w:rsidR="00305E16" w:rsidRPr="009960EF">
        <w:rPr>
          <w:rFonts w:ascii="Angsana New" w:hAnsi="Angsana New"/>
          <w:b/>
          <w:bCs/>
          <w:sz w:val="32"/>
          <w:szCs w:val="32"/>
          <w:cs/>
        </w:rPr>
        <w:tab/>
      </w:r>
      <w:r w:rsidR="00702D17" w:rsidRPr="009960EF">
        <w:rPr>
          <w:rFonts w:ascii="Angsana New" w:hAnsi="Angsana New"/>
          <w:b/>
          <w:bCs/>
          <w:sz w:val="32"/>
          <w:szCs w:val="32"/>
          <w:cs/>
        </w:rPr>
        <w:t>ส่วนของผู้ถือหน่วยลงทุน</w:t>
      </w:r>
    </w:p>
    <w:p w14:paraId="2FE1291B" w14:textId="2632DF91" w:rsidR="00D560DB" w:rsidRPr="009960EF" w:rsidRDefault="00FE7EB2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ณ วันที่ </w:t>
      </w:r>
      <w:r w:rsidR="00E56645" w:rsidRPr="009960EF">
        <w:rPr>
          <w:rFonts w:ascii="Angsana New" w:hAnsi="Angsana New" w:cs="Angsana New"/>
          <w:sz w:val="32"/>
          <w:szCs w:val="32"/>
          <w:lang w:val="en-US"/>
        </w:rPr>
        <w:t>3</w:t>
      </w:r>
      <w:r w:rsidR="00577AFD">
        <w:rPr>
          <w:rFonts w:ascii="Angsana New" w:hAnsi="Angsana New" w:cs="Angsana New"/>
          <w:sz w:val="32"/>
          <w:szCs w:val="32"/>
          <w:lang w:val="en-US"/>
        </w:rPr>
        <w:t xml:space="preserve">1 </w:t>
      </w:r>
      <w:r w:rsidR="00577AFD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ธันวาคม </w:t>
      </w:r>
      <w:r w:rsidR="00EE7305">
        <w:rPr>
          <w:rFonts w:ascii="Angsana New" w:hAnsi="Angsana New" w:cs="Angsana New"/>
          <w:sz w:val="32"/>
          <w:szCs w:val="32"/>
          <w:lang w:val="en-US"/>
        </w:rPr>
        <w:t>2563</w:t>
      </w:r>
      <w:r w:rsidR="00577AFD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577AFD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EE7305">
        <w:rPr>
          <w:rFonts w:ascii="Angsana New" w:hAnsi="Angsana New" w:cs="Angsana New"/>
          <w:sz w:val="32"/>
          <w:szCs w:val="32"/>
          <w:lang w:val="en-US"/>
        </w:rPr>
        <w:t>2562</w:t>
      </w:r>
      <w:r w:rsidR="00D560DB"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กองทุนรวมฯมีจำนวนหน่วยลงทุนที่จดทะเบียน ออกจำหน่ายและชำระแล้วจำนวน </w:t>
      </w:r>
      <w:r w:rsidR="00AA66F5">
        <w:rPr>
          <w:rFonts w:ascii="Angsana New" w:hAnsi="Angsana New" w:cs="Angsana New"/>
          <w:sz w:val="32"/>
          <w:szCs w:val="32"/>
          <w:lang w:val="en-US"/>
        </w:rPr>
        <w:t>2,085.5</w:t>
      </w:r>
      <w:r w:rsidR="00D560DB"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ล้านหน่วย มูลค่าหน่วยละ </w:t>
      </w:r>
      <w:r w:rsidR="00AA66F5">
        <w:rPr>
          <w:rFonts w:ascii="Angsana New" w:hAnsi="Angsana New" w:cs="Angsana New"/>
          <w:sz w:val="32"/>
          <w:szCs w:val="32"/>
          <w:lang w:val="en-US"/>
        </w:rPr>
        <w:t>9</w:t>
      </w:r>
      <w:r w:rsidR="00BA52E3">
        <w:rPr>
          <w:rFonts w:ascii="Angsana New" w:hAnsi="Angsana New" w:cs="Angsana New"/>
          <w:sz w:val="32"/>
          <w:szCs w:val="32"/>
          <w:lang w:val="en-US"/>
        </w:rPr>
        <w:t>.</w:t>
      </w:r>
      <w:r w:rsidR="00AA66F5">
        <w:rPr>
          <w:rFonts w:ascii="Angsana New" w:hAnsi="Angsana New" w:cs="Angsana New"/>
          <w:sz w:val="32"/>
          <w:szCs w:val="32"/>
          <w:lang w:val="en-US"/>
        </w:rPr>
        <w:t>718</w:t>
      </w:r>
      <w:r w:rsidR="00D560DB"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บาท เป็นจำนวนเงินรวม </w:t>
      </w:r>
      <w:r w:rsidR="00AA66F5">
        <w:rPr>
          <w:rFonts w:ascii="Angsana New" w:hAnsi="Angsana New" w:cs="Angsana New"/>
          <w:sz w:val="32"/>
          <w:szCs w:val="32"/>
          <w:lang w:val="en-US"/>
        </w:rPr>
        <w:t>20,266.89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ล้านบาท</w:t>
      </w:r>
    </w:p>
    <w:p w14:paraId="6BF2BD02" w14:textId="77777777" w:rsidR="00FE7EB2" w:rsidRPr="009960EF" w:rsidRDefault="00973A33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cs/>
          <w:lang w:val="en-US"/>
        </w:rPr>
      </w:pPr>
      <w:r w:rsidRPr="009960EF">
        <w:rPr>
          <w:rFonts w:ascii="Angsana New" w:hAnsi="Angsana New" w:cs="Angsana New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9960EF">
        <w:rPr>
          <w:rFonts w:ascii="Angsana New" w:hAnsi="Angsana New" w:cs="Angsana New"/>
          <w:sz w:val="32"/>
          <w:szCs w:val="32"/>
          <w:cs/>
          <w:lang w:val="en-US"/>
        </w:rPr>
        <w:t>สรุปได้ดังนี้</w:t>
      </w:r>
    </w:p>
    <w:tbl>
      <w:tblPr>
        <w:tblW w:w="9144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6282"/>
        <w:gridCol w:w="1422"/>
        <w:gridCol w:w="1440"/>
      </w:tblGrid>
      <w:tr w:rsidR="00577AFD" w:rsidRPr="00577AFD" w14:paraId="727B6D10" w14:textId="77777777" w:rsidTr="005F7039">
        <w:tc>
          <w:tcPr>
            <w:tcW w:w="6282" w:type="dxa"/>
          </w:tcPr>
          <w:p w14:paraId="5A49EB83" w14:textId="77777777" w:rsidR="00577AFD" w:rsidRPr="00577AFD" w:rsidRDefault="00577AFD" w:rsidP="00577AFD">
            <w:pPr>
              <w:tabs>
                <w:tab w:val="left" w:pos="459"/>
              </w:tabs>
              <w:ind w:right="-72" w:firstLine="75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22" w:type="dxa"/>
          </w:tcPr>
          <w:p w14:paraId="60DCEF1B" w14:textId="77777777" w:rsidR="00577AFD" w:rsidRPr="00577AFD" w:rsidRDefault="00577AFD" w:rsidP="00577AFD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440" w:type="dxa"/>
          </w:tcPr>
          <w:p w14:paraId="16CDDBF1" w14:textId="77777777" w:rsidR="00577AFD" w:rsidRPr="00577AFD" w:rsidRDefault="00577AFD" w:rsidP="00577AFD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577AFD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หน่วย</w:t>
            </w:r>
            <w:r w:rsidRPr="00577AFD">
              <w:rPr>
                <w:rFonts w:ascii="Angsana New" w:hAnsi="Angsana New"/>
                <w:sz w:val="28"/>
                <w:szCs w:val="28"/>
              </w:rPr>
              <w:t xml:space="preserve">: </w:t>
            </w:r>
            <w:r w:rsidRPr="00577AFD">
              <w:rPr>
                <w:rFonts w:ascii="Angsana New" w:hAnsi="Angsana New"/>
                <w:sz w:val="28"/>
                <w:szCs w:val="28"/>
                <w:cs/>
              </w:rPr>
              <w:t>พันบาท</w:t>
            </w:r>
            <w:r w:rsidRPr="00577AFD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EE7305" w:rsidRPr="00577AFD" w14:paraId="6862E79E" w14:textId="77777777" w:rsidTr="005F7039">
        <w:tc>
          <w:tcPr>
            <w:tcW w:w="6282" w:type="dxa"/>
          </w:tcPr>
          <w:p w14:paraId="0413E7B7" w14:textId="77777777" w:rsidR="00EE7305" w:rsidRPr="00577AFD" w:rsidRDefault="00EE7305" w:rsidP="00EE7305">
            <w:pPr>
              <w:tabs>
                <w:tab w:val="left" w:pos="459"/>
              </w:tabs>
              <w:ind w:right="-72" w:firstLine="75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22" w:type="dxa"/>
          </w:tcPr>
          <w:p w14:paraId="0AAD1659" w14:textId="7556A9AC" w:rsidR="00EE7305" w:rsidRPr="00577AFD" w:rsidRDefault="00EE7305" w:rsidP="00EE7305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2563</w:t>
            </w:r>
          </w:p>
        </w:tc>
        <w:tc>
          <w:tcPr>
            <w:tcW w:w="1440" w:type="dxa"/>
          </w:tcPr>
          <w:p w14:paraId="2D3F1705" w14:textId="6DFBF54D" w:rsidR="00EE7305" w:rsidRPr="00577AFD" w:rsidRDefault="00EE7305" w:rsidP="00EE7305">
            <w:pPr>
              <w:pBdr>
                <w:bottom w:val="single" w:sz="4" w:space="1" w:color="auto"/>
              </w:pBdr>
              <w:ind w:right="-72"/>
              <w:jc w:val="center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7AFD">
              <w:rPr>
                <w:rFonts w:ascii="Angsana New" w:hAnsi="Angsana New"/>
                <w:sz w:val="28"/>
                <w:szCs w:val="28"/>
              </w:rPr>
              <w:t>2562</w:t>
            </w:r>
          </w:p>
        </w:tc>
      </w:tr>
      <w:tr w:rsidR="00EE7305" w:rsidRPr="00577AFD" w14:paraId="513B41A6" w14:textId="77777777" w:rsidTr="005F7039">
        <w:tc>
          <w:tcPr>
            <w:tcW w:w="6282" w:type="dxa"/>
          </w:tcPr>
          <w:p w14:paraId="355C7935" w14:textId="0CE88D1F" w:rsidR="00EE7305" w:rsidRPr="00577AFD" w:rsidRDefault="00EE7305" w:rsidP="00EE7305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28"/>
                <w:szCs w:val="28"/>
              </w:rPr>
            </w:pP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ยอด</w:t>
            </w:r>
            <w:r w:rsidRPr="00577AFD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คงเหลือ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ต้น</w:t>
            </w:r>
            <w:r w:rsidRPr="00577AFD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ปี</w:t>
            </w:r>
            <w:r w:rsidRPr="00577AFD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422" w:type="dxa"/>
            <w:vAlign w:val="bottom"/>
          </w:tcPr>
          <w:p w14:paraId="37A2B3CE" w14:textId="75246CD2" w:rsidR="00EE7305" w:rsidRPr="00577AFD" w:rsidRDefault="00AA66F5" w:rsidP="00EE7305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848,776</w:t>
            </w:r>
          </w:p>
        </w:tc>
        <w:tc>
          <w:tcPr>
            <w:tcW w:w="1440" w:type="dxa"/>
            <w:vAlign w:val="bottom"/>
          </w:tcPr>
          <w:p w14:paraId="77D8BF99" w14:textId="3FD7FE69" w:rsidR="00EE7305" w:rsidRPr="00577AFD" w:rsidRDefault="00EE7305" w:rsidP="00EE7305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577AFD">
              <w:rPr>
                <w:rFonts w:ascii="Angsana New" w:hAnsi="Angsana New"/>
                <w:sz w:val="28"/>
                <w:szCs w:val="28"/>
                <w:lang w:val="en-GB"/>
              </w:rPr>
              <w:t>1,472,648</w:t>
            </w:r>
          </w:p>
        </w:tc>
      </w:tr>
      <w:tr w:rsidR="00EE7305" w:rsidRPr="00577AFD" w14:paraId="6D448175" w14:textId="77777777" w:rsidTr="005F7039">
        <w:tc>
          <w:tcPr>
            <w:tcW w:w="6282" w:type="dxa"/>
          </w:tcPr>
          <w:p w14:paraId="69525AE3" w14:textId="77777777" w:rsidR="00EE7305" w:rsidRPr="00577AFD" w:rsidRDefault="00EE7305" w:rsidP="00EE7305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577AFD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บวก: รายได้จากการลงทุนสุทธิ</w:t>
            </w:r>
          </w:p>
        </w:tc>
        <w:tc>
          <w:tcPr>
            <w:tcW w:w="1422" w:type="dxa"/>
            <w:vAlign w:val="bottom"/>
          </w:tcPr>
          <w:p w14:paraId="1775B1A6" w14:textId="1FF71BA2" w:rsidR="00EE7305" w:rsidRPr="00577AFD" w:rsidRDefault="00AA66F5" w:rsidP="00EE7305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  <w:cs/>
              </w:rPr>
            </w:pPr>
            <w:r>
              <w:rPr>
                <w:rFonts w:ascii="Angsana New" w:hAnsi="Angsana New"/>
                <w:sz w:val="28"/>
                <w:szCs w:val="28"/>
              </w:rPr>
              <w:t>1,159,425</w:t>
            </w:r>
          </w:p>
        </w:tc>
        <w:tc>
          <w:tcPr>
            <w:tcW w:w="1440" w:type="dxa"/>
            <w:vAlign w:val="bottom"/>
          </w:tcPr>
          <w:p w14:paraId="192CF876" w14:textId="4A81B338" w:rsidR="00EE7305" w:rsidRPr="00577AFD" w:rsidRDefault="00EE7305" w:rsidP="00EE7305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1,065,345</w:t>
            </w:r>
          </w:p>
        </w:tc>
      </w:tr>
      <w:tr w:rsidR="00EE7305" w:rsidRPr="00577AFD" w14:paraId="7D6ECE5B" w14:textId="77777777" w:rsidTr="005F7039">
        <w:tc>
          <w:tcPr>
            <w:tcW w:w="6282" w:type="dxa"/>
          </w:tcPr>
          <w:p w14:paraId="7827675A" w14:textId="2612035C" w:rsidR="00EE7305" w:rsidRPr="00577AFD" w:rsidRDefault="00EE7305" w:rsidP="00EE7305">
            <w:pPr>
              <w:tabs>
                <w:tab w:val="left" w:pos="9098"/>
              </w:tabs>
              <w:ind w:left="705" w:hanging="187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กำไร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 (ขาดทุน) 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สุทธิจากการวัดมูลค่าเงินลงทุน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 xml:space="preserve"> 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(หมายเหตุ </w:t>
            </w:r>
            <w:r w:rsidR="00E235D6">
              <w:rPr>
                <w:rFonts w:ascii="Angsana New" w:hAnsi="Angsana New"/>
                <w:sz w:val="28"/>
                <w:szCs w:val="28"/>
                <w:lang w:val="en-GB"/>
              </w:rPr>
              <w:t>8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422" w:type="dxa"/>
            <w:vAlign w:val="bottom"/>
          </w:tcPr>
          <w:p w14:paraId="1AB4DFA8" w14:textId="03735F8C" w:rsidR="00EE7305" w:rsidRPr="00EE419B" w:rsidRDefault="00AA66F5" w:rsidP="00EE7305">
            <w:pPr>
              <w:pStyle w:val="BodyTextIndent"/>
              <w:tabs>
                <w:tab w:val="decimal" w:pos="1140"/>
              </w:tabs>
              <w:spacing w:after="0"/>
              <w:ind w:right="-72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1,394,703</w:t>
            </w:r>
          </w:p>
        </w:tc>
        <w:tc>
          <w:tcPr>
            <w:tcW w:w="1440" w:type="dxa"/>
            <w:vAlign w:val="bottom"/>
          </w:tcPr>
          <w:p w14:paraId="27F50287" w14:textId="69911000" w:rsidR="00EE7305" w:rsidRPr="00577AFD" w:rsidRDefault="00EE7305" w:rsidP="00EE7305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(49,059)</w:t>
            </w:r>
          </w:p>
        </w:tc>
      </w:tr>
      <w:tr w:rsidR="00EE7305" w:rsidRPr="00577AFD" w14:paraId="5A28A983" w14:textId="77777777" w:rsidTr="005F7039">
        <w:tc>
          <w:tcPr>
            <w:tcW w:w="6282" w:type="dxa"/>
          </w:tcPr>
          <w:p w14:paraId="1EEF66AE" w14:textId="11AFF9FF" w:rsidR="00EE7305" w:rsidRPr="00577AFD" w:rsidRDefault="00EE7305" w:rsidP="00EE7305">
            <w:pPr>
              <w:tabs>
                <w:tab w:val="left" w:pos="263"/>
                <w:tab w:val="left" w:pos="518"/>
              </w:tabs>
              <w:ind w:firstLine="77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หัก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th-TH"/>
              </w:rPr>
              <w:t>: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การแบ่งปันส่วนทุน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ให้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ผู้ถือหน่วยลงทุน (หมายเหตุ </w:t>
            </w:r>
            <w:r w:rsidR="00E235D6">
              <w:rPr>
                <w:rFonts w:ascii="Angsana New" w:hAnsi="Angsana New"/>
                <w:sz w:val="28"/>
                <w:szCs w:val="28"/>
                <w:lang w:val="en-GB"/>
              </w:rPr>
              <w:t>11</w:t>
            </w: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422" w:type="dxa"/>
            <w:vAlign w:val="bottom"/>
          </w:tcPr>
          <w:p w14:paraId="6142F128" w14:textId="1715EB58" w:rsidR="00EE7305" w:rsidRPr="00577AFD" w:rsidRDefault="00AA66F5" w:rsidP="00EE7305">
            <w:pPr>
              <w:pStyle w:val="BodyTextIndent"/>
              <w:pBdr>
                <w:bottom w:val="single" w:sz="4" w:space="1" w:color="auto"/>
              </w:pBdr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(1,744,311)</w:t>
            </w:r>
          </w:p>
        </w:tc>
        <w:tc>
          <w:tcPr>
            <w:tcW w:w="1440" w:type="dxa"/>
            <w:vAlign w:val="bottom"/>
          </w:tcPr>
          <w:p w14:paraId="602A8477" w14:textId="44615C28" w:rsidR="00EE7305" w:rsidRPr="00577AFD" w:rsidRDefault="00EE7305" w:rsidP="00EE7305">
            <w:pPr>
              <w:pStyle w:val="BodyTextIndent"/>
              <w:pBdr>
                <w:bottom w:val="single" w:sz="4" w:space="1" w:color="auto"/>
              </w:pBdr>
              <w:tabs>
                <w:tab w:val="decimal" w:pos="1140"/>
              </w:tabs>
              <w:spacing w:after="0"/>
              <w:ind w:left="0" w:right="-72" w:firstLine="15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(1,640,158)</w:t>
            </w:r>
          </w:p>
        </w:tc>
      </w:tr>
      <w:tr w:rsidR="00EE7305" w:rsidRPr="00577AFD" w14:paraId="6A660820" w14:textId="77777777" w:rsidTr="005F7039">
        <w:tc>
          <w:tcPr>
            <w:tcW w:w="6282" w:type="dxa"/>
          </w:tcPr>
          <w:p w14:paraId="64FBF016" w14:textId="7025D315" w:rsidR="00EE7305" w:rsidRPr="00577AFD" w:rsidRDefault="00EE7305" w:rsidP="00EE7305">
            <w:pPr>
              <w:tabs>
                <w:tab w:val="left" w:pos="9098"/>
              </w:tabs>
              <w:ind w:left="75" w:firstLine="3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577AFD">
              <w:rPr>
                <w:rFonts w:ascii="Angsana New" w:hAnsi="Angsana New"/>
                <w:sz w:val="28"/>
                <w:szCs w:val="28"/>
                <w:cs/>
                <w:lang w:val="en-GB"/>
              </w:rPr>
              <w:t>ยอด</w:t>
            </w:r>
            <w:r w:rsidRPr="00577AFD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คงเหลือ</w:t>
            </w:r>
            <w:r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ปลาย</w:t>
            </w:r>
            <w:r w:rsidRPr="00577AFD">
              <w:rPr>
                <w:rFonts w:ascii="Angsana New" w:hAnsi="Angsana New" w:hint="cs"/>
                <w:sz w:val="28"/>
                <w:szCs w:val="28"/>
                <w:cs/>
                <w:lang w:val="en-GB"/>
              </w:rPr>
              <w:t>ปี</w:t>
            </w:r>
            <w:r w:rsidRPr="00577AFD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422" w:type="dxa"/>
            <w:vAlign w:val="bottom"/>
          </w:tcPr>
          <w:p w14:paraId="3036729B" w14:textId="491ECE5A" w:rsidR="00EE7305" w:rsidRPr="00577AFD" w:rsidRDefault="00AA66F5" w:rsidP="00EE7305">
            <w:pPr>
              <w:pBdr>
                <w:bottom w:val="double" w:sz="4" w:space="1" w:color="auto"/>
              </w:pBdr>
              <w:tabs>
                <w:tab w:val="decimal" w:pos="1140"/>
              </w:tabs>
              <w:ind w:right="-72" w:firstLine="15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1,658,593</w:t>
            </w:r>
          </w:p>
        </w:tc>
        <w:tc>
          <w:tcPr>
            <w:tcW w:w="1440" w:type="dxa"/>
            <w:vAlign w:val="bottom"/>
          </w:tcPr>
          <w:p w14:paraId="33D76C64" w14:textId="6FA361BD" w:rsidR="00EE7305" w:rsidRPr="00577AFD" w:rsidRDefault="00EE7305" w:rsidP="00EE7305">
            <w:pPr>
              <w:pBdr>
                <w:bottom w:val="double" w:sz="4" w:space="1" w:color="auto"/>
              </w:pBdr>
              <w:tabs>
                <w:tab w:val="decimal" w:pos="1140"/>
              </w:tabs>
              <w:ind w:right="-72" w:firstLine="15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848,776</w:t>
            </w:r>
          </w:p>
        </w:tc>
      </w:tr>
    </w:tbl>
    <w:p w14:paraId="67529E9F" w14:textId="43C6666A" w:rsidR="0081447B" w:rsidRPr="009960EF" w:rsidRDefault="00E235D6" w:rsidP="002E671E">
      <w:pPr>
        <w:pStyle w:val="BodyTextIndent2"/>
        <w:spacing w:after="0"/>
        <w:ind w:left="547" w:hanging="547"/>
        <w:rPr>
          <w:b w:val="0"/>
          <w:bCs/>
          <w:sz w:val="32"/>
          <w:szCs w:val="32"/>
        </w:rPr>
      </w:pPr>
      <w:r>
        <w:rPr>
          <w:sz w:val="32"/>
          <w:szCs w:val="32"/>
        </w:rPr>
        <w:t>11</w:t>
      </w:r>
      <w:r w:rsidR="00D62C24" w:rsidRPr="009960EF">
        <w:rPr>
          <w:sz w:val="32"/>
          <w:szCs w:val="32"/>
        </w:rPr>
        <w:t>.</w:t>
      </w:r>
      <w:r w:rsidR="005B2533" w:rsidRPr="009960EF">
        <w:rPr>
          <w:b w:val="0"/>
          <w:bCs/>
          <w:sz w:val="32"/>
          <w:szCs w:val="32"/>
        </w:rPr>
        <w:tab/>
      </w:r>
      <w:r w:rsidR="007F346A" w:rsidRPr="00CF1BF0">
        <w:rPr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679C2249" w14:textId="665607B3" w:rsidR="0081447B" w:rsidRDefault="0081447B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="Angsana New" w:hAnsi="Angsana New" w:cs="Angsana New"/>
          <w:sz w:val="32"/>
          <w:szCs w:val="32"/>
          <w:lang w:val="en-US"/>
        </w:rPr>
      </w:pPr>
      <w:r w:rsidRPr="009960EF">
        <w:rPr>
          <w:rFonts w:ascii="Angsana New" w:hAnsi="Angsana New" w:cs="Angsana New"/>
          <w:sz w:val="32"/>
          <w:szCs w:val="32"/>
          <w:cs/>
          <w:lang w:val="en-US"/>
        </w:rPr>
        <w:t>ในระหว่าง</w:t>
      </w:r>
      <w:r w:rsidR="00A343D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ปี </w:t>
      </w:r>
      <w:r w:rsidR="00EE7305">
        <w:rPr>
          <w:rFonts w:ascii="Angsana New" w:hAnsi="Angsana New" w:cs="Angsana New"/>
          <w:sz w:val="32"/>
          <w:szCs w:val="32"/>
          <w:lang w:val="en-US"/>
        </w:rPr>
        <w:t>2563</w:t>
      </w:r>
      <w:r w:rsidR="00A343DF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A343DF">
        <w:rPr>
          <w:rFonts w:ascii="Angsana New" w:hAnsi="Angsana New" w:cs="Angsana New" w:hint="cs"/>
          <w:sz w:val="32"/>
          <w:szCs w:val="32"/>
          <w:cs/>
          <w:lang w:val="en-US"/>
        </w:rPr>
        <w:t xml:space="preserve">และ </w:t>
      </w:r>
      <w:r w:rsidR="00EE7305">
        <w:rPr>
          <w:rFonts w:ascii="Angsana New" w:hAnsi="Angsana New" w:cs="Angsana New"/>
          <w:sz w:val="32"/>
          <w:szCs w:val="32"/>
          <w:lang w:val="en-US"/>
        </w:rPr>
        <w:t>2562</w:t>
      </w:r>
      <w:r w:rsidR="007F346A"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 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9960EF">
        <w:rPr>
          <w:rFonts w:ascii="Angsana New" w:hAnsi="Angsana New" w:cs="Angsana New"/>
          <w:sz w:val="32"/>
          <w:szCs w:val="32"/>
          <w:lang w:val="en-US"/>
        </w:rPr>
        <w:t xml:space="preserve">Property &amp; Infrastructure Fund &amp; REIT </w:t>
      </w:r>
      <w:r w:rsidRPr="009960EF">
        <w:rPr>
          <w:rFonts w:ascii="Angsana New" w:hAnsi="Angsana New" w:cs="Angsana New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09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90"/>
        <w:gridCol w:w="2790"/>
        <w:gridCol w:w="90"/>
        <w:gridCol w:w="3150"/>
        <w:gridCol w:w="90"/>
        <w:gridCol w:w="1350"/>
        <w:gridCol w:w="90"/>
        <w:gridCol w:w="1350"/>
        <w:gridCol w:w="90"/>
      </w:tblGrid>
      <w:tr w:rsidR="00F04CB0" w:rsidRPr="002E671E" w14:paraId="7EFD9DCF" w14:textId="77777777" w:rsidTr="002E671E">
        <w:trPr>
          <w:gridAfter w:val="1"/>
          <w:wAfter w:w="90" w:type="dxa"/>
        </w:trPr>
        <w:tc>
          <w:tcPr>
            <w:tcW w:w="2880" w:type="dxa"/>
            <w:gridSpan w:val="2"/>
          </w:tcPr>
          <w:p w14:paraId="4F7DA6A3" w14:textId="77777777" w:rsidR="00F04CB0" w:rsidRPr="002E671E" w:rsidRDefault="00F04CB0" w:rsidP="002E671E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การประชุม</w:t>
            </w:r>
          </w:p>
        </w:tc>
        <w:tc>
          <w:tcPr>
            <w:tcW w:w="3240" w:type="dxa"/>
            <w:gridSpan w:val="2"/>
          </w:tcPr>
          <w:p w14:paraId="226E9E46" w14:textId="77777777" w:rsidR="00F04CB0" w:rsidRPr="002E671E" w:rsidRDefault="00F04CB0" w:rsidP="002E671E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สำหรับรอบระยะเวลา</w:t>
            </w:r>
          </w:p>
        </w:tc>
        <w:tc>
          <w:tcPr>
            <w:tcW w:w="1440" w:type="dxa"/>
            <w:gridSpan w:val="2"/>
          </w:tcPr>
          <w:p w14:paraId="08BA9BDB" w14:textId="77777777" w:rsidR="00F04CB0" w:rsidRPr="002E671E" w:rsidRDefault="00F04CB0" w:rsidP="002E671E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อัตราหน่วยละ</w:t>
            </w:r>
          </w:p>
        </w:tc>
        <w:tc>
          <w:tcPr>
            <w:tcW w:w="1440" w:type="dxa"/>
            <w:gridSpan w:val="2"/>
          </w:tcPr>
          <w:p w14:paraId="79F9CB6A" w14:textId="77777777" w:rsidR="00F04CB0" w:rsidRPr="002E671E" w:rsidRDefault="00F04CB0" w:rsidP="002E671E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</w:tr>
      <w:tr w:rsidR="00F04CB0" w:rsidRPr="002E671E" w14:paraId="25C7E2F0" w14:textId="77777777" w:rsidTr="002E671E">
        <w:trPr>
          <w:gridAfter w:val="1"/>
          <w:wAfter w:w="90" w:type="dxa"/>
        </w:trPr>
        <w:tc>
          <w:tcPr>
            <w:tcW w:w="2880" w:type="dxa"/>
            <w:gridSpan w:val="2"/>
          </w:tcPr>
          <w:p w14:paraId="629C1B96" w14:textId="77777777" w:rsidR="00F04CB0" w:rsidRPr="002E671E" w:rsidRDefault="00F04CB0" w:rsidP="002E671E">
            <w:pPr>
              <w:tabs>
                <w:tab w:val="left" w:pos="459"/>
              </w:tabs>
              <w:spacing w:line="360" w:lineRule="exact"/>
              <w:ind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bottom"/>
          </w:tcPr>
          <w:p w14:paraId="19DB4068" w14:textId="77777777" w:rsidR="00F04CB0" w:rsidRPr="002E671E" w:rsidRDefault="00F04CB0" w:rsidP="002E671E">
            <w:pPr>
              <w:pStyle w:val="BodyTextIndent"/>
              <w:tabs>
                <w:tab w:val="left" w:pos="459"/>
                <w:tab w:val="decimal" w:pos="1365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14:paraId="0B429360" w14:textId="77777777" w:rsidR="00F04CB0" w:rsidRPr="002E671E" w:rsidRDefault="00F04CB0" w:rsidP="002E671E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(บาท)</w:t>
            </w:r>
          </w:p>
        </w:tc>
        <w:tc>
          <w:tcPr>
            <w:tcW w:w="1440" w:type="dxa"/>
            <w:gridSpan w:val="2"/>
          </w:tcPr>
          <w:p w14:paraId="141C8931" w14:textId="77777777" w:rsidR="00F04CB0" w:rsidRPr="002E671E" w:rsidRDefault="00F04CB0" w:rsidP="002E671E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(ล้านบาท)</w:t>
            </w:r>
          </w:p>
        </w:tc>
      </w:tr>
      <w:tr w:rsidR="002E671E" w:rsidRPr="002E671E" w14:paraId="1F84BB52" w14:textId="77777777" w:rsidTr="002E671E">
        <w:trPr>
          <w:gridAfter w:val="1"/>
          <w:wAfter w:w="90" w:type="dxa"/>
        </w:trPr>
        <w:tc>
          <w:tcPr>
            <w:tcW w:w="6120" w:type="dxa"/>
            <w:gridSpan w:val="4"/>
          </w:tcPr>
          <w:p w14:paraId="0263B0FD" w14:textId="00E6BCC7" w:rsidR="002E671E" w:rsidRPr="002E671E" w:rsidRDefault="002E671E" w:rsidP="002E671E">
            <w:pPr>
              <w:pStyle w:val="BodyTextIndent"/>
              <w:spacing w:after="0" w:line="360" w:lineRule="exact"/>
              <w:ind w:left="0" w:right="-22"/>
              <w:rPr>
                <w:rFonts w:asciiTheme="majorBidi" w:hAnsiTheme="majorBidi" w:cstheme="majorBidi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2E671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2E671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Pr="002E671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2563</w:t>
            </w:r>
          </w:p>
        </w:tc>
        <w:tc>
          <w:tcPr>
            <w:tcW w:w="1440" w:type="dxa"/>
            <w:gridSpan w:val="2"/>
          </w:tcPr>
          <w:p w14:paraId="4589813F" w14:textId="77777777" w:rsidR="002E671E" w:rsidRPr="002E671E" w:rsidRDefault="002E671E" w:rsidP="002E671E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440" w:type="dxa"/>
            <w:gridSpan w:val="2"/>
          </w:tcPr>
          <w:p w14:paraId="47303597" w14:textId="77777777" w:rsidR="002E671E" w:rsidRPr="002E671E" w:rsidRDefault="002E671E" w:rsidP="002E671E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</w:tr>
      <w:tr w:rsidR="002E671E" w:rsidRPr="002E671E" w14:paraId="4EE07E24" w14:textId="77777777" w:rsidTr="002E671E">
        <w:trPr>
          <w:gridAfter w:val="1"/>
          <w:wAfter w:w="90" w:type="dxa"/>
        </w:trPr>
        <w:tc>
          <w:tcPr>
            <w:tcW w:w="2880" w:type="dxa"/>
            <w:gridSpan w:val="2"/>
          </w:tcPr>
          <w:p w14:paraId="0059C544" w14:textId="77777777" w:rsidR="002E671E" w:rsidRPr="002E671E" w:rsidRDefault="002E671E" w:rsidP="002E671E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ครั้งที่ 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/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2563</w:t>
            </w:r>
          </w:p>
          <w:p w14:paraId="0EF17E66" w14:textId="77777777" w:rsidR="002E671E" w:rsidRPr="002E671E" w:rsidRDefault="002E671E" w:rsidP="002E671E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เมื่อวันที่ 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17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กุมภาพันธ์ 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2563</w:t>
            </w:r>
          </w:p>
        </w:tc>
        <w:tc>
          <w:tcPr>
            <w:tcW w:w="3240" w:type="dxa"/>
            <w:gridSpan w:val="2"/>
          </w:tcPr>
          <w:p w14:paraId="618AC77A" w14:textId="04282B1B" w:rsidR="002E671E" w:rsidRPr="002E671E" w:rsidRDefault="002E671E" w:rsidP="002E671E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1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ตุลาคม </w:t>
            </w: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2562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ถึง </w:t>
            </w: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31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ธันวาคม </w:t>
            </w: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2562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       และกำไรสะสม</w:t>
            </w:r>
          </w:p>
        </w:tc>
        <w:tc>
          <w:tcPr>
            <w:tcW w:w="1440" w:type="dxa"/>
            <w:gridSpan w:val="2"/>
            <w:vAlign w:val="bottom"/>
          </w:tcPr>
          <w:p w14:paraId="241372EA" w14:textId="77777777" w:rsidR="002E671E" w:rsidRPr="002E671E" w:rsidRDefault="002E671E" w:rsidP="002E671E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0.1900</w:t>
            </w:r>
          </w:p>
        </w:tc>
        <w:tc>
          <w:tcPr>
            <w:tcW w:w="1440" w:type="dxa"/>
            <w:gridSpan w:val="2"/>
            <w:vAlign w:val="bottom"/>
          </w:tcPr>
          <w:p w14:paraId="192C2DA9" w14:textId="77777777" w:rsidR="002E671E" w:rsidRPr="002E671E" w:rsidRDefault="002E671E" w:rsidP="002E671E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396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.25</w:t>
            </w:r>
          </w:p>
        </w:tc>
      </w:tr>
      <w:tr w:rsidR="002E671E" w:rsidRPr="002E671E" w14:paraId="6D3BD36C" w14:textId="77777777" w:rsidTr="002E671E">
        <w:trPr>
          <w:gridAfter w:val="1"/>
          <w:wAfter w:w="90" w:type="dxa"/>
        </w:trPr>
        <w:tc>
          <w:tcPr>
            <w:tcW w:w="2880" w:type="dxa"/>
            <w:gridSpan w:val="2"/>
          </w:tcPr>
          <w:p w14:paraId="15540B70" w14:textId="77777777" w:rsidR="002E671E" w:rsidRPr="002E671E" w:rsidRDefault="002E671E" w:rsidP="002E671E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ครั้งที่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6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/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2563</w:t>
            </w:r>
          </w:p>
          <w:p w14:paraId="544791CA" w14:textId="77777777" w:rsidR="002E671E" w:rsidRPr="002E671E" w:rsidRDefault="002E671E" w:rsidP="002E671E">
            <w:pPr>
              <w:pStyle w:val="BodyTextIndent"/>
              <w:spacing w:after="0" w:line="36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เมื่อวันที่ 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18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พฤษภาคม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2563</w:t>
            </w:r>
          </w:p>
        </w:tc>
        <w:tc>
          <w:tcPr>
            <w:tcW w:w="3240" w:type="dxa"/>
            <w:gridSpan w:val="2"/>
          </w:tcPr>
          <w:p w14:paraId="58B0E4DF" w14:textId="77777777" w:rsidR="002E671E" w:rsidRPr="002E671E" w:rsidRDefault="002E671E" w:rsidP="002E671E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1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มกราคม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2563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ถึง 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31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มีนาคม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2563</w:t>
            </w:r>
          </w:p>
        </w:tc>
        <w:tc>
          <w:tcPr>
            <w:tcW w:w="1440" w:type="dxa"/>
            <w:gridSpan w:val="2"/>
            <w:vAlign w:val="bottom"/>
          </w:tcPr>
          <w:p w14:paraId="15492DD5" w14:textId="77777777" w:rsidR="002E671E" w:rsidRPr="002E671E" w:rsidRDefault="002E671E" w:rsidP="002E671E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0.2073</w:t>
            </w:r>
          </w:p>
        </w:tc>
        <w:tc>
          <w:tcPr>
            <w:tcW w:w="1440" w:type="dxa"/>
            <w:gridSpan w:val="2"/>
            <w:vAlign w:val="bottom"/>
          </w:tcPr>
          <w:p w14:paraId="337010A8" w14:textId="77777777" w:rsidR="002E671E" w:rsidRPr="002E671E" w:rsidRDefault="002E671E" w:rsidP="002E671E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432.32</w:t>
            </w:r>
          </w:p>
        </w:tc>
      </w:tr>
      <w:tr w:rsidR="002E671E" w:rsidRPr="002E671E" w14:paraId="0C99F7A9" w14:textId="77777777" w:rsidTr="002E671E">
        <w:trPr>
          <w:gridAfter w:val="1"/>
          <w:wAfter w:w="90" w:type="dxa"/>
        </w:trPr>
        <w:tc>
          <w:tcPr>
            <w:tcW w:w="2880" w:type="dxa"/>
            <w:gridSpan w:val="2"/>
          </w:tcPr>
          <w:p w14:paraId="61C0F0DC" w14:textId="77777777" w:rsidR="002E671E" w:rsidRPr="002E671E" w:rsidRDefault="002E671E" w:rsidP="002E671E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ครั้งที่ 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11/2563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</w:t>
            </w:r>
          </w:p>
          <w:p w14:paraId="707A1E4B" w14:textId="41E51D43" w:rsidR="002E671E" w:rsidRPr="002E671E" w:rsidRDefault="002E671E" w:rsidP="002E671E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เมื่อวันที่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17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สิงหาคม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2563</w:t>
            </w:r>
          </w:p>
        </w:tc>
        <w:tc>
          <w:tcPr>
            <w:tcW w:w="3240" w:type="dxa"/>
            <w:gridSpan w:val="2"/>
          </w:tcPr>
          <w:p w14:paraId="17E926BF" w14:textId="0DA0580D" w:rsidR="002E671E" w:rsidRPr="002E671E" w:rsidRDefault="002E671E" w:rsidP="002E671E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เมษายน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2563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ถึง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30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มิถุนายน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2563</w:t>
            </w:r>
          </w:p>
        </w:tc>
        <w:tc>
          <w:tcPr>
            <w:tcW w:w="1440" w:type="dxa"/>
            <w:gridSpan w:val="2"/>
            <w:vAlign w:val="bottom"/>
          </w:tcPr>
          <w:p w14:paraId="66803ED5" w14:textId="2540460E" w:rsidR="002E671E" w:rsidRPr="002E671E" w:rsidRDefault="002E671E" w:rsidP="002E671E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0.2091</w:t>
            </w:r>
          </w:p>
        </w:tc>
        <w:tc>
          <w:tcPr>
            <w:tcW w:w="1440" w:type="dxa"/>
            <w:gridSpan w:val="2"/>
            <w:vAlign w:val="bottom"/>
          </w:tcPr>
          <w:p w14:paraId="60F75C3A" w14:textId="42A90356" w:rsidR="002E671E" w:rsidRPr="002E671E" w:rsidRDefault="002E671E" w:rsidP="002E671E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436.08</w:t>
            </w:r>
          </w:p>
        </w:tc>
      </w:tr>
      <w:tr w:rsidR="002E671E" w:rsidRPr="002E671E" w14:paraId="2D60ACEB" w14:textId="77777777" w:rsidTr="002E671E">
        <w:trPr>
          <w:gridAfter w:val="1"/>
          <w:wAfter w:w="90" w:type="dxa"/>
        </w:trPr>
        <w:tc>
          <w:tcPr>
            <w:tcW w:w="2880" w:type="dxa"/>
            <w:gridSpan w:val="2"/>
          </w:tcPr>
          <w:p w14:paraId="0371C3DE" w14:textId="0147EC2E" w:rsidR="002E671E" w:rsidRPr="002E671E" w:rsidRDefault="002E671E" w:rsidP="002E671E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ครั้งที่ 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15/2563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  </w:t>
            </w:r>
          </w:p>
          <w:p w14:paraId="222CDDFF" w14:textId="79F985C8" w:rsidR="002E671E" w:rsidRPr="002E671E" w:rsidRDefault="002E671E" w:rsidP="002E671E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 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เมื่อวันที่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18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พฤศจิกายน 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2563</w:t>
            </w:r>
          </w:p>
        </w:tc>
        <w:tc>
          <w:tcPr>
            <w:tcW w:w="3240" w:type="dxa"/>
            <w:gridSpan w:val="2"/>
          </w:tcPr>
          <w:p w14:paraId="2E4D3CA1" w14:textId="62E2AE35" w:rsidR="002E671E" w:rsidRPr="002E671E" w:rsidRDefault="002E671E" w:rsidP="002E671E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กรกฎาคม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2563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ถึง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30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กันยายน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2563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และกำไรสะสม</w:t>
            </w:r>
          </w:p>
        </w:tc>
        <w:tc>
          <w:tcPr>
            <w:tcW w:w="1440" w:type="dxa"/>
            <w:gridSpan w:val="2"/>
            <w:vAlign w:val="bottom"/>
          </w:tcPr>
          <w:p w14:paraId="641BC0C8" w14:textId="4C92EDD9" w:rsidR="002E671E" w:rsidRPr="002E671E" w:rsidRDefault="002E671E" w:rsidP="002E671E">
            <w:pPr>
              <w:pStyle w:val="BodyTextIndent"/>
              <w:pBdr>
                <w:bottom w:val="sing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</w:rPr>
              <w:t>0.2300</w:t>
            </w:r>
          </w:p>
        </w:tc>
        <w:tc>
          <w:tcPr>
            <w:tcW w:w="1440" w:type="dxa"/>
            <w:gridSpan w:val="2"/>
            <w:vAlign w:val="bottom"/>
          </w:tcPr>
          <w:p w14:paraId="17BF9FC3" w14:textId="787E2435" w:rsidR="002E671E" w:rsidRPr="002E671E" w:rsidRDefault="002E671E" w:rsidP="002E671E">
            <w:pPr>
              <w:pStyle w:val="BodyTextIndent"/>
              <w:pBdr>
                <w:bottom w:val="sing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479.66</w:t>
            </w:r>
          </w:p>
        </w:tc>
      </w:tr>
      <w:tr w:rsidR="002E671E" w:rsidRPr="002E671E" w14:paraId="7C2CABBF" w14:textId="77777777" w:rsidTr="002E671E">
        <w:trPr>
          <w:gridAfter w:val="1"/>
          <w:wAfter w:w="90" w:type="dxa"/>
        </w:trPr>
        <w:tc>
          <w:tcPr>
            <w:tcW w:w="2880" w:type="dxa"/>
            <w:gridSpan w:val="2"/>
          </w:tcPr>
          <w:p w14:paraId="70D68C3C" w14:textId="77777777" w:rsidR="002E671E" w:rsidRPr="002E671E" w:rsidRDefault="002E671E" w:rsidP="002E671E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3240" w:type="dxa"/>
            <w:gridSpan w:val="2"/>
          </w:tcPr>
          <w:p w14:paraId="71CEC3F8" w14:textId="77777777" w:rsidR="002E671E" w:rsidRPr="002E671E" w:rsidRDefault="002E671E" w:rsidP="002E671E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440E9C5" w14:textId="7AE873D7" w:rsidR="002E671E" w:rsidRPr="002E671E" w:rsidRDefault="002E671E" w:rsidP="002E671E">
            <w:pPr>
              <w:pStyle w:val="BodyTextIndent"/>
              <w:pBdr>
                <w:bottom w:val="doub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0.8364</w:t>
            </w:r>
          </w:p>
        </w:tc>
        <w:tc>
          <w:tcPr>
            <w:tcW w:w="1440" w:type="dxa"/>
            <w:gridSpan w:val="2"/>
            <w:vAlign w:val="bottom"/>
          </w:tcPr>
          <w:p w14:paraId="6954FAF6" w14:textId="232FA48B" w:rsidR="002E671E" w:rsidRPr="002E671E" w:rsidRDefault="002E671E" w:rsidP="002E671E">
            <w:pPr>
              <w:pStyle w:val="BodyTextIndent"/>
              <w:pBdr>
                <w:bottom w:val="doub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1,744.31</w:t>
            </w:r>
          </w:p>
        </w:tc>
      </w:tr>
      <w:tr w:rsidR="0081447B" w:rsidRPr="002E671E" w14:paraId="307FB600" w14:textId="77777777" w:rsidTr="002E671E">
        <w:trPr>
          <w:gridBefore w:val="1"/>
          <w:wBefore w:w="90" w:type="dxa"/>
          <w:tblHeader/>
        </w:trPr>
        <w:tc>
          <w:tcPr>
            <w:tcW w:w="2880" w:type="dxa"/>
            <w:gridSpan w:val="2"/>
          </w:tcPr>
          <w:p w14:paraId="6BDC3344" w14:textId="6B5F1754" w:rsidR="0081447B" w:rsidRPr="002E671E" w:rsidRDefault="0081447B" w:rsidP="00E235D6">
            <w:pPr>
              <w:pBdr>
                <w:bottom w:val="single" w:sz="4" w:space="1" w:color="auto"/>
              </w:pBdr>
              <w:tabs>
                <w:tab w:val="left" w:pos="459"/>
              </w:tabs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lastRenderedPageBreak/>
              <w:t>การประชุม</w:t>
            </w:r>
          </w:p>
        </w:tc>
        <w:tc>
          <w:tcPr>
            <w:tcW w:w="3240" w:type="dxa"/>
            <w:gridSpan w:val="2"/>
          </w:tcPr>
          <w:p w14:paraId="79A7B55B" w14:textId="77777777" w:rsidR="0081447B" w:rsidRPr="002E671E" w:rsidRDefault="007F346A" w:rsidP="00E235D6">
            <w:pPr>
              <w:pBdr>
                <w:bottom w:val="single" w:sz="4" w:space="1" w:color="auto"/>
              </w:pBdr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>สำหรับรอบระยะเวลา</w:t>
            </w:r>
          </w:p>
        </w:tc>
        <w:tc>
          <w:tcPr>
            <w:tcW w:w="1440" w:type="dxa"/>
            <w:gridSpan w:val="2"/>
          </w:tcPr>
          <w:p w14:paraId="31E5556D" w14:textId="77777777" w:rsidR="0081447B" w:rsidRPr="002E671E" w:rsidRDefault="007F346A" w:rsidP="00E235D6">
            <w:pPr>
              <w:pBdr>
                <w:bottom w:val="single" w:sz="4" w:space="1" w:color="auto"/>
              </w:pBdr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>อัตราหน่วยละ</w:t>
            </w:r>
          </w:p>
        </w:tc>
        <w:tc>
          <w:tcPr>
            <w:tcW w:w="1440" w:type="dxa"/>
            <w:gridSpan w:val="2"/>
          </w:tcPr>
          <w:p w14:paraId="460B09B1" w14:textId="77777777" w:rsidR="0081447B" w:rsidRPr="002E671E" w:rsidRDefault="0081447B" w:rsidP="00E235D6">
            <w:pPr>
              <w:pBdr>
                <w:bottom w:val="single" w:sz="4" w:space="1" w:color="auto"/>
              </w:pBdr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>รวม</w:t>
            </w:r>
          </w:p>
        </w:tc>
      </w:tr>
      <w:tr w:rsidR="0081447B" w:rsidRPr="002E671E" w14:paraId="0529F528" w14:textId="77777777" w:rsidTr="002E671E">
        <w:trPr>
          <w:gridBefore w:val="1"/>
          <w:wBefore w:w="90" w:type="dxa"/>
          <w:tblHeader/>
        </w:trPr>
        <w:tc>
          <w:tcPr>
            <w:tcW w:w="2880" w:type="dxa"/>
            <w:gridSpan w:val="2"/>
          </w:tcPr>
          <w:p w14:paraId="2E75EAA7" w14:textId="77777777" w:rsidR="0081447B" w:rsidRPr="002E671E" w:rsidRDefault="0081447B" w:rsidP="00E235D6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Align w:val="bottom"/>
          </w:tcPr>
          <w:p w14:paraId="7CB7DB89" w14:textId="77777777" w:rsidR="0081447B" w:rsidRPr="002E671E" w:rsidRDefault="0081447B" w:rsidP="00E235D6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gridSpan w:val="2"/>
          </w:tcPr>
          <w:p w14:paraId="346E12ED" w14:textId="77777777" w:rsidR="0081447B" w:rsidRPr="002E671E" w:rsidRDefault="0081447B" w:rsidP="00E235D6">
            <w:pPr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lang w:val="th-TH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>(บาท)</w:t>
            </w:r>
          </w:p>
        </w:tc>
        <w:tc>
          <w:tcPr>
            <w:tcW w:w="1440" w:type="dxa"/>
            <w:gridSpan w:val="2"/>
          </w:tcPr>
          <w:p w14:paraId="7DD8E72F" w14:textId="77777777" w:rsidR="0081447B" w:rsidRPr="002E671E" w:rsidRDefault="0081447B" w:rsidP="00E235D6">
            <w:pPr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lang w:val="th-TH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th-TH"/>
              </w:rPr>
              <w:t>(ล้านบาท)</w:t>
            </w:r>
          </w:p>
        </w:tc>
      </w:tr>
      <w:tr w:rsidR="0021591D" w:rsidRPr="002E671E" w14:paraId="6AA05120" w14:textId="77777777" w:rsidTr="002E671E">
        <w:trPr>
          <w:gridBefore w:val="1"/>
          <w:wBefore w:w="90" w:type="dxa"/>
        </w:trPr>
        <w:tc>
          <w:tcPr>
            <w:tcW w:w="6120" w:type="dxa"/>
            <w:gridSpan w:val="4"/>
          </w:tcPr>
          <w:p w14:paraId="35AEB568" w14:textId="77777777" w:rsidR="0021591D" w:rsidRPr="002E671E" w:rsidRDefault="007F346A" w:rsidP="00E235D6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สำหรับ</w:t>
            </w:r>
            <w:r w:rsidR="00A343DF" w:rsidRPr="002E671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ปี</w:t>
            </w:r>
            <w:r w:rsidR="0021591D" w:rsidRPr="002E671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สิ้นสุดวันที่ </w:t>
            </w:r>
            <w:r w:rsidR="00E56645" w:rsidRPr="002E671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="00A343DF" w:rsidRPr="002E671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1 </w:t>
            </w:r>
            <w:r w:rsidR="00A343DF" w:rsidRPr="002E671E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6D2333" w:rsidRPr="002E671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2562</w:t>
            </w:r>
          </w:p>
        </w:tc>
        <w:tc>
          <w:tcPr>
            <w:tcW w:w="1440" w:type="dxa"/>
            <w:gridSpan w:val="2"/>
          </w:tcPr>
          <w:p w14:paraId="0A722143" w14:textId="77777777" w:rsidR="0021591D" w:rsidRPr="002E671E" w:rsidRDefault="0021591D" w:rsidP="00E235D6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gridSpan w:val="2"/>
          </w:tcPr>
          <w:p w14:paraId="5772CFF2" w14:textId="77777777" w:rsidR="0021591D" w:rsidRPr="002E671E" w:rsidRDefault="0021591D" w:rsidP="00E235D6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</w:tr>
      <w:tr w:rsidR="0081447B" w:rsidRPr="002E671E" w14:paraId="7EC47BDD" w14:textId="77777777" w:rsidTr="002E671E">
        <w:trPr>
          <w:gridBefore w:val="1"/>
          <w:wBefore w:w="90" w:type="dxa"/>
        </w:trPr>
        <w:tc>
          <w:tcPr>
            <w:tcW w:w="2880" w:type="dxa"/>
            <w:gridSpan w:val="2"/>
          </w:tcPr>
          <w:p w14:paraId="23552D24" w14:textId="77777777" w:rsidR="0081447B" w:rsidRPr="002E671E" w:rsidRDefault="00064BB2" w:rsidP="00E235D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ครั้งที่ </w:t>
            </w:r>
            <w:r w:rsidR="008A30F9" w:rsidRPr="002E671E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81447B"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/</w:t>
            </w:r>
            <w:r w:rsidR="0063661E" w:rsidRPr="002E671E">
              <w:rPr>
                <w:rFonts w:asciiTheme="majorBidi" w:hAnsiTheme="majorBidi" w:cstheme="majorBidi"/>
                <w:sz w:val="28"/>
                <w:szCs w:val="28"/>
              </w:rPr>
              <w:t>2562</w:t>
            </w:r>
          </w:p>
          <w:p w14:paraId="15B182DD" w14:textId="77777777" w:rsidR="0081447B" w:rsidRPr="002E671E" w:rsidRDefault="001E4F20" w:rsidP="00E235D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  </w:t>
            </w:r>
            <w:r w:rsidR="00064BB2" w:rsidRPr="002E671E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เมื่อวันที่ </w:t>
            </w:r>
            <w:r w:rsidR="0063661E" w:rsidRPr="002E671E">
              <w:rPr>
                <w:rFonts w:asciiTheme="majorBidi" w:hAnsiTheme="majorBidi" w:cstheme="majorBidi"/>
                <w:spacing w:val="-6"/>
                <w:sz w:val="28"/>
                <w:szCs w:val="28"/>
              </w:rPr>
              <w:t>15</w:t>
            </w:r>
            <w:r w:rsidR="0081447B" w:rsidRPr="002E671E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</w:t>
            </w:r>
            <w:r w:rsidR="0081447B" w:rsidRPr="002E671E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กุมภาพันธ์ </w:t>
            </w:r>
            <w:r w:rsidR="00064BB2" w:rsidRPr="002E671E">
              <w:rPr>
                <w:rFonts w:asciiTheme="majorBidi" w:hAnsiTheme="majorBidi" w:cstheme="majorBidi"/>
                <w:spacing w:val="-6"/>
                <w:sz w:val="28"/>
                <w:szCs w:val="28"/>
              </w:rPr>
              <w:t>2562</w:t>
            </w:r>
          </w:p>
        </w:tc>
        <w:tc>
          <w:tcPr>
            <w:tcW w:w="3240" w:type="dxa"/>
            <w:gridSpan w:val="2"/>
          </w:tcPr>
          <w:p w14:paraId="55F62862" w14:textId="77777777" w:rsidR="0081447B" w:rsidRPr="002E671E" w:rsidRDefault="008A30F9" w:rsidP="00E235D6">
            <w:pPr>
              <w:pStyle w:val="BodyTextIndent"/>
              <w:spacing w:after="0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1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ตุลาคม </w:t>
            </w: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2561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ถึง </w:t>
            </w: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31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ธันวาคม </w:t>
            </w: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2561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และกำไรสะสม</w:t>
            </w:r>
          </w:p>
        </w:tc>
        <w:tc>
          <w:tcPr>
            <w:tcW w:w="1440" w:type="dxa"/>
            <w:gridSpan w:val="2"/>
            <w:vAlign w:val="bottom"/>
          </w:tcPr>
          <w:p w14:paraId="5F78181C" w14:textId="77777777" w:rsidR="0081447B" w:rsidRPr="002E671E" w:rsidRDefault="0081447B" w:rsidP="002E671E">
            <w:pPr>
              <w:pStyle w:val="BodyTextIndent"/>
              <w:tabs>
                <w:tab w:val="decimal" w:pos="70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0.1965</w:t>
            </w:r>
          </w:p>
        </w:tc>
        <w:tc>
          <w:tcPr>
            <w:tcW w:w="1440" w:type="dxa"/>
            <w:gridSpan w:val="2"/>
            <w:vAlign w:val="bottom"/>
          </w:tcPr>
          <w:p w14:paraId="1D41C237" w14:textId="77777777" w:rsidR="0081447B" w:rsidRPr="002E671E" w:rsidRDefault="00064BB2" w:rsidP="002E671E">
            <w:pPr>
              <w:pStyle w:val="BodyTextIndent"/>
              <w:tabs>
                <w:tab w:val="decimal" w:pos="87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409.80</w:t>
            </w:r>
          </w:p>
        </w:tc>
      </w:tr>
      <w:tr w:rsidR="006D2333" w:rsidRPr="002E671E" w14:paraId="057ACFDF" w14:textId="77777777" w:rsidTr="002E671E">
        <w:trPr>
          <w:gridBefore w:val="1"/>
          <w:wBefore w:w="90" w:type="dxa"/>
        </w:trPr>
        <w:tc>
          <w:tcPr>
            <w:tcW w:w="2880" w:type="dxa"/>
            <w:gridSpan w:val="2"/>
          </w:tcPr>
          <w:p w14:paraId="52D0BCDA" w14:textId="77777777" w:rsidR="006D2333" w:rsidRPr="002E671E" w:rsidRDefault="006D2333" w:rsidP="00E235D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ครั้งที่ </w:t>
            </w:r>
            <w:r w:rsidR="00683A9D" w:rsidRPr="002E671E">
              <w:rPr>
                <w:rFonts w:asciiTheme="majorBidi" w:hAnsiTheme="majorBidi" w:cstheme="majorBidi"/>
                <w:sz w:val="28"/>
                <w:szCs w:val="28"/>
              </w:rPr>
              <w:t>5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/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2562</w:t>
            </w:r>
          </w:p>
          <w:p w14:paraId="2CE9E2DE" w14:textId="77777777" w:rsidR="006D2333" w:rsidRPr="002E671E" w:rsidRDefault="001E4F20" w:rsidP="00E235D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2E671E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  </w:t>
            </w:r>
            <w:r w:rsidR="006D2333" w:rsidRPr="002E671E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เมื่อวันที่ </w:t>
            </w:r>
            <w:r w:rsidR="00683A9D" w:rsidRPr="002E671E">
              <w:rPr>
                <w:rFonts w:asciiTheme="majorBidi" w:hAnsiTheme="majorBidi" w:cstheme="majorBidi"/>
                <w:spacing w:val="-6"/>
                <w:sz w:val="28"/>
                <w:szCs w:val="28"/>
              </w:rPr>
              <w:t>17</w:t>
            </w:r>
            <w:r w:rsidR="006D2333" w:rsidRPr="002E671E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</w:t>
            </w:r>
            <w:r w:rsidR="006D2333" w:rsidRPr="002E671E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พฤษภาคม </w:t>
            </w:r>
            <w:r w:rsidR="006D2333" w:rsidRPr="002E671E">
              <w:rPr>
                <w:rFonts w:asciiTheme="majorBidi" w:hAnsiTheme="majorBidi" w:cstheme="majorBidi"/>
                <w:spacing w:val="-6"/>
                <w:sz w:val="28"/>
                <w:szCs w:val="28"/>
              </w:rPr>
              <w:t>2562</w:t>
            </w:r>
          </w:p>
        </w:tc>
        <w:tc>
          <w:tcPr>
            <w:tcW w:w="3240" w:type="dxa"/>
            <w:gridSpan w:val="2"/>
          </w:tcPr>
          <w:p w14:paraId="23B1392A" w14:textId="77777777" w:rsidR="006D2333" w:rsidRPr="002E671E" w:rsidRDefault="006D2333" w:rsidP="00E235D6">
            <w:pPr>
              <w:pStyle w:val="BodyTextIndent"/>
              <w:spacing w:after="0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1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มกราคม </w:t>
            </w: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ถึง </w:t>
            </w: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31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มีนาคม </w:t>
            </w: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และกำไรสะสม</w:t>
            </w:r>
          </w:p>
        </w:tc>
        <w:tc>
          <w:tcPr>
            <w:tcW w:w="1440" w:type="dxa"/>
            <w:gridSpan w:val="2"/>
            <w:vAlign w:val="bottom"/>
          </w:tcPr>
          <w:p w14:paraId="60EAC3EB" w14:textId="77777777" w:rsidR="006D2333" w:rsidRPr="002E671E" w:rsidRDefault="00683A9D" w:rsidP="002E671E">
            <w:pPr>
              <w:pStyle w:val="BodyTextIndent"/>
              <w:tabs>
                <w:tab w:val="decimal" w:pos="70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0.2000</w:t>
            </w:r>
          </w:p>
        </w:tc>
        <w:tc>
          <w:tcPr>
            <w:tcW w:w="1440" w:type="dxa"/>
            <w:gridSpan w:val="2"/>
            <w:vAlign w:val="bottom"/>
          </w:tcPr>
          <w:p w14:paraId="296AE909" w14:textId="77777777" w:rsidR="006D2333" w:rsidRPr="002E671E" w:rsidRDefault="00683A9D" w:rsidP="002E671E">
            <w:pPr>
              <w:pStyle w:val="BodyTextIndent"/>
              <w:tabs>
                <w:tab w:val="decimal" w:pos="87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417.0</w:t>
            </w:r>
            <w:r w:rsidR="00BC5E27"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5</w:t>
            </w:r>
          </w:p>
        </w:tc>
      </w:tr>
      <w:tr w:rsidR="00334BB5" w:rsidRPr="002E671E" w14:paraId="58E46164" w14:textId="77777777" w:rsidTr="002E671E">
        <w:trPr>
          <w:gridBefore w:val="1"/>
          <w:wBefore w:w="90" w:type="dxa"/>
        </w:trPr>
        <w:tc>
          <w:tcPr>
            <w:tcW w:w="2880" w:type="dxa"/>
            <w:gridSpan w:val="2"/>
          </w:tcPr>
          <w:p w14:paraId="7C0ED2F6" w14:textId="77777777" w:rsidR="00334BB5" w:rsidRPr="002E671E" w:rsidRDefault="00334BB5" w:rsidP="00E235D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ครั้งที่ 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7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/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2562</w:t>
            </w:r>
          </w:p>
          <w:p w14:paraId="5FC01B6E" w14:textId="77777777" w:rsidR="00334BB5" w:rsidRPr="002E671E" w:rsidRDefault="00334BB5" w:rsidP="00E235D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2E671E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  </w:t>
            </w:r>
            <w:r w:rsidRPr="002E671E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เมื่อวันที่ </w:t>
            </w:r>
            <w:r w:rsidRPr="002E671E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15 </w:t>
            </w:r>
            <w:r w:rsidRPr="002E671E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สิงหาคม </w:t>
            </w:r>
            <w:r w:rsidRPr="002E671E">
              <w:rPr>
                <w:rFonts w:asciiTheme="majorBidi" w:hAnsiTheme="majorBidi" w:cstheme="majorBidi"/>
                <w:spacing w:val="-6"/>
                <w:sz w:val="28"/>
                <w:szCs w:val="28"/>
              </w:rPr>
              <w:t>2562</w:t>
            </w:r>
          </w:p>
        </w:tc>
        <w:tc>
          <w:tcPr>
            <w:tcW w:w="3240" w:type="dxa"/>
            <w:gridSpan w:val="2"/>
          </w:tcPr>
          <w:p w14:paraId="67E932BC" w14:textId="77777777" w:rsidR="00334BB5" w:rsidRPr="002E671E" w:rsidRDefault="00334BB5" w:rsidP="00E235D6">
            <w:pPr>
              <w:pStyle w:val="BodyTextIndent"/>
              <w:spacing w:after="0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1 </w:t>
            </w: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 xml:space="preserve">เมษายน </w:t>
            </w: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>256</w:t>
            </w: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</w:rPr>
              <w:t>2</w:t>
            </w: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 </w:t>
            </w: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 xml:space="preserve">ถึง </w:t>
            </w: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>3</w:t>
            </w: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</w:rPr>
              <w:t>0</w:t>
            </w: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 </w:t>
            </w: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>มิถุนายน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 </w:t>
            </w: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และกำไรสะสม</w:t>
            </w:r>
          </w:p>
        </w:tc>
        <w:tc>
          <w:tcPr>
            <w:tcW w:w="1440" w:type="dxa"/>
            <w:gridSpan w:val="2"/>
            <w:vAlign w:val="bottom"/>
          </w:tcPr>
          <w:p w14:paraId="784C4616" w14:textId="77777777" w:rsidR="00334BB5" w:rsidRPr="002E671E" w:rsidRDefault="00334BB5" w:rsidP="002E671E">
            <w:pPr>
              <w:pStyle w:val="BodyTextIndent"/>
              <w:tabs>
                <w:tab w:val="decimal" w:pos="70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0.1800</w:t>
            </w:r>
          </w:p>
        </w:tc>
        <w:tc>
          <w:tcPr>
            <w:tcW w:w="1440" w:type="dxa"/>
            <w:gridSpan w:val="2"/>
            <w:vAlign w:val="bottom"/>
          </w:tcPr>
          <w:p w14:paraId="2129BA7F" w14:textId="77777777" w:rsidR="00334BB5" w:rsidRPr="002E671E" w:rsidRDefault="00334BB5" w:rsidP="002E671E">
            <w:pPr>
              <w:pStyle w:val="BodyTextIndent"/>
              <w:tabs>
                <w:tab w:val="decimal" w:pos="87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375.36</w:t>
            </w:r>
          </w:p>
        </w:tc>
      </w:tr>
      <w:tr w:rsidR="00F078E7" w:rsidRPr="002E671E" w14:paraId="380D31DC" w14:textId="77777777" w:rsidTr="002E671E">
        <w:trPr>
          <w:gridBefore w:val="1"/>
          <w:wBefore w:w="90" w:type="dxa"/>
        </w:trPr>
        <w:tc>
          <w:tcPr>
            <w:tcW w:w="2880" w:type="dxa"/>
            <w:gridSpan w:val="2"/>
          </w:tcPr>
          <w:p w14:paraId="53854A12" w14:textId="30E78AC0" w:rsidR="00F078E7" w:rsidRPr="002E671E" w:rsidRDefault="00F078E7" w:rsidP="00E235D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ครั้งที่</w:t>
            </w:r>
            <w:r w:rsidR="0076321D" w:rsidRPr="002E671E">
              <w:rPr>
                <w:rFonts w:asciiTheme="majorBidi" w:hAnsiTheme="majorBidi" w:cstheme="majorBidi"/>
                <w:sz w:val="28"/>
                <w:szCs w:val="28"/>
              </w:rPr>
              <w:t xml:space="preserve"> 9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</w:rPr>
              <w:t>/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2562</w:t>
            </w:r>
          </w:p>
          <w:p w14:paraId="3B7766E3" w14:textId="36BEB346" w:rsidR="00F078E7" w:rsidRPr="002E671E" w:rsidRDefault="00F078E7" w:rsidP="00E235D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2E671E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   </w:t>
            </w:r>
            <w:r w:rsidRPr="002E671E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เมื่อวันที่ </w:t>
            </w:r>
            <w:r w:rsidR="0076321D" w:rsidRPr="002E671E">
              <w:rPr>
                <w:rFonts w:asciiTheme="majorBidi" w:hAnsiTheme="majorBidi" w:cstheme="majorBidi"/>
                <w:spacing w:val="-6"/>
                <w:sz w:val="28"/>
                <w:szCs w:val="28"/>
              </w:rPr>
              <w:t xml:space="preserve">18 </w:t>
            </w:r>
            <w:r w:rsidR="0076321D" w:rsidRPr="002E671E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>พ</w:t>
            </w:r>
            <w:r w:rsidR="004B56C4" w:rsidRPr="002E671E">
              <w:rPr>
                <w:rFonts w:asciiTheme="majorBidi" w:hAnsiTheme="majorBidi" w:cstheme="majorBidi"/>
                <w:spacing w:val="-6"/>
                <w:sz w:val="28"/>
                <w:szCs w:val="28"/>
                <w:cs/>
              </w:rPr>
              <w:t xml:space="preserve">ฤศจิกายน </w:t>
            </w:r>
            <w:r w:rsidRPr="002E671E">
              <w:rPr>
                <w:rFonts w:asciiTheme="majorBidi" w:hAnsiTheme="majorBidi" w:cstheme="majorBidi"/>
                <w:spacing w:val="-6"/>
                <w:sz w:val="28"/>
                <w:szCs w:val="28"/>
              </w:rPr>
              <w:t>2562</w:t>
            </w:r>
          </w:p>
        </w:tc>
        <w:tc>
          <w:tcPr>
            <w:tcW w:w="3240" w:type="dxa"/>
            <w:gridSpan w:val="2"/>
          </w:tcPr>
          <w:p w14:paraId="6EB2DDD7" w14:textId="7F20EA1D" w:rsidR="00F078E7" w:rsidRPr="002E671E" w:rsidRDefault="00F078E7" w:rsidP="00E235D6">
            <w:pPr>
              <w:pStyle w:val="BodyTextIndent"/>
              <w:spacing w:after="0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1 </w:t>
            </w:r>
            <w:r w:rsidR="00334BB5" w:rsidRPr="002E671E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 xml:space="preserve">กรกฎาคม </w:t>
            </w: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>256</w:t>
            </w: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</w:rPr>
              <w:t>2</w:t>
            </w: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 </w:t>
            </w: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>ถึง</w:t>
            </w:r>
            <w:r w:rsidR="00155F83" w:rsidRPr="002E671E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 xml:space="preserve"> </w:t>
            </w: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>3</w:t>
            </w:r>
            <w:r w:rsidR="00ED4870" w:rsidRPr="002E671E">
              <w:rPr>
                <w:rFonts w:asciiTheme="majorBidi" w:hAnsiTheme="majorBidi" w:cstheme="majorBidi"/>
                <w:spacing w:val="-2"/>
                <w:sz w:val="28"/>
                <w:szCs w:val="28"/>
              </w:rPr>
              <w:t>0</w:t>
            </w:r>
            <w:r w:rsidRPr="002E671E">
              <w:rPr>
                <w:rFonts w:asciiTheme="majorBidi" w:hAnsiTheme="majorBidi" w:cstheme="majorBidi"/>
                <w:spacing w:val="-2"/>
                <w:sz w:val="28"/>
                <w:szCs w:val="28"/>
                <w:lang w:val="en-GB"/>
              </w:rPr>
              <w:t xml:space="preserve"> </w:t>
            </w:r>
            <w:r w:rsidR="00334BB5" w:rsidRPr="002E671E">
              <w:rPr>
                <w:rFonts w:asciiTheme="majorBidi" w:hAnsiTheme="majorBidi" w:cstheme="majorBidi"/>
                <w:spacing w:val="-2"/>
                <w:sz w:val="28"/>
                <w:szCs w:val="28"/>
                <w:cs/>
                <w:lang w:val="en-GB"/>
              </w:rPr>
              <w:t>กันยายน</w:t>
            </w:r>
            <w:r w:rsidR="00334BB5"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 xml:space="preserve"> </w:t>
            </w: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</w:t>
            </w:r>
            <w:r w:rsidRPr="002E671E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 xml:space="preserve"> </w:t>
            </w:r>
            <w:r w:rsidRPr="002E671E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และกำไรสะสม</w:t>
            </w:r>
          </w:p>
        </w:tc>
        <w:tc>
          <w:tcPr>
            <w:tcW w:w="1440" w:type="dxa"/>
            <w:gridSpan w:val="2"/>
            <w:vAlign w:val="bottom"/>
          </w:tcPr>
          <w:p w14:paraId="5EF576F7" w14:textId="3D22F66E" w:rsidR="00F078E7" w:rsidRPr="002E671E" w:rsidRDefault="0076321D" w:rsidP="002E671E">
            <w:pPr>
              <w:pStyle w:val="BodyTextIndent"/>
              <w:pBdr>
                <w:bottom w:val="single" w:sz="4" w:space="1" w:color="auto"/>
              </w:pBdr>
              <w:tabs>
                <w:tab w:val="decimal" w:pos="70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0.2100</w:t>
            </w:r>
          </w:p>
        </w:tc>
        <w:tc>
          <w:tcPr>
            <w:tcW w:w="1440" w:type="dxa"/>
            <w:gridSpan w:val="2"/>
            <w:vAlign w:val="bottom"/>
          </w:tcPr>
          <w:p w14:paraId="09E1D74C" w14:textId="6536746B" w:rsidR="00F078E7" w:rsidRPr="002E671E" w:rsidRDefault="004B56C4" w:rsidP="002E671E">
            <w:pPr>
              <w:pStyle w:val="BodyTextIndent"/>
              <w:pBdr>
                <w:bottom w:val="single" w:sz="4" w:space="1" w:color="auto"/>
              </w:pBdr>
              <w:tabs>
                <w:tab w:val="decimal" w:pos="87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437.95</w:t>
            </w:r>
          </w:p>
        </w:tc>
      </w:tr>
      <w:tr w:rsidR="00F078E7" w:rsidRPr="002E671E" w14:paraId="16A98670" w14:textId="77777777" w:rsidTr="002E671E">
        <w:trPr>
          <w:gridBefore w:val="1"/>
          <w:wBefore w:w="90" w:type="dxa"/>
        </w:trPr>
        <w:tc>
          <w:tcPr>
            <w:tcW w:w="2880" w:type="dxa"/>
            <w:gridSpan w:val="2"/>
          </w:tcPr>
          <w:p w14:paraId="6D3EA80D" w14:textId="77777777" w:rsidR="00F078E7" w:rsidRPr="002E671E" w:rsidRDefault="00F078E7" w:rsidP="00E235D6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14:paraId="17C1E07A" w14:textId="77777777" w:rsidR="00F078E7" w:rsidRPr="002E671E" w:rsidRDefault="00F078E7" w:rsidP="00E235D6">
            <w:pPr>
              <w:pStyle w:val="BodyTextIndent"/>
              <w:spacing w:after="0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3CD7593" w14:textId="5060B3F1" w:rsidR="00F078E7" w:rsidRPr="002E671E" w:rsidRDefault="004B56C4" w:rsidP="002E671E">
            <w:pPr>
              <w:pStyle w:val="BodyTextIndent"/>
              <w:pBdr>
                <w:bottom w:val="double" w:sz="4" w:space="1" w:color="auto"/>
              </w:pBdr>
              <w:tabs>
                <w:tab w:val="decimal" w:pos="70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0.7865</w:t>
            </w:r>
          </w:p>
        </w:tc>
        <w:tc>
          <w:tcPr>
            <w:tcW w:w="1440" w:type="dxa"/>
            <w:gridSpan w:val="2"/>
            <w:vAlign w:val="bottom"/>
          </w:tcPr>
          <w:p w14:paraId="7C24464A" w14:textId="2019B1D0" w:rsidR="00F078E7" w:rsidRPr="002E671E" w:rsidRDefault="004B56C4" w:rsidP="002E671E">
            <w:pPr>
              <w:pStyle w:val="BodyTextIndent"/>
              <w:pBdr>
                <w:bottom w:val="double" w:sz="4" w:space="1" w:color="auto"/>
              </w:pBdr>
              <w:tabs>
                <w:tab w:val="decimal" w:pos="87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2E671E">
              <w:rPr>
                <w:rFonts w:asciiTheme="majorBidi" w:hAnsiTheme="majorBidi" w:cstheme="majorBidi"/>
                <w:sz w:val="28"/>
                <w:szCs w:val="28"/>
                <w:lang w:val="en-GB"/>
              </w:rPr>
              <w:t>1,640.16</w:t>
            </w:r>
          </w:p>
        </w:tc>
      </w:tr>
    </w:tbl>
    <w:p w14:paraId="20991006" w14:textId="1F0C86B7" w:rsidR="00702D17" w:rsidRPr="009960EF" w:rsidRDefault="00E235D6" w:rsidP="0076702E">
      <w:pPr>
        <w:keepNext/>
        <w:tabs>
          <w:tab w:val="left" w:pos="900"/>
          <w:tab w:val="left" w:pos="1440"/>
        </w:tabs>
        <w:spacing w:before="240" w:after="60"/>
        <w:ind w:left="547" w:hanging="547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12</w:t>
      </w:r>
      <w:r w:rsidR="008C6D53" w:rsidRPr="009960EF">
        <w:rPr>
          <w:rFonts w:ascii="Angsana New" w:hAnsi="Angsana New"/>
          <w:b/>
          <w:bCs/>
          <w:sz w:val="32"/>
          <w:szCs w:val="32"/>
        </w:rPr>
        <w:t>.</w:t>
      </w:r>
      <w:r w:rsidR="008C6D53" w:rsidRPr="009960EF">
        <w:rPr>
          <w:rFonts w:ascii="Angsana New" w:hAnsi="Angsana New"/>
          <w:b/>
          <w:bCs/>
          <w:sz w:val="32"/>
          <w:szCs w:val="32"/>
        </w:rPr>
        <w:tab/>
      </w:r>
      <w:r w:rsidR="00702D17" w:rsidRPr="009960EF">
        <w:rPr>
          <w:rFonts w:ascii="Angsana New" w:hAnsi="Angsana New"/>
          <w:b/>
          <w:bCs/>
          <w:sz w:val="32"/>
          <w:szCs w:val="32"/>
          <w:cs/>
        </w:rPr>
        <w:t>รายได้ดอกเบี้ยรับ</w:t>
      </w:r>
    </w:p>
    <w:tbl>
      <w:tblPr>
        <w:tblW w:w="8982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382"/>
        <w:gridCol w:w="1800"/>
        <w:gridCol w:w="1800"/>
      </w:tblGrid>
      <w:tr w:rsidR="00D82965" w:rsidRPr="009960EF" w14:paraId="5D4E43DB" w14:textId="77777777" w:rsidTr="00772C40">
        <w:tc>
          <w:tcPr>
            <w:tcW w:w="5382" w:type="dxa"/>
          </w:tcPr>
          <w:p w14:paraId="2B088920" w14:textId="77777777" w:rsidR="00D82965" w:rsidRPr="009960EF" w:rsidRDefault="00D82965" w:rsidP="008637B8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3600" w:type="dxa"/>
            <w:gridSpan w:val="2"/>
          </w:tcPr>
          <w:p w14:paraId="01816D64" w14:textId="77777777" w:rsidR="00D82965" w:rsidRPr="009960EF" w:rsidRDefault="00D82965" w:rsidP="008637B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ngsana New" w:hAnsi="Angsana New"/>
                <w:b/>
                <w:bCs/>
                <w:sz w:val="30"/>
                <w:szCs w:val="30"/>
                <w:cs/>
                <w:lang w:val="en-GB"/>
              </w:rPr>
            </w:pP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(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en-GB"/>
              </w:rPr>
              <w:t>หน่วย</w:t>
            </w:r>
            <w:r w:rsidRPr="009960EF">
              <w:rPr>
                <w:rFonts w:ascii="Angsana New" w:hAnsi="Angsana New"/>
                <w:sz w:val="30"/>
                <w:szCs w:val="30"/>
              </w:rPr>
              <w:t xml:space="preserve">: </w:t>
            </w:r>
            <w:r w:rsidRPr="009960EF">
              <w:rPr>
                <w:rFonts w:ascii="Angsana New" w:hAnsi="Angsana New"/>
                <w:sz w:val="30"/>
                <w:szCs w:val="30"/>
                <w:cs/>
              </w:rPr>
              <w:t>พันบาท</w:t>
            </w: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)</w:t>
            </w:r>
          </w:p>
        </w:tc>
      </w:tr>
      <w:tr w:rsidR="00D82965" w:rsidRPr="009960EF" w14:paraId="236AB675" w14:textId="77777777" w:rsidTr="00772C40">
        <w:tc>
          <w:tcPr>
            <w:tcW w:w="5382" w:type="dxa"/>
          </w:tcPr>
          <w:p w14:paraId="1E8E210C" w14:textId="77777777" w:rsidR="00D82965" w:rsidRPr="009960EF" w:rsidRDefault="00D82965" w:rsidP="008637B8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3600" w:type="dxa"/>
            <w:gridSpan w:val="2"/>
          </w:tcPr>
          <w:p w14:paraId="4D968B4C" w14:textId="77777777" w:rsidR="00D82965" w:rsidRPr="009960EF" w:rsidRDefault="00D82965" w:rsidP="008637B8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สำหรับ</w:t>
            </w:r>
            <w:r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>ปี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สิ้นสุดวันที่ </w:t>
            </w:r>
            <w:r w:rsidRPr="009960EF">
              <w:rPr>
                <w:rFonts w:ascii="Angsana New" w:hAnsi="Angsana New"/>
                <w:sz w:val="30"/>
                <w:szCs w:val="30"/>
                <w:lang w:val="en-GB"/>
              </w:rPr>
              <w:t>3</w:t>
            </w:r>
            <w:r>
              <w:rPr>
                <w:rFonts w:ascii="Angsana New" w:hAnsi="Angsana New"/>
                <w:sz w:val="30"/>
                <w:szCs w:val="30"/>
              </w:rPr>
              <w:t xml:space="preserve">1 </w:t>
            </w:r>
            <w:r>
              <w:rPr>
                <w:rFonts w:ascii="Angsana New" w:hAnsi="Angsana New" w:hint="cs"/>
                <w:sz w:val="30"/>
                <w:szCs w:val="30"/>
                <w:cs/>
              </w:rPr>
              <w:t>ธันวาคม</w:t>
            </w:r>
          </w:p>
        </w:tc>
      </w:tr>
      <w:tr w:rsidR="00EE7305" w:rsidRPr="009960EF" w14:paraId="79E72010" w14:textId="77777777" w:rsidTr="00772C40">
        <w:tc>
          <w:tcPr>
            <w:tcW w:w="5382" w:type="dxa"/>
          </w:tcPr>
          <w:p w14:paraId="4FE663CB" w14:textId="77777777" w:rsidR="00EE7305" w:rsidRPr="009960EF" w:rsidRDefault="00EE7305" w:rsidP="00EE7305">
            <w:pPr>
              <w:ind w:left="75" w:right="-72"/>
              <w:rPr>
                <w:rFonts w:ascii="Angsana New" w:hAnsi="Angsana New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800" w:type="dxa"/>
          </w:tcPr>
          <w:p w14:paraId="548F52EA" w14:textId="11140622" w:rsidR="00EE7305" w:rsidRPr="00D82965" w:rsidRDefault="00EE7305" w:rsidP="00EE730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>2563</w:t>
            </w:r>
          </w:p>
        </w:tc>
        <w:tc>
          <w:tcPr>
            <w:tcW w:w="1800" w:type="dxa"/>
          </w:tcPr>
          <w:p w14:paraId="196CB1A1" w14:textId="225B71FD" w:rsidR="00EE7305" w:rsidRPr="00D82965" w:rsidRDefault="00EE7305" w:rsidP="00EE7305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ind w:right="-72"/>
              <w:jc w:val="center"/>
              <w:textAlignment w:val="auto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D82965">
              <w:rPr>
                <w:rFonts w:ascii="Angsana New" w:hAnsi="Angsana New"/>
                <w:sz w:val="30"/>
                <w:szCs w:val="30"/>
              </w:rPr>
              <w:t>2562</w:t>
            </w:r>
          </w:p>
        </w:tc>
      </w:tr>
      <w:tr w:rsidR="00EE7305" w:rsidRPr="009960EF" w14:paraId="73AC54DA" w14:textId="77777777" w:rsidTr="00772C40">
        <w:tc>
          <w:tcPr>
            <w:tcW w:w="5382" w:type="dxa"/>
          </w:tcPr>
          <w:p w14:paraId="32C5F6F5" w14:textId="77777777" w:rsidR="00EE7305" w:rsidRPr="009960EF" w:rsidRDefault="00EE7305" w:rsidP="00EE7305">
            <w:pPr>
              <w:tabs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800" w:type="dxa"/>
            <w:vAlign w:val="bottom"/>
          </w:tcPr>
          <w:p w14:paraId="6F9FD344" w14:textId="77777777" w:rsidR="00EE7305" w:rsidRPr="009960EF" w:rsidRDefault="00EE7305" w:rsidP="00EE7305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  <w:tc>
          <w:tcPr>
            <w:tcW w:w="1800" w:type="dxa"/>
            <w:vAlign w:val="bottom"/>
          </w:tcPr>
          <w:p w14:paraId="6178D5BB" w14:textId="77777777" w:rsidR="00EE7305" w:rsidRPr="009960EF" w:rsidRDefault="00EE7305" w:rsidP="00EE7305">
            <w:pPr>
              <w:tabs>
                <w:tab w:val="decimal" w:pos="1335"/>
              </w:tabs>
              <w:ind w:right="-72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</w:p>
        </w:tc>
      </w:tr>
      <w:tr w:rsidR="00EE7305" w:rsidRPr="009960EF" w14:paraId="36B3252B" w14:textId="77777777" w:rsidTr="00772C40">
        <w:tc>
          <w:tcPr>
            <w:tcW w:w="5382" w:type="dxa"/>
          </w:tcPr>
          <w:p w14:paraId="35401AF1" w14:textId="4F86ED99" w:rsidR="00EE7305" w:rsidRPr="009960EF" w:rsidRDefault="00EE7305" w:rsidP="00EE7305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จากเงินลงทุนในสัญญาการเข้าลงทุนในรายได้</w:t>
            </w:r>
            <w:r>
              <w:rPr>
                <w:rFonts w:ascii="Angsana New" w:hAnsi="Angsana New" w:hint="cs"/>
                <w:sz w:val="30"/>
                <w:szCs w:val="30"/>
                <w:cs/>
                <w:lang w:val="th-TH"/>
              </w:rPr>
              <w:t xml:space="preserve">                         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 xml:space="preserve">ค่าความพร้อมจ่าย (หมายเหตุ </w:t>
            </w:r>
            <w:r w:rsidR="00E235D6">
              <w:rPr>
                <w:rFonts w:ascii="Angsana New" w:hAnsi="Angsana New"/>
                <w:sz w:val="30"/>
                <w:szCs w:val="30"/>
              </w:rPr>
              <w:t>14</w:t>
            </w: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800" w:type="dxa"/>
            <w:vAlign w:val="bottom"/>
          </w:tcPr>
          <w:p w14:paraId="7756712E" w14:textId="08B78D2E" w:rsidR="00EE7305" w:rsidRPr="009960EF" w:rsidRDefault="00AA66F5" w:rsidP="00EE7305">
            <w:pP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1,181,427</w:t>
            </w:r>
          </w:p>
        </w:tc>
        <w:tc>
          <w:tcPr>
            <w:tcW w:w="1800" w:type="dxa"/>
            <w:vAlign w:val="bottom"/>
          </w:tcPr>
          <w:p w14:paraId="4A40E58D" w14:textId="4FF070FE" w:rsidR="00EE7305" w:rsidRPr="009960EF" w:rsidRDefault="00EE7305" w:rsidP="00EE7305">
            <w:pP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eastAsia="x-none"/>
              </w:rPr>
              <w:t>1,087,352</w:t>
            </w:r>
          </w:p>
        </w:tc>
      </w:tr>
      <w:tr w:rsidR="00EE7305" w:rsidRPr="009960EF" w14:paraId="078851D1" w14:textId="77777777" w:rsidTr="00772C40">
        <w:tc>
          <w:tcPr>
            <w:tcW w:w="5382" w:type="dxa"/>
          </w:tcPr>
          <w:p w14:paraId="11A5BF63" w14:textId="77777777" w:rsidR="00EE7305" w:rsidRPr="009960EF" w:rsidRDefault="00EE7305" w:rsidP="00EE7305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1800" w:type="dxa"/>
            <w:vAlign w:val="bottom"/>
          </w:tcPr>
          <w:p w14:paraId="1EABE77F" w14:textId="1DC858E0" w:rsidR="00EE7305" w:rsidRPr="009960EF" w:rsidRDefault="00AA66F5" w:rsidP="00EE7305">
            <w:pP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4,80</w:t>
            </w:r>
            <w:r w:rsidR="0000701F">
              <w:rPr>
                <w:rFonts w:ascii="Angsana New" w:hAnsi="Angsana New"/>
                <w:sz w:val="30"/>
                <w:szCs w:val="30"/>
                <w:lang w:val="en-GB" w:eastAsia="x-none"/>
              </w:rPr>
              <w:t>0</w:t>
            </w:r>
          </w:p>
        </w:tc>
        <w:tc>
          <w:tcPr>
            <w:tcW w:w="1800" w:type="dxa"/>
            <w:vAlign w:val="bottom"/>
          </w:tcPr>
          <w:p w14:paraId="43DCC542" w14:textId="61682058" w:rsidR="00EE7305" w:rsidRPr="009960EF" w:rsidRDefault="00EE7305" w:rsidP="00EE7305">
            <w:pP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5,729</w:t>
            </w:r>
          </w:p>
        </w:tc>
      </w:tr>
      <w:tr w:rsidR="00EE7305" w:rsidRPr="009960EF" w14:paraId="02146517" w14:textId="77777777" w:rsidTr="00772C40">
        <w:tc>
          <w:tcPr>
            <w:tcW w:w="5382" w:type="dxa"/>
          </w:tcPr>
          <w:p w14:paraId="13B7746D" w14:textId="77777777" w:rsidR="00EE7305" w:rsidRPr="009960EF" w:rsidRDefault="00EE7305" w:rsidP="00EE7305">
            <w:pPr>
              <w:tabs>
                <w:tab w:val="right" w:pos="7200"/>
                <w:tab w:val="right" w:pos="9000"/>
              </w:tabs>
              <w:ind w:left="435" w:right="-72" w:hanging="180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  <w:lang w:val="th-TH"/>
              </w:rPr>
              <w:t>จากเงินฝากธนาคาร</w:t>
            </w:r>
          </w:p>
        </w:tc>
        <w:tc>
          <w:tcPr>
            <w:tcW w:w="1800" w:type="dxa"/>
            <w:vAlign w:val="bottom"/>
          </w:tcPr>
          <w:p w14:paraId="7FFA4798" w14:textId="4DDA7789" w:rsidR="00EE7305" w:rsidRPr="009960EF" w:rsidRDefault="00AA66F5" w:rsidP="00EE7305">
            <w:pPr>
              <w:pBdr>
                <w:bottom w:val="single" w:sz="4" w:space="1" w:color="auto"/>
              </w:pBdr>
              <w:tabs>
                <w:tab w:val="decimal" w:pos="1427"/>
              </w:tabs>
              <w:ind w:right="-72"/>
              <w:rPr>
                <w:rFonts w:ascii="Angsana New" w:hAnsi="Angsana New"/>
                <w:sz w:val="30"/>
                <w:szCs w:val="30"/>
                <w:lang w:val="en-GB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62</w:t>
            </w:r>
            <w:r w:rsidR="0000701F">
              <w:rPr>
                <w:rFonts w:ascii="Angsana New" w:hAnsi="Angsana New"/>
                <w:sz w:val="30"/>
                <w:szCs w:val="30"/>
                <w:lang w:val="en-GB"/>
              </w:rPr>
              <w:t>9</w:t>
            </w:r>
          </w:p>
        </w:tc>
        <w:tc>
          <w:tcPr>
            <w:tcW w:w="1800" w:type="dxa"/>
            <w:vAlign w:val="bottom"/>
          </w:tcPr>
          <w:p w14:paraId="3F9995CB" w14:textId="0DCADFAE" w:rsidR="00EE7305" w:rsidRPr="009960EF" w:rsidRDefault="00EE7305" w:rsidP="00EE7305">
            <w:pPr>
              <w:pBdr>
                <w:bottom w:val="sing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/>
              </w:rPr>
              <w:t>2,128</w:t>
            </w:r>
          </w:p>
        </w:tc>
      </w:tr>
      <w:tr w:rsidR="00EE7305" w:rsidRPr="009960EF" w14:paraId="34E40E14" w14:textId="77777777" w:rsidTr="00772C40">
        <w:trPr>
          <w:trHeight w:val="333"/>
        </w:trPr>
        <w:tc>
          <w:tcPr>
            <w:tcW w:w="5382" w:type="dxa"/>
          </w:tcPr>
          <w:p w14:paraId="6376DCC0" w14:textId="77777777" w:rsidR="00EE7305" w:rsidRPr="009960EF" w:rsidRDefault="00EE7305" w:rsidP="00EE7305">
            <w:pPr>
              <w:tabs>
                <w:tab w:val="left" w:pos="792"/>
                <w:tab w:val="right" w:pos="7200"/>
                <w:tab w:val="right" w:pos="9000"/>
              </w:tabs>
              <w:ind w:left="75" w:right="-72"/>
              <w:jc w:val="thaiDistribute"/>
              <w:rPr>
                <w:rFonts w:ascii="Angsana New" w:hAnsi="Angsana New"/>
                <w:sz w:val="30"/>
                <w:szCs w:val="30"/>
                <w:cs/>
                <w:lang w:val="th-TH"/>
              </w:rPr>
            </w:pPr>
            <w:r w:rsidRPr="009960EF">
              <w:rPr>
                <w:rFonts w:ascii="Angsana New" w:hAnsi="Angsana New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800" w:type="dxa"/>
            <w:vAlign w:val="bottom"/>
          </w:tcPr>
          <w:p w14:paraId="61FF90D6" w14:textId="503BCA9C" w:rsidR="00EE7305" w:rsidRPr="009960EF" w:rsidRDefault="00AA66F5" w:rsidP="00EE7305">
            <w:pPr>
              <w:pBdr>
                <w:bottom w:val="doub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cs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1,186,856</w:t>
            </w:r>
          </w:p>
        </w:tc>
        <w:tc>
          <w:tcPr>
            <w:tcW w:w="1800" w:type="dxa"/>
            <w:vAlign w:val="bottom"/>
          </w:tcPr>
          <w:p w14:paraId="24643F7B" w14:textId="38D490D9" w:rsidR="00EE7305" w:rsidRPr="009960EF" w:rsidRDefault="00EE7305" w:rsidP="00EE7305">
            <w:pPr>
              <w:pBdr>
                <w:bottom w:val="doub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0"/>
                <w:szCs w:val="30"/>
                <w:lang w:val="en-GB" w:eastAsia="x-none"/>
              </w:rPr>
            </w:pPr>
            <w:r>
              <w:rPr>
                <w:rFonts w:ascii="Angsana New" w:hAnsi="Angsana New"/>
                <w:sz w:val="30"/>
                <w:szCs w:val="30"/>
                <w:lang w:val="en-GB" w:eastAsia="x-none"/>
              </w:rPr>
              <w:t>1,095,209</w:t>
            </w:r>
          </w:p>
        </w:tc>
      </w:tr>
    </w:tbl>
    <w:p w14:paraId="2BFCD82E" w14:textId="1EF33459" w:rsidR="00DE324B" w:rsidRPr="009960EF" w:rsidRDefault="00E235D6" w:rsidP="008637B8">
      <w:pPr>
        <w:keepNext/>
        <w:tabs>
          <w:tab w:val="left" w:pos="900"/>
          <w:tab w:val="left" w:pos="1440"/>
        </w:tabs>
        <w:spacing w:before="24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13</w:t>
      </w:r>
      <w:r w:rsidR="00DE324B" w:rsidRPr="009960EF">
        <w:rPr>
          <w:rFonts w:ascii="Angsana New" w:hAnsi="Angsana New"/>
          <w:b/>
          <w:bCs/>
          <w:sz w:val="32"/>
          <w:szCs w:val="32"/>
          <w:cs/>
        </w:rPr>
        <w:t>.</w:t>
      </w:r>
      <w:r w:rsidR="00BC5E27" w:rsidRPr="009960EF">
        <w:rPr>
          <w:rFonts w:ascii="Angsana New" w:hAnsi="Angsana New"/>
          <w:b/>
          <w:bCs/>
          <w:sz w:val="32"/>
          <w:szCs w:val="32"/>
        </w:rPr>
        <w:tab/>
      </w:r>
      <w:r w:rsidR="00E04393" w:rsidRPr="009960EF">
        <w:rPr>
          <w:rFonts w:ascii="Angsana New" w:hAnsi="Angsana New"/>
          <w:b/>
          <w:bCs/>
          <w:sz w:val="32"/>
          <w:szCs w:val="32"/>
          <w:cs/>
        </w:rPr>
        <w:t>ค่าใช้จ่าย</w:t>
      </w:r>
    </w:p>
    <w:p w14:paraId="37EDA588" w14:textId="30CB8B8F" w:rsidR="00E62EF2" w:rsidRPr="00562F30" w:rsidRDefault="00DE324B" w:rsidP="0076702E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  <w:u w:val="single"/>
        </w:rPr>
      </w:pPr>
      <w:r w:rsidRPr="009960EF">
        <w:rPr>
          <w:rFonts w:ascii="Angsana New" w:hAnsi="Angsana New"/>
          <w:color w:val="000000"/>
          <w:sz w:val="32"/>
          <w:szCs w:val="32"/>
        </w:rPr>
        <w:tab/>
      </w:r>
      <w:r w:rsidR="00E62EF2" w:rsidRPr="00562F30">
        <w:rPr>
          <w:rFonts w:ascii="Angsana New" w:hAnsi="Angsana New" w:hint="cs"/>
          <w:color w:val="000000"/>
          <w:sz w:val="32"/>
          <w:szCs w:val="32"/>
          <w:u w:val="single"/>
          <w:cs/>
        </w:rPr>
        <w:t>ค่าธรรมเนียมการจัดการ</w:t>
      </w:r>
    </w:p>
    <w:p w14:paraId="32F42115" w14:textId="7C221B69" w:rsidR="00E62EF2" w:rsidRDefault="00E62EF2" w:rsidP="00E62EF2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Pr="00E62EF2">
        <w:rPr>
          <w:rFonts w:ascii="Angsana New" w:hAnsi="Angsana New"/>
          <w:color w:val="000000"/>
          <w:sz w:val="32"/>
          <w:szCs w:val="32"/>
          <w:cs/>
        </w:rPr>
        <w:t>บริษัทจัดการมีสิทธิได้รับค่าธรรมเนียมการจัดการจากกองทุนรวมฯ เป็นรายเดือนในอัตราไม่เกินร้อยละ</w:t>
      </w:r>
      <w:r>
        <w:rPr>
          <w:rFonts w:ascii="Angsana New" w:hAnsi="Angsana New"/>
          <w:color w:val="000000"/>
          <w:sz w:val="32"/>
          <w:szCs w:val="32"/>
        </w:rPr>
        <w:t xml:space="preserve"> 1.00 </w:t>
      </w:r>
      <w:r w:rsidRPr="00E62EF2">
        <w:rPr>
          <w:rFonts w:ascii="Angsana New" w:hAnsi="Angsana New"/>
          <w:color w:val="000000"/>
          <w:sz w:val="32"/>
          <w:szCs w:val="32"/>
          <w:cs/>
        </w:rPr>
        <w:t>ต่อปี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E62EF2">
        <w:rPr>
          <w:rFonts w:ascii="Angsana New" w:hAnsi="Angsana New"/>
          <w:color w:val="000000"/>
          <w:sz w:val="32"/>
          <w:szCs w:val="32"/>
          <w:cs/>
        </w:rPr>
        <w:t>(ไม่รวมภาษีมูลค่าเพิ่ม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 ทั้งนี้ ค่าธรรมเนียมการจัดการซึ่งจะต้องจ่ายให้บริษัทจัดการจะไม่ต่ำกว่า</w:t>
      </w:r>
      <w:r>
        <w:rPr>
          <w:rFonts w:ascii="Angsana New" w:hAnsi="Angsana New"/>
          <w:color w:val="000000"/>
          <w:sz w:val="32"/>
          <w:szCs w:val="32"/>
        </w:rPr>
        <w:t xml:space="preserve"> 3 </w:t>
      </w:r>
      <w:r w:rsidRPr="00E62EF2">
        <w:rPr>
          <w:rFonts w:ascii="Angsana New" w:hAnsi="Angsana New"/>
          <w:color w:val="000000"/>
          <w:sz w:val="32"/>
          <w:szCs w:val="32"/>
          <w:cs/>
        </w:rPr>
        <w:t>ล้านบาทต่อปี</w:t>
      </w:r>
    </w:p>
    <w:p w14:paraId="537FC41A" w14:textId="77777777" w:rsidR="002E671E" w:rsidRDefault="002E671E">
      <w:pPr>
        <w:overflowPunct/>
        <w:autoSpaceDE/>
        <w:autoSpaceDN/>
        <w:adjustRightInd/>
        <w:textAlignment w:val="auto"/>
        <w:rPr>
          <w:rFonts w:ascii="Angsana New" w:hAnsi="Angsana New"/>
          <w:color w:val="000000"/>
          <w:sz w:val="32"/>
          <w:szCs w:val="32"/>
          <w:u w:val="single"/>
          <w:cs/>
        </w:rPr>
      </w:pPr>
      <w:r>
        <w:rPr>
          <w:rFonts w:ascii="Angsana New" w:hAnsi="Angsana New"/>
          <w:color w:val="000000"/>
          <w:sz w:val="32"/>
          <w:szCs w:val="32"/>
          <w:u w:val="single"/>
          <w:cs/>
        </w:rPr>
        <w:br w:type="page"/>
      </w:r>
    </w:p>
    <w:p w14:paraId="2B3C6D27" w14:textId="39177211" w:rsidR="00E62EF2" w:rsidRPr="00562F30" w:rsidRDefault="00E62EF2" w:rsidP="00E62EF2">
      <w:pPr>
        <w:spacing w:before="120" w:after="120"/>
        <w:ind w:left="540"/>
        <w:jc w:val="thaiDistribute"/>
        <w:rPr>
          <w:rFonts w:ascii="Angsana New" w:hAnsi="Angsana New"/>
          <w:color w:val="000000"/>
          <w:sz w:val="32"/>
          <w:szCs w:val="32"/>
          <w:u w:val="single"/>
        </w:rPr>
      </w:pPr>
      <w:r w:rsidRPr="00562F30">
        <w:rPr>
          <w:rFonts w:ascii="Angsana New" w:hAnsi="Angsana New" w:hint="cs"/>
          <w:color w:val="000000"/>
          <w:sz w:val="32"/>
          <w:szCs w:val="32"/>
          <w:u w:val="single"/>
          <w:cs/>
        </w:rPr>
        <w:lastRenderedPageBreak/>
        <w:t>ค่าธรรมเนียมผู้ดูแลผลประโยชน์</w:t>
      </w:r>
    </w:p>
    <w:p w14:paraId="48343E45" w14:textId="62E6DFC3" w:rsidR="00E62EF2" w:rsidRDefault="00E62EF2" w:rsidP="00E62EF2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Pr="00E62EF2">
        <w:rPr>
          <w:rFonts w:ascii="Angsana New" w:hAnsi="Angsana New"/>
          <w:color w:val="000000"/>
          <w:sz w:val="32"/>
          <w:szCs w:val="32"/>
          <w:cs/>
        </w:rPr>
        <w:t>ผู้ดูแลผลประโยชน์ของกองทุนรวมฯ จะมีสิทธิได้รับค่าตอบแทนเป็นรายเดือนในอัตราไม่เกินร้อยละ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="004C5382">
        <w:rPr>
          <w:rFonts w:ascii="Angsana New" w:hAnsi="Angsana New" w:hint="cs"/>
          <w:color w:val="000000"/>
          <w:sz w:val="32"/>
          <w:szCs w:val="32"/>
          <w:cs/>
        </w:rPr>
        <w:t xml:space="preserve">            </w:t>
      </w:r>
      <w:r>
        <w:rPr>
          <w:rFonts w:ascii="Angsana New" w:hAnsi="Angsana New"/>
          <w:color w:val="000000"/>
          <w:sz w:val="32"/>
          <w:szCs w:val="32"/>
        </w:rPr>
        <w:t xml:space="preserve">0.10 </w:t>
      </w:r>
      <w:r w:rsidRPr="00E62EF2">
        <w:rPr>
          <w:rFonts w:ascii="Angsana New" w:hAnsi="Angsana New"/>
          <w:color w:val="000000"/>
          <w:sz w:val="32"/>
          <w:szCs w:val="32"/>
          <w:cs/>
        </w:rPr>
        <w:t>ต่อปี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E62EF2">
        <w:rPr>
          <w:rFonts w:ascii="Angsana New" w:hAnsi="Angsana New"/>
          <w:color w:val="000000"/>
          <w:sz w:val="32"/>
          <w:szCs w:val="32"/>
          <w:cs/>
        </w:rPr>
        <w:t>(ไม่รวมภาษีมูลค่าเพิ่ม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 ทั้งนี้ ไม่รวมค่าใช้จ่ายอื่น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E62EF2">
        <w:rPr>
          <w:rFonts w:ascii="Angsana New" w:hAnsi="Angsana New"/>
          <w:color w:val="000000"/>
          <w:sz w:val="32"/>
          <w:szCs w:val="32"/>
          <w:cs/>
        </w:rPr>
        <w:t>ๆ ที่ผู้ดูแลผลประโยชน์ได้ออกไปตามที่จำเป็นและสมเหตุสมผลอันเกี่ยวเนื่องโดยตรงกันการปฏิบัติหน้าที่ผู้ดูแลผลประโยชน์</w:t>
      </w:r>
    </w:p>
    <w:p w14:paraId="1745B363" w14:textId="380B4BF2" w:rsidR="00E62EF2" w:rsidRPr="004913A8" w:rsidRDefault="004913A8" w:rsidP="004913A8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b/>
          <w:bCs/>
          <w:color w:val="000000"/>
          <w:sz w:val="32"/>
          <w:szCs w:val="32"/>
        </w:rPr>
        <w:t xml:space="preserve">          </w:t>
      </w:r>
      <w:r w:rsidR="00E62EF2" w:rsidRPr="00562F30">
        <w:rPr>
          <w:rFonts w:ascii="Angsana New" w:hAnsi="Angsana New" w:hint="cs"/>
          <w:color w:val="000000"/>
          <w:sz w:val="32"/>
          <w:szCs w:val="32"/>
          <w:u w:val="single"/>
          <w:cs/>
        </w:rPr>
        <w:t>ค่าธรรมเนียมนายทะเบียน</w:t>
      </w:r>
    </w:p>
    <w:p w14:paraId="67FF9A07" w14:textId="53C53152" w:rsidR="00E62EF2" w:rsidRDefault="00E62EF2" w:rsidP="00E62EF2">
      <w:pPr>
        <w:spacing w:before="120" w:after="120"/>
        <w:ind w:left="540" w:hanging="540"/>
        <w:jc w:val="thaiDistribute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/>
          <w:color w:val="000000"/>
          <w:sz w:val="32"/>
          <w:szCs w:val="32"/>
          <w:cs/>
        </w:rPr>
        <w:tab/>
      </w:r>
      <w:r w:rsidRPr="00E62EF2">
        <w:rPr>
          <w:rFonts w:ascii="Angsana New" w:hAnsi="Angsana New"/>
          <w:color w:val="000000"/>
          <w:sz w:val="32"/>
          <w:szCs w:val="32"/>
          <w:cs/>
        </w:rPr>
        <w:t>ค่าใช้จ่ายในการดำเนินงานของนายทะเบียนหลักทรัพย์คิดเป็นรายปีในอัตราร้อยละ</w:t>
      </w:r>
      <w:r>
        <w:rPr>
          <w:rFonts w:ascii="Angsana New" w:hAnsi="Angsana New"/>
          <w:color w:val="000000"/>
          <w:sz w:val="32"/>
          <w:szCs w:val="32"/>
        </w:rPr>
        <w:t xml:space="preserve"> 0.023 </w:t>
      </w:r>
      <w:r w:rsidRPr="00E62EF2">
        <w:rPr>
          <w:rFonts w:ascii="Angsana New" w:hAnsi="Angsana New"/>
          <w:color w:val="000000"/>
          <w:sz w:val="32"/>
          <w:szCs w:val="32"/>
          <w:cs/>
        </w:rPr>
        <w:t xml:space="preserve">ต่อปี </w:t>
      </w:r>
      <w:r w:rsidR="00C60A7B">
        <w:rPr>
          <w:rFonts w:ascii="Angsana New" w:hAnsi="Angsana New"/>
          <w:color w:val="000000"/>
          <w:sz w:val="32"/>
          <w:szCs w:val="32"/>
        </w:rPr>
        <w:t xml:space="preserve">                             </w:t>
      </w:r>
      <w:r w:rsidRPr="00E62EF2">
        <w:rPr>
          <w:rFonts w:ascii="Angsana New" w:hAnsi="Angsana New"/>
          <w:color w:val="000000"/>
          <w:sz w:val="32"/>
          <w:szCs w:val="32"/>
          <w:cs/>
        </w:rPr>
        <w:t xml:space="preserve">(ไม่รวมภาษีมูลค่าเพิ่ม ภาษีธุรกิจเฉพาะ หรือภาษีอื่นใดในทำนองเดียวกัน) ของเงินทุนจดทะเบียนของกองทุนรวมฯ ทั้งนี้จะไม่เกินกว่า </w:t>
      </w:r>
      <w:r>
        <w:rPr>
          <w:rFonts w:ascii="Angsana New" w:hAnsi="Angsana New"/>
          <w:color w:val="000000"/>
          <w:sz w:val="32"/>
          <w:szCs w:val="32"/>
        </w:rPr>
        <w:t>5</w:t>
      </w:r>
      <w:r w:rsidRPr="00E62EF2">
        <w:rPr>
          <w:rFonts w:ascii="Angsana New" w:hAnsi="Angsana New"/>
          <w:color w:val="000000"/>
          <w:sz w:val="32"/>
          <w:szCs w:val="32"/>
          <w:cs/>
        </w:rPr>
        <w:t xml:space="preserve"> ล้านบาทต่อปี</w:t>
      </w:r>
    </w:p>
    <w:p w14:paraId="53C5002B" w14:textId="14FBE52E" w:rsidR="005D1727" w:rsidRPr="009960EF" w:rsidRDefault="00E235D6" w:rsidP="00E62EF2">
      <w:pPr>
        <w:spacing w:before="120" w:after="120"/>
        <w:ind w:left="540" w:hanging="54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14</w:t>
      </w:r>
      <w:r w:rsidR="008C6D53" w:rsidRPr="009960EF">
        <w:rPr>
          <w:rFonts w:ascii="Angsana New" w:hAnsi="Angsana New"/>
          <w:b/>
          <w:bCs/>
          <w:sz w:val="32"/>
          <w:szCs w:val="32"/>
          <w:cs/>
        </w:rPr>
        <w:t>.</w:t>
      </w:r>
      <w:r w:rsidR="008C6D53" w:rsidRPr="009960EF">
        <w:rPr>
          <w:rFonts w:ascii="Angsana New" w:hAnsi="Angsana New"/>
          <w:b/>
          <w:bCs/>
          <w:sz w:val="32"/>
          <w:szCs w:val="32"/>
          <w:cs/>
        </w:rPr>
        <w:tab/>
      </w:r>
      <w:r w:rsidR="00E04393" w:rsidRPr="009960EF">
        <w:rPr>
          <w:rFonts w:ascii="Angsana New" w:hAnsi="Angsana New"/>
          <w:b/>
          <w:bCs/>
          <w:sz w:val="32"/>
          <w:szCs w:val="32"/>
          <w:cs/>
        </w:rPr>
        <w:t>รายการกับกิจการที่เกี่ยวข้องกัน</w:t>
      </w:r>
    </w:p>
    <w:p w14:paraId="47A4549A" w14:textId="77777777" w:rsidR="00E04393" w:rsidRPr="009960EF" w:rsidRDefault="00E04393" w:rsidP="00B557B4">
      <w:pPr>
        <w:spacing w:before="120" w:after="120"/>
        <w:ind w:left="540"/>
        <w:jc w:val="thaiDistribute"/>
        <w:rPr>
          <w:rFonts w:ascii="Angsana New" w:hAnsi="Angsana New"/>
          <w:sz w:val="32"/>
          <w:szCs w:val="32"/>
          <w:lang w:val="en-GB"/>
        </w:rPr>
      </w:pPr>
      <w:r w:rsidRPr="009960EF">
        <w:rPr>
          <w:rFonts w:ascii="Angsana New" w:hAnsi="Angsana New"/>
          <w:sz w:val="32"/>
          <w:szCs w:val="32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064E6FC4" w14:textId="2DBA152A" w:rsidR="00E04393" w:rsidRDefault="00E62EF2" w:rsidP="001E4F20">
      <w:pPr>
        <w:ind w:left="540"/>
        <w:jc w:val="thaiDistribute"/>
        <w:rPr>
          <w:rFonts w:ascii="Angsana New" w:hAnsi="Angsana New"/>
          <w:sz w:val="32"/>
          <w:szCs w:val="32"/>
          <w:lang w:val="th-TH"/>
        </w:rPr>
      </w:pPr>
      <w:r w:rsidRPr="00E62EF2">
        <w:rPr>
          <w:rFonts w:ascii="Angsana New" w:hAnsi="Angsana New"/>
          <w:sz w:val="32"/>
          <w:szCs w:val="32"/>
          <w:cs/>
          <w:lang w:val="th-TH"/>
        </w:rPr>
        <w:t>รายละเอียดความสัมพันธ์ที่กองทุน</w:t>
      </w:r>
      <w:r>
        <w:rPr>
          <w:rFonts w:ascii="Angsana New" w:hAnsi="Angsana New" w:hint="cs"/>
          <w:sz w:val="32"/>
          <w:szCs w:val="32"/>
          <w:cs/>
          <w:lang w:val="th-TH"/>
        </w:rPr>
        <w:t>รวม</w:t>
      </w:r>
      <w:r w:rsidRPr="00E62EF2">
        <w:rPr>
          <w:rFonts w:ascii="Angsana New" w:hAnsi="Angsana New"/>
          <w:sz w:val="32"/>
          <w:szCs w:val="32"/>
          <w:cs/>
          <w:lang w:val="th-TH"/>
        </w:rPr>
        <w:t>ฯมีกับบุคคลหรือกิจการที่มีอำนาจควบคุมกองทุน</w:t>
      </w:r>
      <w:r>
        <w:rPr>
          <w:rFonts w:ascii="Angsana New" w:hAnsi="Angsana New" w:hint="cs"/>
          <w:sz w:val="32"/>
          <w:szCs w:val="32"/>
          <w:cs/>
          <w:lang w:val="th-TH"/>
        </w:rPr>
        <w:t>รวม</w:t>
      </w:r>
      <w:r w:rsidRPr="00E62EF2">
        <w:rPr>
          <w:rFonts w:ascii="Angsana New" w:hAnsi="Angsana New"/>
          <w:sz w:val="32"/>
          <w:szCs w:val="32"/>
          <w:cs/>
          <w:lang w:val="th-TH"/>
        </w:rPr>
        <w:t>ฯ หรือ</w:t>
      </w:r>
      <w:r w:rsidR="00C60A7B">
        <w:rPr>
          <w:rFonts w:ascii="Angsana New" w:hAnsi="Angsana New" w:hint="cs"/>
          <w:sz w:val="32"/>
          <w:szCs w:val="32"/>
          <w:cs/>
          <w:lang w:val="th-TH"/>
        </w:rPr>
        <w:t xml:space="preserve">         </w:t>
      </w:r>
      <w:r w:rsidRPr="00E62EF2">
        <w:rPr>
          <w:rFonts w:ascii="Angsana New" w:hAnsi="Angsana New"/>
          <w:sz w:val="32"/>
          <w:szCs w:val="32"/>
          <w:cs/>
          <w:lang w:val="th-TH"/>
        </w:rPr>
        <w:t>ถูกควบคุมโดยกองทุน</w:t>
      </w:r>
      <w:r>
        <w:rPr>
          <w:rFonts w:ascii="Angsana New" w:hAnsi="Angsana New" w:hint="cs"/>
          <w:sz w:val="32"/>
          <w:szCs w:val="32"/>
          <w:cs/>
          <w:lang w:val="th-TH"/>
        </w:rPr>
        <w:t>รวม</w:t>
      </w:r>
      <w:r w:rsidRPr="00E62EF2">
        <w:rPr>
          <w:rFonts w:ascii="Angsana New" w:hAnsi="Angsana New"/>
          <w:sz w:val="32"/>
          <w:szCs w:val="32"/>
          <w:cs/>
          <w:lang w:val="th-TH"/>
        </w:rPr>
        <w:t>ฯไม่ว่าจะเป็นโดยตรงหรือทางอ้อม หรืออยู่ภายใต้การควบคุมเดียวกันกับ</w:t>
      </w:r>
      <w:r w:rsidR="00A917ED">
        <w:rPr>
          <w:rFonts w:ascii="Angsana New" w:hAnsi="Angsana New" w:hint="cs"/>
          <w:sz w:val="32"/>
          <w:szCs w:val="32"/>
          <w:cs/>
          <w:lang w:val="th-TH"/>
        </w:rPr>
        <w:t xml:space="preserve">       </w:t>
      </w:r>
      <w:r w:rsidRPr="00E62EF2">
        <w:rPr>
          <w:rFonts w:ascii="Angsana New" w:hAnsi="Angsana New"/>
          <w:sz w:val="32"/>
          <w:szCs w:val="32"/>
          <w:cs/>
          <w:lang w:val="th-TH"/>
        </w:rPr>
        <w:t>กองทุน</w:t>
      </w:r>
      <w:r>
        <w:rPr>
          <w:rFonts w:ascii="Angsana New" w:hAnsi="Angsana New" w:hint="cs"/>
          <w:sz w:val="32"/>
          <w:szCs w:val="32"/>
          <w:cs/>
          <w:lang w:val="th-TH"/>
        </w:rPr>
        <w:t>รวม</w:t>
      </w:r>
      <w:r w:rsidRPr="00E62EF2">
        <w:rPr>
          <w:rFonts w:ascii="Angsana New" w:hAnsi="Angsana New"/>
          <w:sz w:val="32"/>
          <w:szCs w:val="32"/>
          <w:cs/>
          <w:lang w:val="th-TH"/>
        </w:rPr>
        <w:t>ฯมีดังนี้</w:t>
      </w:r>
    </w:p>
    <w:tbl>
      <w:tblPr>
        <w:tblW w:w="898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5310"/>
        <w:gridCol w:w="3672"/>
      </w:tblGrid>
      <w:tr w:rsidR="00E62EF2" w14:paraId="1A39070E" w14:textId="77777777" w:rsidTr="00BA52E3">
        <w:trPr>
          <w:tblHeader/>
        </w:trPr>
        <w:tc>
          <w:tcPr>
            <w:tcW w:w="5310" w:type="dxa"/>
            <w:hideMark/>
          </w:tcPr>
          <w:p w14:paraId="0A226130" w14:textId="77777777" w:rsidR="00E62EF2" w:rsidRDefault="00E62EF2" w:rsidP="00BA52E3">
            <w:pPr>
              <w:pBdr>
                <w:bottom w:val="single" w:sz="4" w:space="1" w:color="auto"/>
              </w:pBd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63F71DA4" w14:textId="77777777" w:rsidR="00E62EF2" w:rsidRDefault="00E62EF2" w:rsidP="00BA52E3">
            <w:pPr>
              <w:pBdr>
                <w:bottom w:val="single" w:sz="4" w:space="1" w:color="auto"/>
              </w:pBdr>
              <w:tabs>
                <w:tab w:val="center" w:pos="8100"/>
              </w:tabs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D72FA6" w14:paraId="542C30B4" w14:textId="77777777" w:rsidTr="00BA52E3">
        <w:trPr>
          <w:tblHeader/>
        </w:trPr>
        <w:tc>
          <w:tcPr>
            <w:tcW w:w="5310" w:type="dxa"/>
            <w:hideMark/>
          </w:tcPr>
          <w:p w14:paraId="18D05BD6" w14:textId="77777777" w:rsidR="00D72FA6" w:rsidRDefault="00D72FA6" w:rsidP="00BA52E3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 w:rsidRPr="00857F81">
              <w:rPr>
                <w:rFonts w:ascii="Angsana New" w:hAnsi="Angsana New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0C5FD99E" w14:textId="77777777" w:rsidR="00D72FA6" w:rsidRDefault="00D72FA6" w:rsidP="00BA52E3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ผู้ถือหน่วยลงทุน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รายใหญ่</w:t>
            </w:r>
          </w:p>
        </w:tc>
      </w:tr>
      <w:tr w:rsidR="00857F81" w14:paraId="092FAAFD" w14:textId="77777777" w:rsidTr="00BA52E3">
        <w:trPr>
          <w:tblHeader/>
        </w:trPr>
        <w:tc>
          <w:tcPr>
            <w:tcW w:w="5310" w:type="dxa"/>
            <w:hideMark/>
          </w:tcPr>
          <w:p w14:paraId="3E554CF9" w14:textId="77777777" w:rsidR="00857F81" w:rsidRDefault="00857F81" w:rsidP="00BA52E3">
            <w:pPr>
              <w:ind w:left="252" w:hanging="252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6976AF4A" w14:textId="1E1DDCC3" w:rsidR="00857F81" w:rsidRDefault="00FF74D7" w:rsidP="00BA52E3">
            <w:pPr>
              <w:tabs>
                <w:tab w:val="center" w:pos="8100"/>
              </w:tabs>
              <w:jc w:val="thaiDistribute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pacing w:val="-2"/>
                <w:sz w:val="32"/>
                <w:szCs w:val="32"/>
                <w:cs/>
              </w:rPr>
              <w:t>ผู้บริหารกองทุนรวมฯ</w:t>
            </w:r>
          </w:p>
        </w:tc>
      </w:tr>
      <w:tr w:rsidR="00E62EF2" w14:paraId="20B28077" w14:textId="77777777" w:rsidTr="00BA52E3">
        <w:trPr>
          <w:tblHeader/>
        </w:trPr>
        <w:tc>
          <w:tcPr>
            <w:tcW w:w="5310" w:type="dxa"/>
            <w:hideMark/>
          </w:tcPr>
          <w:p w14:paraId="04BF5E1E" w14:textId="77777777" w:rsidR="00E62EF2" w:rsidRDefault="00857F81" w:rsidP="00BA52E3">
            <w:pPr>
              <w:ind w:left="252" w:right="-144" w:hanging="252"/>
              <w:rPr>
                <w:rFonts w:ascii="Angsana New" w:hAnsi="Angsana New"/>
                <w:sz w:val="32"/>
                <w:szCs w:val="32"/>
              </w:rPr>
            </w:pPr>
            <w:r w:rsidRPr="00857F81">
              <w:rPr>
                <w:rFonts w:ascii="Angsana New" w:hAnsi="Angsana New"/>
                <w:sz w:val="32"/>
                <w:szCs w:val="32"/>
                <w:cs/>
              </w:rPr>
              <w:t>ธนาคาร</w:t>
            </w:r>
            <w:proofErr w:type="spellStart"/>
            <w:r w:rsidRPr="00857F81">
              <w:rPr>
                <w:rFonts w:ascii="Angsana New" w:hAnsi="Angsana New"/>
                <w:sz w:val="32"/>
                <w:szCs w:val="32"/>
                <w:cs/>
              </w:rPr>
              <w:t>สแ</w:t>
            </w:r>
            <w:proofErr w:type="spellEnd"/>
            <w:r w:rsidRPr="00857F81">
              <w:rPr>
                <w:rFonts w:ascii="Angsana New" w:hAnsi="Angsana New"/>
                <w:sz w:val="32"/>
                <w:szCs w:val="32"/>
                <w:cs/>
              </w:rPr>
              <w:t>ตน</w:t>
            </w:r>
            <w:proofErr w:type="spellStart"/>
            <w:r w:rsidRPr="00857F81">
              <w:rPr>
                <w:rFonts w:ascii="Angsana New" w:hAnsi="Angsana New"/>
                <w:sz w:val="32"/>
                <w:szCs w:val="32"/>
                <w:cs/>
              </w:rPr>
              <w:t>ดาร์ดชาร</w:t>
            </w:r>
            <w:proofErr w:type="spellEnd"/>
            <w:r w:rsidRPr="00857F81">
              <w:rPr>
                <w:rFonts w:ascii="Angsana New" w:hAnsi="Angsana New"/>
                <w:sz w:val="32"/>
                <w:szCs w:val="32"/>
                <w:cs/>
              </w:rPr>
              <w:t>์</w:t>
            </w:r>
            <w:proofErr w:type="spellStart"/>
            <w:r w:rsidRPr="00857F81">
              <w:rPr>
                <w:rFonts w:ascii="Angsana New" w:hAnsi="Angsana New"/>
                <w:sz w:val="32"/>
                <w:szCs w:val="32"/>
                <w:cs/>
              </w:rPr>
              <w:t>เต</w:t>
            </w:r>
            <w:proofErr w:type="spellEnd"/>
            <w:r w:rsidRPr="00857F81">
              <w:rPr>
                <w:rFonts w:ascii="Angsana New" w:hAnsi="Angsana New"/>
                <w:sz w:val="32"/>
                <w:szCs w:val="32"/>
                <w:cs/>
              </w:rPr>
              <w:t>อร</w:t>
            </w:r>
            <w:proofErr w:type="spellStart"/>
            <w:r w:rsidRPr="00857F81">
              <w:rPr>
                <w:rFonts w:ascii="Angsana New" w:hAnsi="Angsana New"/>
                <w:sz w:val="32"/>
                <w:szCs w:val="32"/>
                <w:cs/>
              </w:rPr>
              <w:t>์ด</w:t>
            </w:r>
            <w:proofErr w:type="spellEnd"/>
            <w:r w:rsidRPr="00857F81">
              <w:rPr>
                <w:rFonts w:ascii="Angsana New" w:hAnsi="Angsana New"/>
                <w:sz w:val="32"/>
                <w:szCs w:val="32"/>
                <w:cs/>
              </w:rPr>
              <w:t xml:space="preserve"> (ไทย) จำกัด (มหาชน)</w:t>
            </w:r>
          </w:p>
        </w:tc>
        <w:tc>
          <w:tcPr>
            <w:tcW w:w="3672" w:type="dxa"/>
            <w:hideMark/>
          </w:tcPr>
          <w:p w14:paraId="3C8A4CD6" w14:textId="77777777" w:rsidR="00E62EF2" w:rsidRDefault="00857F81" w:rsidP="00BA52E3">
            <w:pPr>
              <w:tabs>
                <w:tab w:val="center" w:pos="8100"/>
              </w:tabs>
              <w:ind w:right="-198"/>
              <w:rPr>
                <w:rFonts w:ascii="Angsana New" w:hAnsi="Angsana New"/>
                <w:sz w:val="32"/>
                <w:szCs w:val="32"/>
                <w:cs/>
              </w:rPr>
            </w:pPr>
            <w:r w:rsidRPr="00857F81">
              <w:rPr>
                <w:rFonts w:ascii="Angsana New" w:hAnsi="Angsana New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7523B63F" w14:textId="53D28CA8" w:rsidR="00E04393" w:rsidRPr="009960EF" w:rsidRDefault="00E04393" w:rsidP="007C2F2E">
      <w:pPr>
        <w:spacing w:before="120" w:after="120"/>
        <w:ind w:left="990" w:hanging="450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>ก)</w:t>
      </w:r>
      <w:r w:rsidRPr="009960EF">
        <w:rPr>
          <w:rFonts w:ascii="Angsana New" w:hAnsi="Angsana New"/>
          <w:b/>
          <w:bCs/>
          <w:sz w:val="32"/>
          <w:szCs w:val="32"/>
          <w:cs/>
        </w:rPr>
        <w:tab/>
        <w:t>รายได้และค่าใช้จ่าย</w:t>
      </w:r>
    </w:p>
    <w:tbl>
      <w:tblPr>
        <w:tblW w:w="8621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3762"/>
        <w:gridCol w:w="1350"/>
        <w:gridCol w:w="1754"/>
        <w:gridCol w:w="1755"/>
      </w:tblGrid>
      <w:tr w:rsidR="00FF74D7" w:rsidRPr="00754AD0" w14:paraId="3917C590" w14:textId="305A999A" w:rsidTr="004F2E58">
        <w:tc>
          <w:tcPr>
            <w:tcW w:w="3762" w:type="dxa"/>
          </w:tcPr>
          <w:p w14:paraId="76138665" w14:textId="77777777" w:rsidR="00FF74D7" w:rsidRPr="00754AD0" w:rsidRDefault="00FF74D7" w:rsidP="00E235D6">
            <w:pPr>
              <w:spacing w:line="38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24D7F981" w14:textId="77777777" w:rsidR="00FF74D7" w:rsidRPr="00754AD0" w:rsidRDefault="00FF74D7" w:rsidP="00E235D6">
            <w:pPr>
              <w:overflowPunct/>
              <w:autoSpaceDE/>
              <w:autoSpaceDN/>
              <w:adjustRightInd/>
              <w:spacing w:line="380" w:lineRule="exact"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</w:p>
        </w:tc>
        <w:tc>
          <w:tcPr>
            <w:tcW w:w="3509" w:type="dxa"/>
            <w:gridSpan w:val="2"/>
          </w:tcPr>
          <w:p w14:paraId="6617C61A" w14:textId="7AAADBE9" w:rsidR="00FF74D7" w:rsidRPr="00754AD0" w:rsidRDefault="00FF74D7" w:rsidP="00E235D6">
            <w:pPr>
              <w:overflowPunct/>
              <w:autoSpaceDE/>
              <w:autoSpaceDN/>
              <w:adjustRightInd/>
              <w:spacing w:line="380" w:lineRule="exact"/>
              <w:ind w:right="-72"/>
              <w:jc w:val="right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(หน่วย: พันบาท)</w:t>
            </w:r>
            <w:r w:rsidRPr="00754AD0" w:rsidDel="003C06B5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 </w:t>
            </w:r>
          </w:p>
        </w:tc>
      </w:tr>
      <w:tr w:rsidR="00FF74D7" w:rsidRPr="00754AD0" w14:paraId="5EC527B8" w14:textId="4C29F9F4" w:rsidTr="004F2E58">
        <w:tc>
          <w:tcPr>
            <w:tcW w:w="3762" w:type="dxa"/>
          </w:tcPr>
          <w:p w14:paraId="6002F14A" w14:textId="77777777" w:rsidR="00FF74D7" w:rsidRPr="00754AD0" w:rsidRDefault="00FF74D7" w:rsidP="00E235D6">
            <w:pPr>
              <w:spacing w:line="38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5E9F00EA" w14:textId="77777777" w:rsidR="00FF74D7" w:rsidRDefault="00FF74D7" w:rsidP="00E235D6">
            <w:pPr>
              <w:overflowPunct/>
              <w:autoSpaceDE/>
              <w:autoSpaceDN/>
              <w:adjustRightInd/>
              <w:spacing w:line="38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lang w:val="th-TH"/>
              </w:rPr>
            </w:pPr>
          </w:p>
        </w:tc>
        <w:tc>
          <w:tcPr>
            <w:tcW w:w="3509" w:type="dxa"/>
            <w:gridSpan w:val="2"/>
          </w:tcPr>
          <w:p w14:paraId="6BEF84C3" w14:textId="2C798F1E" w:rsidR="00FF74D7" w:rsidRPr="00754AD0" w:rsidRDefault="00FF74D7" w:rsidP="00E235D6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380" w:lineRule="exact"/>
              <w:ind w:right="-72"/>
              <w:jc w:val="center"/>
              <w:textAlignment w:val="auto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สำหรับ</w:t>
            </w:r>
            <w:r w:rsidRPr="00754AD0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ปีสิ้</w:t>
            </w: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นสุด</w:t>
            </w:r>
            <w:r w:rsidRPr="00754AD0"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>วัน</w:t>
            </w: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 xml:space="preserve">ที่ </w:t>
            </w:r>
            <w:r w:rsidR="00905BC9">
              <w:rPr>
                <w:rFonts w:ascii="Angsana New" w:hAnsi="Angsana New"/>
                <w:sz w:val="32"/>
                <w:szCs w:val="32"/>
                <w:lang w:val="en-GB"/>
              </w:rPr>
              <w:t>31</w:t>
            </w:r>
            <w:r w:rsidRPr="00754AD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 xml:space="preserve"> </w:t>
            </w:r>
            <w:r w:rsidRPr="00754AD0">
              <w:rPr>
                <w:rFonts w:ascii="Angsana New" w:hAnsi="Angsana New" w:hint="cs"/>
                <w:sz w:val="32"/>
                <w:szCs w:val="32"/>
                <w:cs/>
              </w:rPr>
              <w:t>ธันวาคม</w:t>
            </w:r>
          </w:p>
        </w:tc>
      </w:tr>
      <w:tr w:rsidR="00EE7305" w:rsidRPr="00754AD0" w14:paraId="2CB1C67B" w14:textId="60A9D999" w:rsidTr="00EE7305">
        <w:tc>
          <w:tcPr>
            <w:tcW w:w="3762" w:type="dxa"/>
          </w:tcPr>
          <w:p w14:paraId="4C91B9DA" w14:textId="77777777" w:rsidR="00EE7305" w:rsidRPr="00754AD0" w:rsidRDefault="00EE7305" w:rsidP="00E235D6">
            <w:pPr>
              <w:spacing w:line="380" w:lineRule="exact"/>
              <w:ind w:left="75" w:right="-72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4747CB92" w14:textId="7ED24967" w:rsidR="00EE7305" w:rsidRPr="00905BC9" w:rsidRDefault="00EE7305" w:rsidP="00E235D6">
            <w:pPr>
              <w:spacing w:line="380" w:lineRule="exact"/>
              <w:ind w:right="-72"/>
              <w:jc w:val="center"/>
              <w:rPr>
                <w:rFonts w:ascii="Angsana New" w:hAnsi="Angsana New"/>
                <w:sz w:val="32"/>
                <w:szCs w:val="32"/>
                <w:u w:val="single"/>
                <w:cs/>
              </w:rPr>
            </w:pPr>
            <w:r w:rsidRPr="00905BC9">
              <w:rPr>
                <w:rFonts w:ascii="Angsana New" w:hAnsi="Angsana New" w:hint="cs"/>
                <w:sz w:val="32"/>
                <w:szCs w:val="32"/>
                <w:u w:val="single"/>
                <w:cs/>
              </w:rPr>
              <w:t>หมายเหตุ</w:t>
            </w:r>
          </w:p>
        </w:tc>
        <w:tc>
          <w:tcPr>
            <w:tcW w:w="1754" w:type="dxa"/>
          </w:tcPr>
          <w:p w14:paraId="0D93AB47" w14:textId="22543A81" w:rsidR="00EE7305" w:rsidRPr="00754AD0" w:rsidRDefault="00EE7305" w:rsidP="00E235D6">
            <w:pPr>
              <w:pBdr>
                <w:bottom w:val="single" w:sz="4" w:space="1" w:color="auto"/>
              </w:pBdr>
              <w:spacing w:line="380" w:lineRule="exact"/>
              <w:ind w:right="-7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2563</w:t>
            </w:r>
          </w:p>
        </w:tc>
        <w:tc>
          <w:tcPr>
            <w:tcW w:w="1755" w:type="dxa"/>
          </w:tcPr>
          <w:p w14:paraId="751E766A" w14:textId="277D42EA" w:rsidR="00EE7305" w:rsidRPr="00754AD0" w:rsidRDefault="00EE7305" w:rsidP="00E235D6">
            <w:pPr>
              <w:pBdr>
                <w:bottom w:val="single" w:sz="4" w:space="1" w:color="auto"/>
              </w:pBdr>
              <w:spacing w:line="380" w:lineRule="exact"/>
              <w:ind w:right="-7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>2562</w:t>
            </w:r>
          </w:p>
        </w:tc>
      </w:tr>
      <w:tr w:rsidR="00EE7305" w:rsidRPr="00754AD0" w14:paraId="221CA4B3" w14:textId="7AE2D996" w:rsidTr="00EE7305">
        <w:tc>
          <w:tcPr>
            <w:tcW w:w="3762" w:type="dxa"/>
          </w:tcPr>
          <w:p w14:paraId="3B182DD5" w14:textId="77777777" w:rsidR="00EE7305" w:rsidRPr="00754AD0" w:rsidRDefault="00EE7305" w:rsidP="00E235D6">
            <w:pPr>
              <w:spacing w:line="380" w:lineRule="exact"/>
              <w:ind w:left="75"/>
              <w:rPr>
                <w:rFonts w:ascii="Angsana New" w:hAnsi="Angsana New"/>
                <w:sz w:val="32"/>
                <w:szCs w:val="32"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50" w:type="dxa"/>
          </w:tcPr>
          <w:p w14:paraId="0D0FAE1E" w14:textId="77777777" w:rsidR="00EE7305" w:rsidRPr="00FF74D7" w:rsidRDefault="00EE7305" w:rsidP="00E235D6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i/>
                <w:i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29A3135B" w14:textId="28598352" w:rsidR="00EE7305" w:rsidRPr="00754AD0" w:rsidRDefault="00EE7305" w:rsidP="00E235D6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755" w:type="dxa"/>
          </w:tcPr>
          <w:p w14:paraId="702A4EC4" w14:textId="77777777" w:rsidR="00EE7305" w:rsidRPr="00754AD0" w:rsidRDefault="00EE7305" w:rsidP="00E235D6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E7305" w:rsidRPr="00754AD0" w14:paraId="61A5A551" w14:textId="19B46330" w:rsidTr="00EE7305">
        <w:tc>
          <w:tcPr>
            <w:tcW w:w="3762" w:type="dxa"/>
          </w:tcPr>
          <w:p w14:paraId="3FE7254B" w14:textId="620B8216" w:rsidR="00EE7305" w:rsidRPr="00754AD0" w:rsidRDefault="00EE7305" w:rsidP="00E235D6">
            <w:pPr>
              <w:tabs>
                <w:tab w:val="right" w:pos="7200"/>
                <w:tab w:val="right" w:pos="9000"/>
              </w:tabs>
              <w:spacing w:line="38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  <w:lang w:val="en-GB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รายได้ดอกเบี้ยรับ</w:t>
            </w:r>
          </w:p>
        </w:tc>
        <w:tc>
          <w:tcPr>
            <w:tcW w:w="1350" w:type="dxa"/>
          </w:tcPr>
          <w:p w14:paraId="2726DE8C" w14:textId="6057B006" w:rsidR="00EE7305" w:rsidRPr="00FF74D7" w:rsidRDefault="00E235D6" w:rsidP="00E235D6">
            <w:pPr>
              <w:overflowPunct/>
              <w:autoSpaceDE/>
              <w:autoSpaceDN/>
              <w:adjustRightInd/>
              <w:spacing w:line="380" w:lineRule="exact"/>
              <w:ind w:right="-72"/>
              <w:jc w:val="center"/>
              <w:textAlignment w:val="auto"/>
              <w:rPr>
                <w:rFonts w:ascii="Angsana New" w:hAnsi="Angsana New"/>
                <w:i/>
                <w:iCs/>
                <w:sz w:val="32"/>
                <w:szCs w:val="32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</w:rPr>
              <w:t>12</w:t>
            </w:r>
          </w:p>
        </w:tc>
        <w:tc>
          <w:tcPr>
            <w:tcW w:w="1754" w:type="dxa"/>
          </w:tcPr>
          <w:p w14:paraId="218E85EA" w14:textId="3BA27056" w:rsidR="00EE7305" w:rsidRPr="00754AD0" w:rsidRDefault="003F30E8" w:rsidP="00E235D6">
            <w:pPr>
              <w:tabs>
                <w:tab w:val="decimal" w:pos="1510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1,181,427</w:t>
            </w:r>
          </w:p>
        </w:tc>
        <w:tc>
          <w:tcPr>
            <w:tcW w:w="1755" w:type="dxa"/>
          </w:tcPr>
          <w:p w14:paraId="73B42969" w14:textId="4C4B2538" w:rsidR="00EE7305" w:rsidRPr="00754AD0" w:rsidRDefault="00EE7305" w:rsidP="00E235D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1,087,352</w:t>
            </w:r>
          </w:p>
        </w:tc>
      </w:tr>
      <w:tr w:rsidR="00EE7305" w:rsidRPr="00754AD0" w14:paraId="0B646DEB" w14:textId="20059A25" w:rsidTr="00EE7305">
        <w:tc>
          <w:tcPr>
            <w:tcW w:w="3762" w:type="dxa"/>
          </w:tcPr>
          <w:p w14:paraId="2AC3FE27" w14:textId="013CF1B0" w:rsidR="00EE7305" w:rsidRPr="00754AD0" w:rsidRDefault="00EE7305" w:rsidP="00E235D6">
            <w:pPr>
              <w:tabs>
                <w:tab w:val="right" w:pos="7200"/>
                <w:tab w:val="right" w:pos="9000"/>
              </w:tabs>
              <w:spacing w:line="38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50" w:type="dxa"/>
          </w:tcPr>
          <w:p w14:paraId="07F5F485" w14:textId="77777777" w:rsidR="00EE7305" w:rsidRPr="00FF74D7" w:rsidRDefault="00EE7305" w:rsidP="00E235D6">
            <w:pPr>
              <w:overflowPunct/>
              <w:autoSpaceDE/>
              <w:autoSpaceDN/>
              <w:adjustRightInd/>
              <w:spacing w:line="380" w:lineRule="exact"/>
              <w:ind w:right="-72"/>
              <w:jc w:val="center"/>
              <w:textAlignment w:val="auto"/>
              <w:rPr>
                <w:rFonts w:ascii="Angsana New" w:hAnsi="Angsana New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3BF9DCF5" w14:textId="193456E3" w:rsidR="00EE7305" w:rsidRPr="00754AD0" w:rsidRDefault="00EE7305" w:rsidP="00E235D6">
            <w:pPr>
              <w:tabs>
                <w:tab w:val="decimal" w:pos="1510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55" w:type="dxa"/>
          </w:tcPr>
          <w:p w14:paraId="7B9E8515" w14:textId="77777777" w:rsidR="00EE7305" w:rsidRPr="00754AD0" w:rsidRDefault="00EE7305" w:rsidP="00E235D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7305" w:rsidRPr="00754AD0" w14:paraId="0184E8B0" w14:textId="55A05C13" w:rsidTr="00EE7305">
        <w:tc>
          <w:tcPr>
            <w:tcW w:w="3762" w:type="dxa"/>
          </w:tcPr>
          <w:p w14:paraId="26D98A71" w14:textId="755742C7" w:rsidR="00EE7305" w:rsidRPr="003C06B5" w:rsidRDefault="00EE7305" w:rsidP="00E235D6">
            <w:pPr>
              <w:tabs>
                <w:tab w:val="right" w:pos="7200"/>
                <w:tab w:val="right" w:pos="9000"/>
              </w:tabs>
              <w:spacing w:line="380" w:lineRule="exact"/>
              <w:ind w:left="75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ค่าธรรมเนียมการจัดการ</w:t>
            </w:r>
            <w:r>
              <w:rPr>
                <w:rFonts w:ascii="Angsana New" w:hAnsi="Angsana New" w:hint="cs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1350" w:type="dxa"/>
          </w:tcPr>
          <w:p w14:paraId="311AB82D" w14:textId="6440B2E0" w:rsidR="00EE7305" w:rsidRPr="00FF74D7" w:rsidRDefault="00E235D6" w:rsidP="00E235D6">
            <w:pPr>
              <w:overflowPunct/>
              <w:autoSpaceDE/>
              <w:autoSpaceDN/>
              <w:adjustRightInd/>
              <w:spacing w:line="380" w:lineRule="exact"/>
              <w:ind w:right="-72"/>
              <w:jc w:val="center"/>
              <w:textAlignment w:val="auto"/>
              <w:rPr>
                <w:rFonts w:ascii="Angsana New" w:hAnsi="Angsana New"/>
                <w:i/>
                <w:iCs/>
                <w:sz w:val="32"/>
                <w:szCs w:val="32"/>
                <w:cs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</w:rPr>
              <w:t>13</w:t>
            </w:r>
          </w:p>
        </w:tc>
        <w:tc>
          <w:tcPr>
            <w:tcW w:w="1754" w:type="dxa"/>
          </w:tcPr>
          <w:p w14:paraId="02A0E221" w14:textId="32A88324" w:rsidR="00EE7305" w:rsidRPr="00754AD0" w:rsidRDefault="003F30E8" w:rsidP="00E235D6">
            <w:pPr>
              <w:tabs>
                <w:tab w:val="decimal" w:pos="1510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9,804</w:t>
            </w:r>
          </w:p>
        </w:tc>
        <w:tc>
          <w:tcPr>
            <w:tcW w:w="1755" w:type="dxa"/>
          </w:tcPr>
          <w:p w14:paraId="710FADA1" w14:textId="13EBFFC9" w:rsidR="00EE7305" w:rsidRPr="00754AD0" w:rsidRDefault="00EE7305" w:rsidP="00E235D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9,788</w:t>
            </w:r>
          </w:p>
        </w:tc>
      </w:tr>
      <w:tr w:rsidR="00EE7305" w:rsidRPr="00754AD0" w14:paraId="1DE3B11B" w14:textId="06AFF59D" w:rsidTr="00EE7305">
        <w:tc>
          <w:tcPr>
            <w:tcW w:w="3762" w:type="dxa"/>
          </w:tcPr>
          <w:p w14:paraId="62DF6168" w14:textId="77777777" w:rsidR="00EE7305" w:rsidRPr="00754AD0" w:rsidRDefault="00EE7305" w:rsidP="00E235D6">
            <w:pPr>
              <w:tabs>
                <w:tab w:val="right" w:pos="7200"/>
                <w:tab w:val="right" w:pos="9000"/>
              </w:tabs>
              <w:spacing w:line="380" w:lineRule="exact"/>
              <w:ind w:left="75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50" w:type="dxa"/>
          </w:tcPr>
          <w:p w14:paraId="66C62A71" w14:textId="77777777" w:rsidR="00EE7305" w:rsidRPr="00FF74D7" w:rsidRDefault="00EE7305" w:rsidP="00E235D6">
            <w:pPr>
              <w:overflowPunct/>
              <w:autoSpaceDE/>
              <w:autoSpaceDN/>
              <w:adjustRightInd/>
              <w:spacing w:line="380" w:lineRule="exact"/>
              <w:ind w:right="-72"/>
              <w:jc w:val="center"/>
              <w:textAlignment w:val="auto"/>
              <w:rPr>
                <w:rFonts w:ascii="Angsana New" w:hAnsi="Angsana New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2EA8B8D6" w14:textId="69185D74" w:rsidR="00EE7305" w:rsidRPr="00754AD0" w:rsidRDefault="00EE7305" w:rsidP="00E235D6">
            <w:pPr>
              <w:tabs>
                <w:tab w:val="decimal" w:pos="1510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755" w:type="dxa"/>
          </w:tcPr>
          <w:p w14:paraId="19C7B7D2" w14:textId="77777777" w:rsidR="00EE7305" w:rsidRPr="00754AD0" w:rsidRDefault="00EE7305" w:rsidP="00E235D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EE7305" w:rsidRPr="00754AD0" w14:paraId="4C7C69A2" w14:textId="4B555D9B" w:rsidTr="00EE7305">
        <w:tc>
          <w:tcPr>
            <w:tcW w:w="3762" w:type="dxa"/>
          </w:tcPr>
          <w:p w14:paraId="430E2D07" w14:textId="5384EAFF" w:rsidR="00EE7305" w:rsidRPr="003E344C" w:rsidRDefault="00EE7305" w:rsidP="00E235D6">
            <w:pPr>
              <w:tabs>
                <w:tab w:val="right" w:pos="7200"/>
                <w:tab w:val="right" w:pos="9000"/>
              </w:tabs>
              <w:spacing w:line="380" w:lineRule="exact"/>
              <w:ind w:left="75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50" w:type="dxa"/>
          </w:tcPr>
          <w:p w14:paraId="38C79648" w14:textId="1045A054" w:rsidR="00EE7305" w:rsidRPr="00FF74D7" w:rsidRDefault="00E235D6" w:rsidP="00E235D6">
            <w:pPr>
              <w:overflowPunct/>
              <w:autoSpaceDE/>
              <w:autoSpaceDN/>
              <w:adjustRightInd/>
              <w:spacing w:line="380" w:lineRule="exact"/>
              <w:ind w:right="-72"/>
              <w:jc w:val="center"/>
              <w:textAlignment w:val="auto"/>
              <w:rPr>
                <w:rFonts w:ascii="Angsana New" w:hAnsi="Angsana New"/>
                <w:i/>
                <w:iCs/>
                <w:sz w:val="32"/>
                <w:szCs w:val="32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</w:rPr>
              <w:t>13</w:t>
            </w:r>
          </w:p>
        </w:tc>
        <w:tc>
          <w:tcPr>
            <w:tcW w:w="1754" w:type="dxa"/>
          </w:tcPr>
          <w:p w14:paraId="11E245AE" w14:textId="69159B70" w:rsidR="00EE7305" w:rsidRPr="00754AD0" w:rsidRDefault="003F30E8" w:rsidP="00E235D6">
            <w:pPr>
              <w:tabs>
                <w:tab w:val="decimal" w:pos="1510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3,3</w:t>
            </w:r>
            <w:r w:rsidR="002E671E">
              <w:rPr>
                <w:rFonts w:ascii="Angsana New" w:hAnsi="Angsana New"/>
                <w:sz w:val="32"/>
                <w:szCs w:val="32"/>
              </w:rPr>
              <w:t>55</w:t>
            </w:r>
          </w:p>
        </w:tc>
        <w:tc>
          <w:tcPr>
            <w:tcW w:w="1755" w:type="dxa"/>
          </w:tcPr>
          <w:p w14:paraId="3097D969" w14:textId="7734461D" w:rsidR="00EE7305" w:rsidRPr="00754AD0" w:rsidRDefault="00EE7305" w:rsidP="00E235D6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380" w:lineRule="exact"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3,333</w:t>
            </w:r>
          </w:p>
        </w:tc>
      </w:tr>
    </w:tbl>
    <w:p w14:paraId="76A6EA95" w14:textId="77777777" w:rsidR="002E671E" w:rsidRDefault="002E671E" w:rsidP="007C2F2E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  <w:cs/>
        </w:rPr>
      </w:pPr>
    </w:p>
    <w:p w14:paraId="2BE3F2E8" w14:textId="77777777" w:rsidR="002E671E" w:rsidRDefault="002E671E">
      <w:pPr>
        <w:overflowPunct/>
        <w:autoSpaceDE/>
        <w:autoSpaceDN/>
        <w:adjustRightInd/>
        <w:textAlignment w:val="auto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</w:p>
    <w:p w14:paraId="3B9126B4" w14:textId="7C824026" w:rsidR="00E04393" w:rsidRPr="009960EF" w:rsidRDefault="00E04393" w:rsidP="007C2F2E">
      <w:pPr>
        <w:spacing w:before="240" w:after="120"/>
        <w:ind w:left="993" w:hanging="446"/>
        <w:jc w:val="thaiDistribute"/>
        <w:rPr>
          <w:rFonts w:ascii="Angsana New" w:hAnsi="Angsana New"/>
          <w:b/>
          <w:bCs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lastRenderedPageBreak/>
        <w:t>ข)</w:t>
      </w:r>
      <w:r w:rsidRPr="009960EF">
        <w:rPr>
          <w:rFonts w:ascii="Angsana New" w:hAnsi="Angsana New"/>
          <w:b/>
          <w:bCs/>
          <w:sz w:val="32"/>
          <w:szCs w:val="32"/>
          <w:cs/>
        </w:rPr>
        <w:tab/>
        <w:t>ลูกหนี้และยอดค้างชำระที่เกิดจากการดำเนินงานของกองทุนรวมฯ</w:t>
      </w:r>
    </w:p>
    <w:tbl>
      <w:tblPr>
        <w:tblW w:w="8622" w:type="dxa"/>
        <w:tblInd w:w="918" w:type="dxa"/>
        <w:tblLayout w:type="fixed"/>
        <w:tblLook w:val="0000" w:firstRow="0" w:lastRow="0" w:firstColumn="0" w:lastColumn="0" w:noHBand="0" w:noVBand="0"/>
      </w:tblPr>
      <w:tblGrid>
        <w:gridCol w:w="5652"/>
        <w:gridCol w:w="1485"/>
        <w:gridCol w:w="1485"/>
      </w:tblGrid>
      <w:tr w:rsidR="007C2F2E" w:rsidRPr="00754AD0" w14:paraId="27335BFD" w14:textId="77777777" w:rsidTr="00EE7305">
        <w:trPr>
          <w:cantSplit/>
          <w:tblHeader/>
        </w:trPr>
        <w:tc>
          <w:tcPr>
            <w:tcW w:w="5652" w:type="dxa"/>
          </w:tcPr>
          <w:p w14:paraId="4A868EDF" w14:textId="77777777" w:rsidR="007C2F2E" w:rsidRPr="00754AD0" w:rsidRDefault="007C2F2E" w:rsidP="00BA52E3">
            <w:pPr>
              <w:ind w:left="972" w:right="-72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0" w:type="dxa"/>
            <w:gridSpan w:val="2"/>
          </w:tcPr>
          <w:p w14:paraId="2723E5CB" w14:textId="77777777" w:rsidR="007C2F2E" w:rsidRPr="00754AD0" w:rsidRDefault="007C2F2E" w:rsidP="00BA52E3">
            <w:pPr>
              <w:ind w:right="-72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  <w:lang w:val="en-GB"/>
              </w:rPr>
              <w:t>(</w:t>
            </w:r>
            <w:r w:rsidRPr="00754AD0">
              <w:rPr>
                <w:rFonts w:ascii="Angsana New" w:hAnsi="Angsana New"/>
                <w:sz w:val="32"/>
                <w:szCs w:val="32"/>
                <w:cs/>
                <w:lang w:val="en-GB"/>
              </w:rPr>
              <w:t>หน่วย</w:t>
            </w:r>
            <w:r w:rsidRPr="00754AD0">
              <w:rPr>
                <w:rFonts w:ascii="Angsana New" w:hAnsi="Angsana New"/>
                <w:sz w:val="32"/>
                <w:szCs w:val="32"/>
              </w:rPr>
              <w:t xml:space="preserve">: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พันบาท</w:t>
            </w:r>
            <w:r w:rsidRPr="00754AD0">
              <w:rPr>
                <w:rFonts w:ascii="Angsana New" w:hAnsi="Angsana New"/>
                <w:sz w:val="32"/>
                <w:szCs w:val="32"/>
                <w:lang w:val="en-GB"/>
              </w:rPr>
              <w:t>)</w:t>
            </w:r>
          </w:p>
        </w:tc>
      </w:tr>
      <w:tr w:rsidR="00D72FA6" w:rsidRPr="00754AD0" w14:paraId="01A284B4" w14:textId="77777777" w:rsidTr="00EE7305">
        <w:trPr>
          <w:cantSplit/>
          <w:tblHeader/>
        </w:trPr>
        <w:tc>
          <w:tcPr>
            <w:tcW w:w="5652" w:type="dxa"/>
          </w:tcPr>
          <w:p w14:paraId="785CB812" w14:textId="77777777" w:rsidR="00D72FA6" w:rsidRPr="00754AD0" w:rsidRDefault="00D72FA6" w:rsidP="00BA52E3">
            <w:pPr>
              <w:ind w:left="972" w:right="-72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2970" w:type="dxa"/>
            <w:gridSpan w:val="2"/>
            <w:vAlign w:val="bottom"/>
          </w:tcPr>
          <w:p w14:paraId="180E8F77" w14:textId="77777777" w:rsidR="00D72FA6" w:rsidRPr="00754AD0" w:rsidRDefault="00D72FA6" w:rsidP="00BA52E3">
            <w:pPr>
              <w:pBdr>
                <w:bottom w:val="single" w:sz="4" w:space="1" w:color="auto"/>
              </w:pBdr>
              <w:ind w:left="-12" w:right="-19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754AD0">
              <w:rPr>
                <w:rFonts w:ascii="Angsana New" w:hAnsi="Angsana New" w:hint="cs"/>
                <w:sz w:val="32"/>
                <w:szCs w:val="32"/>
                <w:cs/>
                <w:lang w:val="en-GB"/>
              </w:rPr>
              <w:t xml:space="preserve">ณ วันที่ </w:t>
            </w:r>
            <w:r w:rsidRPr="00754AD0">
              <w:rPr>
                <w:rFonts w:ascii="Angsana New" w:hAnsi="Angsana New"/>
                <w:sz w:val="32"/>
                <w:szCs w:val="32"/>
              </w:rPr>
              <w:t xml:space="preserve">31 </w:t>
            </w:r>
            <w:r w:rsidRPr="00754AD0">
              <w:rPr>
                <w:rFonts w:ascii="Angsana New" w:hAnsi="Angsana New" w:hint="cs"/>
                <w:sz w:val="32"/>
                <w:szCs w:val="32"/>
                <w:cs/>
              </w:rPr>
              <w:t>ธันวาคม</w:t>
            </w:r>
          </w:p>
        </w:tc>
      </w:tr>
      <w:tr w:rsidR="00EE7305" w:rsidRPr="00754AD0" w14:paraId="3BFDE0F6" w14:textId="77777777" w:rsidTr="00EE7305">
        <w:trPr>
          <w:cantSplit/>
          <w:tblHeader/>
        </w:trPr>
        <w:tc>
          <w:tcPr>
            <w:tcW w:w="5652" w:type="dxa"/>
            <w:vAlign w:val="bottom"/>
          </w:tcPr>
          <w:p w14:paraId="52C990E8" w14:textId="77777777" w:rsidR="00EE7305" w:rsidRPr="00754AD0" w:rsidRDefault="00EE7305" w:rsidP="00BA52E3">
            <w:pPr>
              <w:ind w:left="972" w:right="-108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485" w:type="dxa"/>
            <w:vAlign w:val="bottom"/>
          </w:tcPr>
          <w:p w14:paraId="19C8F1DF" w14:textId="1452B9D1" w:rsidR="00EE7305" w:rsidRPr="00754AD0" w:rsidRDefault="00EE7305" w:rsidP="00BA52E3">
            <w:pPr>
              <w:pBdr>
                <w:bottom w:val="single" w:sz="4" w:space="1" w:color="auto"/>
              </w:pBdr>
              <w:ind w:left="-15" w:right="-19"/>
              <w:jc w:val="center"/>
              <w:rPr>
                <w:rFonts w:ascii="Angsana New" w:hAnsi="Angsana New"/>
                <w:spacing w:val="-4"/>
                <w:sz w:val="32"/>
                <w:szCs w:val="32"/>
                <w:cs/>
              </w:rPr>
            </w:pPr>
            <w:r>
              <w:rPr>
                <w:rFonts w:ascii="Angsana New" w:hAnsi="Angsana New"/>
                <w:spacing w:val="-4"/>
                <w:sz w:val="32"/>
                <w:szCs w:val="32"/>
              </w:rPr>
              <w:t>2563</w:t>
            </w:r>
          </w:p>
        </w:tc>
        <w:tc>
          <w:tcPr>
            <w:tcW w:w="1485" w:type="dxa"/>
            <w:vAlign w:val="bottom"/>
          </w:tcPr>
          <w:p w14:paraId="4CF3B1EE" w14:textId="7F921A86" w:rsidR="00EE7305" w:rsidRPr="00754AD0" w:rsidRDefault="00EE7305" w:rsidP="00BA52E3">
            <w:pPr>
              <w:pBdr>
                <w:bottom w:val="single" w:sz="4" w:space="1" w:color="auto"/>
              </w:pBdr>
              <w:ind w:left="-15" w:right="-19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pacing w:val="-4"/>
                <w:sz w:val="32"/>
                <w:szCs w:val="32"/>
              </w:rPr>
              <w:t>2562</w:t>
            </w:r>
          </w:p>
        </w:tc>
      </w:tr>
      <w:tr w:rsidR="00EE7305" w:rsidRPr="00754AD0" w14:paraId="2B31FDAF" w14:textId="77777777" w:rsidTr="00EE7305">
        <w:tc>
          <w:tcPr>
            <w:tcW w:w="5652" w:type="dxa"/>
            <w:vAlign w:val="bottom"/>
          </w:tcPr>
          <w:p w14:paraId="15AC0D9E" w14:textId="77777777" w:rsidR="00EE7305" w:rsidRPr="00754AD0" w:rsidRDefault="00EE7305" w:rsidP="00BA52E3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485" w:type="dxa"/>
            <w:vAlign w:val="bottom"/>
          </w:tcPr>
          <w:p w14:paraId="04932E7C" w14:textId="77777777" w:rsidR="00EE7305" w:rsidRPr="00754AD0" w:rsidRDefault="00EE7305" w:rsidP="00BA52E3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85" w:type="dxa"/>
            <w:vAlign w:val="bottom"/>
          </w:tcPr>
          <w:p w14:paraId="1D6AF47C" w14:textId="77777777" w:rsidR="00EE7305" w:rsidRPr="00754AD0" w:rsidRDefault="00EE7305" w:rsidP="00BA52E3">
            <w:pPr>
              <w:tabs>
                <w:tab w:val="decimal" w:pos="1155"/>
              </w:tabs>
              <w:ind w:right="-72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E7305" w:rsidRPr="00754AD0" w14:paraId="4BE0F999" w14:textId="77777777" w:rsidTr="005712B0">
        <w:tc>
          <w:tcPr>
            <w:tcW w:w="5652" w:type="dxa"/>
            <w:vAlign w:val="bottom"/>
          </w:tcPr>
          <w:p w14:paraId="37DDE4BD" w14:textId="77777777" w:rsidR="00EE7305" w:rsidRPr="00754AD0" w:rsidRDefault="00EE7305" w:rsidP="00BA52E3">
            <w:pPr>
              <w:ind w:left="75" w:right="-205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485" w:type="dxa"/>
          </w:tcPr>
          <w:p w14:paraId="569CE90C" w14:textId="508EDA01" w:rsidR="00EE7305" w:rsidRPr="00754AD0" w:rsidRDefault="003F30E8" w:rsidP="00BA52E3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375,230</w:t>
            </w:r>
          </w:p>
        </w:tc>
        <w:tc>
          <w:tcPr>
            <w:tcW w:w="1485" w:type="dxa"/>
          </w:tcPr>
          <w:p w14:paraId="5CA548A6" w14:textId="4E2A05CB" w:rsidR="00EE7305" w:rsidRPr="00754AD0" w:rsidRDefault="00EE7305" w:rsidP="00BA52E3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356,107</w:t>
            </w:r>
          </w:p>
        </w:tc>
      </w:tr>
      <w:tr w:rsidR="00EE7305" w:rsidRPr="00754AD0" w14:paraId="77B12466" w14:textId="77777777" w:rsidTr="005712B0">
        <w:tc>
          <w:tcPr>
            <w:tcW w:w="5652" w:type="dxa"/>
          </w:tcPr>
          <w:p w14:paraId="10D42EA3" w14:textId="2D381C85" w:rsidR="00EE7305" w:rsidRPr="00754AD0" w:rsidRDefault="00EE7305" w:rsidP="00BA52E3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485" w:type="dxa"/>
          </w:tcPr>
          <w:p w14:paraId="370DE4B4" w14:textId="77777777" w:rsidR="00EE7305" w:rsidRPr="00754AD0" w:rsidRDefault="00EE7305" w:rsidP="00BA52E3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485" w:type="dxa"/>
          </w:tcPr>
          <w:p w14:paraId="2B0B9DCA" w14:textId="77777777" w:rsidR="00EE7305" w:rsidRPr="00754AD0" w:rsidRDefault="00EE7305" w:rsidP="00BA52E3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E7305" w:rsidRPr="00754AD0" w14:paraId="3700964E" w14:textId="77777777" w:rsidTr="005712B0">
        <w:tc>
          <w:tcPr>
            <w:tcW w:w="5652" w:type="dxa"/>
          </w:tcPr>
          <w:p w14:paraId="61CE4AF9" w14:textId="77777777" w:rsidR="00EE7305" w:rsidRPr="00754AD0" w:rsidRDefault="00EE7305" w:rsidP="00BA52E3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485" w:type="dxa"/>
          </w:tcPr>
          <w:p w14:paraId="421F1E47" w14:textId="62DFB635" w:rsidR="00EE7305" w:rsidRPr="00754AD0" w:rsidRDefault="003F30E8" w:rsidP="00BA52E3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833</w:t>
            </w:r>
          </w:p>
        </w:tc>
        <w:tc>
          <w:tcPr>
            <w:tcW w:w="1485" w:type="dxa"/>
          </w:tcPr>
          <w:p w14:paraId="3ED9723E" w14:textId="06DF1DA0" w:rsidR="00EE7305" w:rsidRPr="00754AD0" w:rsidRDefault="00EE7305" w:rsidP="00BA52E3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828</w:t>
            </w:r>
          </w:p>
        </w:tc>
      </w:tr>
      <w:tr w:rsidR="00EE7305" w:rsidRPr="00754AD0" w14:paraId="31C920BD" w14:textId="77777777" w:rsidTr="005712B0">
        <w:tc>
          <w:tcPr>
            <w:tcW w:w="5652" w:type="dxa"/>
          </w:tcPr>
          <w:p w14:paraId="2C9309C0" w14:textId="4E742C1E" w:rsidR="00EE7305" w:rsidRPr="00754AD0" w:rsidRDefault="00EE7305" w:rsidP="00BA52E3">
            <w:pPr>
              <w:ind w:left="75" w:right="-108"/>
              <w:rPr>
                <w:rFonts w:ascii="Angsana New" w:hAnsi="Angsana New"/>
                <w:sz w:val="32"/>
                <w:szCs w:val="32"/>
                <w:cs/>
              </w:rPr>
            </w:pPr>
            <w:r w:rsidRPr="00754AD0">
              <w:rPr>
                <w:rFonts w:ascii="Angsana New" w:hAnsi="Angsana New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485" w:type="dxa"/>
          </w:tcPr>
          <w:p w14:paraId="1FE9D54E" w14:textId="77777777" w:rsidR="00EE7305" w:rsidRPr="00754AD0" w:rsidRDefault="00EE7305" w:rsidP="00BA52E3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1485" w:type="dxa"/>
          </w:tcPr>
          <w:p w14:paraId="68A8E0E8" w14:textId="77777777" w:rsidR="00EE7305" w:rsidRPr="00754AD0" w:rsidRDefault="00EE7305" w:rsidP="00BA52E3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EE7305" w:rsidRPr="00754AD0" w14:paraId="6272EA2A" w14:textId="77777777" w:rsidTr="005712B0">
        <w:tc>
          <w:tcPr>
            <w:tcW w:w="5652" w:type="dxa"/>
          </w:tcPr>
          <w:p w14:paraId="5F96756C" w14:textId="08DD809F" w:rsidR="00EE7305" w:rsidRPr="00754AD0" w:rsidRDefault="00EE7305" w:rsidP="00BA52E3">
            <w:pPr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485" w:type="dxa"/>
          </w:tcPr>
          <w:p w14:paraId="2A238BE0" w14:textId="5A23866D" w:rsidR="00EE7305" w:rsidRPr="00754AD0" w:rsidRDefault="003F30E8" w:rsidP="00BA52E3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1,645</w:t>
            </w:r>
          </w:p>
        </w:tc>
        <w:tc>
          <w:tcPr>
            <w:tcW w:w="1485" w:type="dxa"/>
          </w:tcPr>
          <w:p w14:paraId="30B9C979" w14:textId="27404033" w:rsidR="00EE7305" w:rsidRPr="00754AD0" w:rsidRDefault="00EE7305" w:rsidP="00BA52E3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131</w:t>
            </w:r>
          </w:p>
        </w:tc>
      </w:tr>
      <w:tr w:rsidR="00EE7305" w:rsidRPr="00754AD0" w14:paraId="554EEB7B" w14:textId="77777777" w:rsidTr="005712B0">
        <w:tc>
          <w:tcPr>
            <w:tcW w:w="5652" w:type="dxa"/>
          </w:tcPr>
          <w:p w14:paraId="0BF9C130" w14:textId="77777777" w:rsidR="00EE7305" w:rsidRPr="00754AD0" w:rsidRDefault="00EE7305" w:rsidP="00BA52E3">
            <w:pPr>
              <w:ind w:left="75" w:right="-108"/>
              <w:rPr>
                <w:rFonts w:ascii="Angsana New" w:hAnsi="Angsana New"/>
                <w:sz w:val="32"/>
                <w:szCs w:val="32"/>
                <w:cs/>
                <w:lang w:val="th-TH"/>
              </w:rPr>
            </w:pPr>
            <w:r w:rsidRPr="00754AD0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754AD0">
              <w:rPr>
                <w:rFonts w:ascii="Angsana New" w:hAnsi="Angsana New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485" w:type="dxa"/>
          </w:tcPr>
          <w:p w14:paraId="07750FB4" w14:textId="2F65DC16" w:rsidR="00EE7305" w:rsidRPr="00754AD0" w:rsidRDefault="003F30E8" w:rsidP="00BA52E3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288</w:t>
            </w:r>
          </w:p>
        </w:tc>
        <w:tc>
          <w:tcPr>
            <w:tcW w:w="1485" w:type="dxa"/>
          </w:tcPr>
          <w:p w14:paraId="30E827E3" w14:textId="7B635FCB" w:rsidR="00EE7305" w:rsidRPr="00754AD0" w:rsidRDefault="00EE7305" w:rsidP="00BA52E3">
            <w:pPr>
              <w:tabs>
                <w:tab w:val="decimal" w:pos="1155"/>
              </w:tabs>
              <w:overflowPunct/>
              <w:autoSpaceDE/>
              <w:autoSpaceDN/>
              <w:adjustRightInd/>
              <w:ind w:right="-72"/>
              <w:textAlignment w:val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278</w:t>
            </w:r>
          </w:p>
        </w:tc>
      </w:tr>
    </w:tbl>
    <w:p w14:paraId="4FACBA7B" w14:textId="6382F80E" w:rsidR="00973A33" w:rsidRDefault="00973A33" w:rsidP="004C5382">
      <w:pPr>
        <w:spacing w:before="240" w:after="120"/>
        <w:ind w:left="990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b/>
          <w:bCs/>
          <w:sz w:val="32"/>
          <w:szCs w:val="32"/>
          <w:cs/>
        </w:rPr>
        <w:tab/>
      </w:r>
      <w:r w:rsidRPr="009960EF">
        <w:rPr>
          <w:rFonts w:ascii="Angsana New" w:hAnsi="Angsana New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E56645" w:rsidRPr="009960EF">
        <w:rPr>
          <w:rFonts w:ascii="Angsana New" w:hAnsi="Angsana New"/>
          <w:sz w:val="32"/>
          <w:szCs w:val="32"/>
        </w:rPr>
        <w:t>3</w:t>
      </w:r>
      <w:r w:rsidR="00D72FA6">
        <w:rPr>
          <w:rFonts w:ascii="Angsana New" w:hAnsi="Angsana New"/>
          <w:sz w:val="32"/>
          <w:szCs w:val="32"/>
        </w:rPr>
        <w:t xml:space="preserve">1 </w:t>
      </w:r>
      <w:r w:rsidR="00D72FA6">
        <w:rPr>
          <w:rFonts w:ascii="Angsana New" w:hAnsi="Angsana New" w:hint="cs"/>
          <w:sz w:val="32"/>
          <w:szCs w:val="32"/>
          <w:cs/>
        </w:rPr>
        <w:t xml:space="preserve">ธันวาคม </w:t>
      </w:r>
      <w:r w:rsidR="00EE7305">
        <w:rPr>
          <w:rFonts w:ascii="Angsana New" w:hAnsi="Angsana New"/>
          <w:sz w:val="32"/>
          <w:szCs w:val="32"/>
        </w:rPr>
        <w:t>2563</w:t>
      </w:r>
      <w:r w:rsidR="002E671E">
        <w:rPr>
          <w:rFonts w:ascii="Angsana New" w:hAnsi="Angsana New" w:hint="cs"/>
          <w:sz w:val="32"/>
          <w:szCs w:val="32"/>
          <w:cs/>
        </w:rPr>
        <w:t xml:space="preserve"> และ</w:t>
      </w:r>
      <w:r w:rsidR="002E671E">
        <w:rPr>
          <w:rFonts w:ascii="Angsana New" w:hAnsi="Angsana New"/>
          <w:sz w:val="32"/>
          <w:szCs w:val="32"/>
        </w:rPr>
        <w:t xml:space="preserve"> 2562 </w:t>
      </w:r>
      <w:r w:rsidRPr="009960EF">
        <w:rPr>
          <w:rFonts w:ascii="Angsana New" w:hAnsi="Angsana New"/>
          <w:sz w:val="32"/>
          <w:szCs w:val="32"/>
          <w:cs/>
        </w:rPr>
        <w:t>ยังไม่ถึงกำหนดชำระ</w:t>
      </w:r>
    </w:p>
    <w:p w14:paraId="307AD0A2" w14:textId="2AAC12F7" w:rsidR="00F14663" w:rsidRPr="00F14663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15</w:t>
      </w:r>
      <w:r w:rsidR="00F14663" w:rsidRPr="00F14663">
        <w:rPr>
          <w:rFonts w:ascii="Angsana New" w:hAnsi="Angsana New"/>
          <w:b/>
          <w:bCs/>
          <w:sz w:val="32"/>
          <w:szCs w:val="32"/>
        </w:rPr>
        <w:t>.</w:t>
      </w:r>
      <w:r w:rsidR="00F14663" w:rsidRPr="00F14663">
        <w:rPr>
          <w:rFonts w:ascii="Angsana New" w:hAnsi="Angsana New"/>
          <w:b/>
          <w:bCs/>
          <w:sz w:val="32"/>
          <w:szCs w:val="32"/>
        </w:rPr>
        <w:tab/>
      </w:r>
      <w:r w:rsidR="00F14663" w:rsidRPr="00F14663">
        <w:rPr>
          <w:rFonts w:ascii="Angsana New" w:hAnsi="Angsana New"/>
          <w:b/>
          <w:bCs/>
          <w:sz w:val="32"/>
          <w:szCs w:val="32"/>
          <w:cs/>
        </w:rPr>
        <w:t>ภาระผูกพัน</w:t>
      </w:r>
    </w:p>
    <w:p w14:paraId="72A2A96B" w14:textId="4D84439A" w:rsidR="00F14663" w:rsidRPr="00F14663" w:rsidRDefault="00F14663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F14663">
        <w:rPr>
          <w:rFonts w:ascii="Angsana New" w:hAnsi="Angsana New"/>
          <w:sz w:val="32"/>
          <w:szCs w:val="32"/>
        </w:rPr>
        <w:tab/>
      </w:r>
      <w:r w:rsidRPr="00F14663">
        <w:rPr>
          <w:rFonts w:ascii="Angsana New" w:hAnsi="Angsana New"/>
          <w:sz w:val="32"/>
          <w:szCs w:val="32"/>
          <w:cs/>
        </w:rPr>
        <w:t>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F14663">
        <w:rPr>
          <w:rFonts w:ascii="Angsana New" w:hAnsi="Angsana New"/>
          <w:sz w:val="32"/>
          <w:szCs w:val="32"/>
          <w:cs/>
        </w:rPr>
        <w:t>ฯมีภาระผูกพันที่จะต้องจ่ายค่าบริการและค่าธรรมเนียมต่าง</w:t>
      </w:r>
      <w:r w:rsidR="00D83211">
        <w:rPr>
          <w:rFonts w:ascii="Angsana New" w:hAnsi="Angsana New" w:hint="cs"/>
          <w:sz w:val="32"/>
          <w:szCs w:val="32"/>
          <w:cs/>
        </w:rPr>
        <w:t xml:space="preserve"> </w:t>
      </w:r>
      <w:r w:rsidRPr="00F14663">
        <w:rPr>
          <w:rFonts w:ascii="Angsana New" w:hAnsi="Angsana New"/>
          <w:sz w:val="32"/>
          <w:szCs w:val="32"/>
          <w:cs/>
        </w:rPr>
        <w:t>ๆ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F14663">
        <w:rPr>
          <w:rFonts w:ascii="Angsana New" w:hAnsi="Angsana New"/>
          <w:sz w:val="32"/>
          <w:szCs w:val="32"/>
          <w:cs/>
        </w:rPr>
        <w:t xml:space="preserve">ตามเกณฑ์และเงื่อนไขที่กล่าวไว้ในหมายเหตุ </w:t>
      </w:r>
      <w:r w:rsidR="00E235D6">
        <w:rPr>
          <w:rFonts w:ascii="Angsana New" w:hAnsi="Angsana New"/>
          <w:sz w:val="32"/>
          <w:szCs w:val="32"/>
        </w:rPr>
        <w:t>13</w:t>
      </w:r>
    </w:p>
    <w:p w14:paraId="654A7484" w14:textId="10C3E75A" w:rsidR="00F14663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16</w:t>
      </w:r>
      <w:r w:rsidR="00F14663" w:rsidRPr="009960EF">
        <w:rPr>
          <w:rFonts w:ascii="Angsana New" w:hAnsi="Angsana New"/>
          <w:b/>
          <w:bCs/>
          <w:sz w:val="32"/>
          <w:szCs w:val="32"/>
        </w:rPr>
        <w:t>.</w:t>
      </w:r>
      <w:r w:rsidR="00F14663" w:rsidRPr="009960EF">
        <w:rPr>
          <w:rFonts w:ascii="Angsana New" w:hAnsi="Angsana New"/>
          <w:b/>
          <w:bCs/>
          <w:sz w:val="32"/>
          <w:szCs w:val="32"/>
        </w:rPr>
        <w:tab/>
      </w:r>
      <w:r w:rsidR="00733D05" w:rsidRPr="00733D05">
        <w:rPr>
          <w:rFonts w:ascii="Angsana New" w:hAnsi="Angsana New"/>
          <w:b/>
          <w:bCs/>
          <w:sz w:val="32"/>
          <w:szCs w:val="32"/>
          <w:cs/>
        </w:rPr>
        <w:t>เครื่องมือทางการเงิน</w:t>
      </w:r>
    </w:p>
    <w:p w14:paraId="7464D586" w14:textId="1E61C081" w:rsidR="00733D05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16</w:t>
      </w:r>
      <w:r w:rsidR="00733D05">
        <w:rPr>
          <w:rFonts w:ascii="Angsana New" w:hAnsi="Angsana New"/>
          <w:b/>
          <w:bCs/>
          <w:sz w:val="32"/>
          <w:szCs w:val="32"/>
        </w:rPr>
        <w:t>.1</w:t>
      </w:r>
      <w:r w:rsidR="00733D05">
        <w:rPr>
          <w:rFonts w:ascii="Angsana New" w:hAnsi="Angsana New"/>
          <w:b/>
          <w:bCs/>
          <w:sz w:val="32"/>
          <w:szCs w:val="32"/>
        </w:rPr>
        <w:tab/>
      </w:r>
      <w:r w:rsidR="00733D05" w:rsidRPr="00733D05">
        <w:rPr>
          <w:rFonts w:ascii="Angsana New" w:hAnsi="Angsana New"/>
          <w:b/>
          <w:bCs/>
          <w:sz w:val="32"/>
          <w:szCs w:val="32"/>
          <w:cs/>
        </w:rPr>
        <w:t>นโยบายการบริหารความเสี่ยง</w:t>
      </w:r>
    </w:p>
    <w:p w14:paraId="5B607342" w14:textId="2E30EEFB" w:rsidR="00B636CB" w:rsidRDefault="00B636CB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B636CB">
        <w:rPr>
          <w:rFonts w:ascii="Angsana New" w:hAnsi="Angsana New"/>
          <w:sz w:val="32"/>
          <w:szCs w:val="32"/>
          <w:cs/>
        </w:rPr>
        <w:tab/>
        <w:t>เครื่องมือทางการเงินที่สำคัญของกองทุน</w:t>
      </w:r>
      <w:r>
        <w:rPr>
          <w:rFonts w:ascii="Angsana New" w:hAnsi="Angsana New" w:hint="cs"/>
          <w:sz w:val="32"/>
          <w:szCs w:val="32"/>
          <w:cs/>
        </w:rPr>
        <w:t>รวม</w:t>
      </w:r>
      <w:r w:rsidRPr="00B636CB">
        <w:rPr>
          <w:rFonts w:ascii="Angsana New" w:hAnsi="Angsana New"/>
          <w:sz w:val="32"/>
          <w:szCs w:val="32"/>
          <w:cs/>
        </w:rPr>
        <w:t>ฯ ประกอบด้ว</w:t>
      </w:r>
      <w:r w:rsidR="002E671E">
        <w:rPr>
          <w:rFonts w:ascii="Angsana New" w:hAnsi="Angsana New" w:hint="cs"/>
          <w:sz w:val="32"/>
          <w:szCs w:val="32"/>
          <w:cs/>
        </w:rPr>
        <w:t xml:space="preserve">ย </w:t>
      </w:r>
      <w:r w:rsidRPr="00B636CB">
        <w:rPr>
          <w:rFonts w:ascii="Angsana New" w:hAnsi="Angsana New"/>
          <w:sz w:val="32"/>
          <w:szCs w:val="32"/>
          <w:cs/>
        </w:rPr>
        <w:t>เงินลงทุนในสัญญา</w:t>
      </w:r>
      <w:r w:rsidR="00E77D5C">
        <w:rPr>
          <w:rFonts w:ascii="Angsana New" w:hAnsi="Angsana New" w:hint="cs"/>
          <w:sz w:val="32"/>
          <w:szCs w:val="32"/>
          <w:cs/>
        </w:rPr>
        <w:t xml:space="preserve">การเข้าลงทุนในรายได้ค่าความพร้อมจ่าย </w:t>
      </w:r>
      <w:r w:rsidRPr="00B636CB">
        <w:rPr>
          <w:rFonts w:ascii="Angsana New" w:hAnsi="Angsana New"/>
          <w:sz w:val="32"/>
          <w:szCs w:val="32"/>
          <w:cs/>
        </w:rPr>
        <w:t>เงินลงทุนในหลักทรัพย์ เงินฝากธนาคาร ลูกหนี้จากสัญญา</w:t>
      </w:r>
      <w:r w:rsidR="00E77D5C">
        <w:rPr>
          <w:rFonts w:ascii="Angsana New" w:hAnsi="Angsana New" w:hint="cs"/>
          <w:sz w:val="32"/>
          <w:szCs w:val="32"/>
          <w:cs/>
        </w:rPr>
        <w:t>การเข้าลงทุนในรายได้ค่าความพร้อมจ่าย</w:t>
      </w:r>
      <w:r w:rsidRPr="00B636CB">
        <w:rPr>
          <w:rFonts w:ascii="Angsana New" w:hAnsi="Angsana New"/>
          <w:sz w:val="32"/>
          <w:szCs w:val="32"/>
          <w:cs/>
        </w:rPr>
        <w:t xml:space="preserve"> และค่าใช้จ่ายค้างจ่าย กองทุน</w:t>
      </w:r>
      <w:r w:rsidR="00E77D5C">
        <w:rPr>
          <w:rFonts w:ascii="Angsana New" w:hAnsi="Angsana New" w:hint="cs"/>
          <w:sz w:val="32"/>
          <w:szCs w:val="32"/>
          <w:cs/>
        </w:rPr>
        <w:t>รวม</w:t>
      </w:r>
      <w:r w:rsidRPr="00B636CB">
        <w:rPr>
          <w:rFonts w:ascii="Angsana New" w:hAnsi="Angsana New"/>
          <w:sz w:val="32"/>
          <w:szCs w:val="32"/>
          <w:cs/>
        </w:rPr>
        <w:t>ฯมีความเสี่ยงที่เกี่ยวข้องกับเครื่องมือทางการเงินดังกล่าว และมีนโยบายการบริหารความเสี่ยงดังนี้</w:t>
      </w:r>
    </w:p>
    <w:p w14:paraId="1E32954D" w14:textId="7FAE27FC" w:rsidR="00E77D5C" w:rsidRPr="00E77D5C" w:rsidRDefault="004F2E58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i/>
          <w:iCs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</w:rPr>
        <w:tab/>
      </w:r>
      <w:r w:rsidR="00E77D5C" w:rsidRPr="00E77D5C">
        <w:rPr>
          <w:rFonts w:ascii="Angsana New" w:hAnsi="Angsana New"/>
          <w:b/>
          <w:bCs/>
          <w:i/>
          <w:iCs/>
          <w:sz w:val="32"/>
          <w:szCs w:val="32"/>
          <w:cs/>
        </w:rPr>
        <w:t>ความเสี่ยงด้านการให้สินเชื่อ</w:t>
      </w:r>
    </w:p>
    <w:p w14:paraId="0069F204" w14:textId="291AF5E9" w:rsidR="00502443" w:rsidRPr="00E14EA0" w:rsidRDefault="00E77D5C" w:rsidP="0050244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 w:rsidRPr="00E77D5C">
        <w:rPr>
          <w:rFonts w:ascii="Angsana New" w:hAnsi="Angsana New"/>
          <w:sz w:val="32"/>
          <w:szCs w:val="32"/>
          <w:cs/>
        </w:rPr>
        <w:t>ความเสี่ยงด้านการให้สินเชื่อ คือ ความเสี่ยงที่คู่สัญญาอาจไม่</w:t>
      </w:r>
      <w:r w:rsidR="00FB2CFF">
        <w:rPr>
          <w:rFonts w:ascii="Angsana New" w:hAnsi="Angsana New" w:hint="cs"/>
          <w:sz w:val="32"/>
          <w:szCs w:val="32"/>
          <w:cs/>
        </w:rPr>
        <w:t>มีความสามารถในการจ่ายชำระ</w:t>
      </w:r>
      <w:r w:rsidRPr="00E77D5C">
        <w:rPr>
          <w:rFonts w:ascii="Angsana New" w:hAnsi="Angsana New"/>
          <w:sz w:val="32"/>
          <w:szCs w:val="32"/>
          <w:cs/>
        </w:rPr>
        <w:t xml:space="preserve"> ซึ่งอาจมีผลต่อกระแสเงินสดรับจากสินทรัพย์ทางการเงินของกองทุนรวมฯ </w:t>
      </w:r>
      <w:r w:rsidR="00502443" w:rsidRPr="00502443">
        <w:rPr>
          <w:rFonts w:ascii="Angsana New" w:hAnsi="Angsana New"/>
          <w:sz w:val="32"/>
          <w:szCs w:val="32"/>
          <w:cs/>
        </w:rPr>
        <w:t>กองทุน</w:t>
      </w:r>
      <w:r w:rsidR="003E344C">
        <w:rPr>
          <w:rFonts w:ascii="Angsana New" w:hAnsi="Angsana New" w:hint="cs"/>
          <w:sz w:val="32"/>
          <w:szCs w:val="32"/>
          <w:cs/>
        </w:rPr>
        <w:t>รวม</w:t>
      </w:r>
      <w:r w:rsidR="00502443" w:rsidRPr="00502443">
        <w:rPr>
          <w:rFonts w:ascii="Angsana New" w:hAnsi="Angsana New"/>
          <w:sz w:val="32"/>
          <w:szCs w:val="32"/>
          <w:cs/>
        </w:rPr>
        <w:t>ฯเน้นการลงทุนใน</w:t>
      </w:r>
      <w:r w:rsidR="00502443" w:rsidRPr="00502443">
        <w:rPr>
          <w:rFonts w:ascii="Angsana New" w:hAnsi="Angsana New" w:hint="cs"/>
          <w:sz w:val="32"/>
          <w:szCs w:val="32"/>
          <w:cs/>
        </w:rPr>
        <w:t>สัญญา</w:t>
      </w:r>
      <w:r w:rsidR="004C5382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502443" w:rsidRPr="00502443">
        <w:rPr>
          <w:rFonts w:ascii="Angsana New" w:hAnsi="Angsana New" w:hint="cs"/>
          <w:sz w:val="32"/>
          <w:szCs w:val="32"/>
          <w:cs/>
        </w:rPr>
        <w:t>เงินลงทุนและ</w:t>
      </w:r>
      <w:r w:rsidR="00502443" w:rsidRPr="00502443">
        <w:rPr>
          <w:rFonts w:ascii="Angsana New" w:hAnsi="Angsana New"/>
          <w:sz w:val="32"/>
          <w:szCs w:val="32"/>
          <w:cs/>
        </w:rPr>
        <w:t>ตราสารหนี้ที่</w:t>
      </w:r>
      <w:r w:rsidR="00502443" w:rsidRPr="00502443">
        <w:rPr>
          <w:rFonts w:ascii="Angsana New" w:hAnsi="Angsana New" w:hint="cs"/>
          <w:sz w:val="32"/>
          <w:szCs w:val="32"/>
          <w:cs/>
        </w:rPr>
        <w:t>คู่สัญญาหรือผู้ออกตราสารเป็น</w:t>
      </w:r>
      <w:r w:rsidR="00502443" w:rsidRPr="00502443">
        <w:rPr>
          <w:rFonts w:ascii="Angsana New" w:hAnsi="Angsana New"/>
          <w:sz w:val="32"/>
          <w:szCs w:val="32"/>
          <w:cs/>
        </w:rPr>
        <w:t>หน่วยงานที่มีฐานะทางการเงินมั่นคง ดังนั้น กองทุน</w:t>
      </w:r>
      <w:r w:rsidR="003E344C">
        <w:rPr>
          <w:rFonts w:ascii="Angsana New" w:hAnsi="Angsana New" w:hint="cs"/>
          <w:sz w:val="32"/>
          <w:szCs w:val="32"/>
          <w:cs/>
        </w:rPr>
        <w:t>รวม</w:t>
      </w:r>
      <w:r w:rsidR="00502443" w:rsidRPr="00502443">
        <w:rPr>
          <w:rFonts w:ascii="Angsana New" w:hAnsi="Angsana New"/>
          <w:sz w:val="32"/>
          <w:szCs w:val="32"/>
          <w:cs/>
        </w:rPr>
        <w:t>ฯจึงไม่คาดว่าจะได้รับความเสียหายที่เป็นสาระสำคัญจากการให้สินเชื่อ</w:t>
      </w:r>
      <w:r w:rsidR="00502443" w:rsidRPr="00502443">
        <w:rPr>
          <w:rFonts w:ascii="Angsana New" w:hAnsi="Angsana New" w:hint="cs"/>
          <w:sz w:val="32"/>
          <w:szCs w:val="32"/>
          <w:cs/>
        </w:rPr>
        <w:t>ในระยะสั้นถึง</w:t>
      </w:r>
      <w:r w:rsidR="004C5382">
        <w:rPr>
          <w:rFonts w:ascii="Angsana New" w:hAnsi="Angsana New" w:hint="cs"/>
          <w:sz w:val="32"/>
          <w:szCs w:val="32"/>
          <w:cs/>
        </w:rPr>
        <w:t xml:space="preserve">             </w:t>
      </w:r>
      <w:r w:rsidR="00502443" w:rsidRPr="00502443">
        <w:rPr>
          <w:rFonts w:ascii="Angsana New" w:hAnsi="Angsana New" w:hint="cs"/>
          <w:sz w:val="32"/>
          <w:szCs w:val="32"/>
          <w:cs/>
        </w:rPr>
        <w:t>ระยะกลาง</w:t>
      </w:r>
      <w:r w:rsidR="00502443" w:rsidRPr="00502443">
        <w:rPr>
          <w:rFonts w:ascii="Angsana New" w:hAnsi="Angsana New"/>
          <w:sz w:val="32"/>
          <w:szCs w:val="32"/>
          <w:cs/>
        </w:rPr>
        <w:t xml:space="preserve"> จำนวนสูงสุดที่กองทุน</w:t>
      </w:r>
      <w:r w:rsidR="003E344C">
        <w:rPr>
          <w:rFonts w:ascii="Angsana New" w:hAnsi="Angsana New" w:hint="cs"/>
          <w:sz w:val="32"/>
          <w:szCs w:val="32"/>
          <w:cs/>
        </w:rPr>
        <w:t>รวม</w:t>
      </w:r>
      <w:r w:rsidR="00502443" w:rsidRPr="00502443">
        <w:rPr>
          <w:rFonts w:ascii="Angsana New" w:hAnsi="Angsana New"/>
          <w:sz w:val="32"/>
          <w:szCs w:val="32"/>
          <w:cs/>
        </w:rPr>
        <w:t>ฯอาจต้องสูญเสียจากการให้สินเชื่อคือมูลค่าตามบัญชีของ</w:t>
      </w:r>
      <w:r w:rsidR="00502443" w:rsidRPr="00502443">
        <w:rPr>
          <w:rFonts w:ascii="Angsana New" w:hAnsi="Angsana New" w:hint="cs"/>
          <w:sz w:val="32"/>
          <w:szCs w:val="32"/>
          <w:cs/>
        </w:rPr>
        <w:t>สินทรัพย์ดังกล่าว</w:t>
      </w:r>
      <w:r w:rsidR="00502443" w:rsidRPr="00502443">
        <w:rPr>
          <w:rFonts w:ascii="Angsana New" w:hAnsi="Angsana New"/>
          <w:sz w:val="32"/>
          <w:szCs w:val="32"/>
          <w:cs/>
        </w:rPr>
        <w:t>ที่แสดงอยู่ใน</w:t>
      </w:r>
      <w:r w:rsidR="00502443" w:rsidRPr="00E14EA0">
        <w:rPr>
          <w:rFonts w:ascii="Angsana New" w:hAnsi="Angsana New"/>
          <w:sz w:val="32"/>
          <w:szCs w:val="32"/>
          <w:cs/>
        </w:rPr>
        <w:t>งบ</w:t>
      </w:r>
      <w:r w:rsidR="00BA52E3">
        <w:rPr>
          <w:rFonts w:ascii="Angsana New" w:hAnsi="Angsana New" w:hint="cs"/>
          <w:sz w:val="32"/>
          <w:szCs w:val="32"/>
          <w:cs/>
        </w:rPr>
        <w:t>แสดงฐานะการเงิน</w:t>
      </w:r>
    </w:p>
    <w:p w14:paraId="7A99E5FB" w14:textId="264CDD4A" w:rsidR="00E77D5C" w:rsidRPr="00E77D5C" w:rsidRDefault="00D83211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i/>
          <w:iCs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</w:rPr>
        <w:lastRenderedPageBreak/>
        <w:tab/>
      </w:r>
      <w:r w:rsidR="00E77D5C" w:rsidRPr="00E77D5C">
        <w:rPr>
          <w:rFonts w:ascii="Angsana New" w:hAnsi="Angsana New"/>
          <w:b/>
          <w:bCs/>
          <w:i/>
          <w:iCs/>
          <w:sz w:val="32"/>
          <w:szCs w:val="32"/>
          <w:cs/>
        </w:rPr>
        <w:t>ความเสี่ยงจากอัตราดอกเบี้ย</w:t>
      </w:r>
    </w:p>
    <w:p w14:paraId="7D18D281" w14:textId="32EF378C" w:rsidR="00E77D5C" w:rsidRDefault="00E77D5C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="003F30E8">
        <w:rPr>
          <w:rFonts w:ascii="Angsana New" w:hAnsi="Angsana New" w:hint="cs"/>
          <w:sz w:val="32"/>
          <w:szCs w:val="32"/>
          <w:cs/>
        </w:rPr>
        <w:t>กองทุนรวมฯมีความเสี่ยงจากอัตราดอกเบี้ยที่สำคัญอันเกี่ยวเนื่องกับพันธบัตรรัฐบาล</w:t>
      </w:r>
      <w:r w:rsidR="0000701F">
        <w:rPr>
          <w:rFonts w:ascii="Angsana New" w:hAnsi="Angsana New" w:hint="cs"/>
          <w:sz w:val="32"/>
          <w:szCs w:val="32"/>
          <w:cs/>
        </w:rPr>
        <w:t xml:space="preserve"> ตั๋วเงินคลัง</w:t>
      </w:r>
      <w:r w:rsidR="003F30E8">
        <w:rPr>
          <w:rFonts w:ascii="Angsana New" w:hAnsi="Angsana New" w:hint="cs"/>
          <w:sz w:val="32"/>
          <w:szCs w:val="32"/>
          <w:cs/>
        </w:rPr>
        <w:t xml:space="preserve"> และ</w:t>
      </w:r>
      <w:r w:rsidR="0000701F">
        <w:rPr>
          <w:rFonts w:ascii="Angsana New" w:hAnsi="Angsana New" w:hint="cs"/>
          <w:sz w:val="32"/>
          <w:szCs w:val="32"/>
          <w:cs/>
        </w:rPr>
        <w:t xml:space="preserve">        </w:t>
      </w:r>
      <w:r w:rsidR="003F30E8">
        <w:rPr>
          <w:rFonts w:ascii="Angsana New" w:hAnsi="Angsana New" w:hint="cs"/>
          <w:sz w:val="32"/>
          <w:szCs w:val="32"/>
          <w:cs/>
        </w:rPr>
        <w:t>เงินฝากธนาคาร</w:t>
      </w:r>
      <w:r w:rsidR="002E671E">
        <w:rPr>
          <w:rFonts w:ascii="Angsana New" w:hAnsi="Angsana New" w:hint="cs"/>
          <w:sz w:val="32"/>
          <w:szCs w:val="32"/>
          <w:cs/>
        </w:rPr>
        <w:t xml:space="preserve"> </w:t>
      </w:r>
      <w:r w:rsidR="003F30E8">
        <w:rPr>
          <w:rFonts w:ascii="Angsana New" w:hAnsi="Angsana New" w:hint="cs"/>
          <w:sz w:val="32"/>
          <w:szCs w:val="32"/>
          <w:cs/>
        </w:rPr>
        <w:t>สินทรัพย์ทางการเงินส่วนใหญ่จัดอยู่ในประเภทระยะสั้นและมีอัตราดอกเบี้ยคงที่ ซึ่งใกล้เคียงกับอัตราตลาดในปัจจุบัน</w:t>
      </w:r>
    </w:p>
    <w:p w14:paraId="3C5096AD" w14:textId="77777777" w:rsidR="00733D05" w:rsidRPr="00733D05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i/>
          <w:iCs/>
          <w:sz w:val="32"/>
          <w:szCs w:val="32"/>
        </w:rPr>
      </w:pPr>
      <w:r w:rsidRPr="00733D05">
        <w:rPr>
          <w:rFonts w:ascii="Angsana New" w:hAnsi="Angsana New"/>
          <w:b/>
          <w:bCs/>
          <w:i/>
          <w:iCs/>
          <w:sz w:val="32"/>
          <w:szCs w:val="32"/>
        </w:rPr>
        <w:tab/>
      </w:r>
      <w:r w:rsidRPr="00733D05">
        <w:rPr>
          <w:rFonts w:ascii="Angsana New" w:hAnsi="Angsana New"/>
          <w:b/>
          <w:bCs/>
          <w:i/>
          <w:iCs/>
          <w:sz w:val="32"/>
          <w:szCs w:val="32"/>
          <w:cs/>
        </w:rPr>
        <w:t>ความเสี่ยงด้านสภาพคล่อง</w:t>
      </w:r>
    </w:p>
    <w:p w14:paraId="7AB12F67" w14:textId="349427BA" w:rsidR="00733D05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733D05">
        <w:rPr>
          <w:rFonts w:ascii="Angsana New" w:hAnsi="Angsana New"/>
          <w:sz w:val="32"/>
          <w:szCs w:val="32"/>
          <w:cs/>
        </w:rPr>
        <w:t>กองทุนรวมฯ</w:t>
      </w:r>
      <w:r w:rsidR="00562F30">
        <w:rPr>
          <w:rFonts w:ascii="Angsana New" w:hAnsi="Angsana New" w:hint="cs"/>
          <w:sz w:val="32"/>
          <w:szCs w:val="32"/>
          <w:cs/>
        </w:rPr>
        <w:t xml:space="preserve"> มีสินทรัพย์ที่มีสภาพคล่องสูง</w:t>
      </w:r>
      <w:r w:rsidRPr="00733D05">
        <w:rPr>
          <w:rFonts w:ascii="Angsana New" w:hAnsi="Angsana New"/>
          <w:sz w:val="32"/>
          <w:szCs w:val="32"/>
          <w:cs/>
        </w:rPr>
        <w:t xml:space="preserve"> เช่น เงินสด และเงินลงทุนระยะสั้น ที่เพียงพอเพื่อ</w:t>
      </w:r>
      <w:r w:rsidR="00562F30">
        <w:rPr>
          <w:rFonts w:ascii="Angsana New" w:hAnsi="Angsana New" w:hint="cs"/>
          <w:sz w:val="32"/>
          <w:szCs w:val="32"/>
          <w:cs/>
        </w:rPr>
        <w:t>การชำระหนี้และบริหารสภาพคล่องเพื่อการแบ่งปันส่วนทุนให้แก่ผู้ถือหน่วยลงทุน</w:t>
      </w:r>
    </w:p>
    <w:p w14:paraId="7A748A56" w14:textId="3DEB093B" w:rsidR="00733D05" w:rsidRPr="00733D05" w:rsidRDefault="00E235D6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16</w:t>
      </w:r>
      <w:r w:rsidR="00733D05" w:rsidRPr="00733D05">
        <w:rPr>
          <w:rFonts w:ascii="Angsana New" w:hAnsi="Angsana New"/>
          <w:b/>
          <w:bCs/>
          <w:sz w:val="32"/>
          <w:szCs w:val="32"/>
        </w:rPr>
        <w:t>.2</w:t>
      </w:r>
      <w:r w:rsidR="00733D05" w:rsidRPr="00733D05">
        <w:rPr>
          <w:rFonts w:ascii="Angsana New" w:hAnsi="Angsana New"/>
          <w:b/>
          <w:bCs/>
          <w:sz w:val="32"/>
          <w:szCs w:val="32"/>
        </w:rPr>
        <w:tab/>
      </w:r>
      <w:r w:rsidR="00733D05" w:rsidRPr="00733D05">
        <w:rPr>
          <w:rFonts w:ascii="Angsana New" w:hAnsi="Angsana New"/>
          <w:b/>
          <w:bCs/>
          <w:sz w:val="32"/>
          <w:szCs w:val="32"/>
          <w:cs/>
        </w:rPr>
        <w:t>มูลค่ายุติธรรมของเครื่องมือทางการเงิน</w:t>
      </w:r>
    </w:p>
    <w:p w14:paraId="63EBF243" w14:textId="2E68B499" w:rsidR="00733D05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="003F30E8">
        <w:rPr>
          <w:rFonts w:ascii="Angsana New" w:hAnsi="Angsana New" w:hint="cs"/>
          <w:sz w:val="32"/>
          <w:szCs w:val="32"/>
          <w:cs/>
        </w:rPr>
        <w:t xml:space="preserve">เนื่องจากเครื่องมือทางการเงินส่วนใหญ่ของกองทุนรวมฯจัดอยู่ในประเภทระยะสั้นหรือมีอัตราดอกเบี้ยใกล้เคียงกับอัตราดอกเบี้ยในตลาด </w:t>
      </w:r>
      <w:r w:rsidR="002E671E">
        <w:rPr>
          <w:rFonts w:ascii="Angsana New" w:hAnsi="Angsana New" w:hint="cs"/>
          <w:sz w:val="32"/>
          <w:szCs w:val="32"/>
          <w:cs/>
        </w:rPr>
        <w:t>นอกจากนี</w:t>
      </w:r>
      <w:r w:rsidR="0026591B">
        <w:rPr>
          <w:rFonts w:ascii="Angsana New" w:hAnsi="Angsana New" w:hint="cs"/>
          <w:sz w:val="32"/>
          <w:szCs w:val="32"/>
          <w:cs/>
        </w:rPr>
        <w:t>้</w:t>
      </w:r>
      <w:r w:rsidR="003779E8">
        <w:rPr>
          <w:rFonts w:ascii="Angsana New" w:hAnsi="Angsana New"/>
          <w:sz w:val="32"/>
          <w:szCs w:val="32"/>
        </w:rPr>
        <w:t xml:space="preserve"> </w:t>
      </w:r>
      <w:r w:rsidR="002E671E">
        <w:rPr>
          <w:rFonts w:ascii="Angsana New" w:hAnsi="Angsana New" w:hint="cs"/>
          <w:sz w:val="32"/>
          <w:szCs w:val="32"/>
          <w:cs/>
        </w:rPr>
        <w:t>เงินลงทุน</w:t>
      </w:r>
      <w:proofErr w:type="spellStart"/>
      <w:r w:rsidR="002E671E">
        <w:rPr>
          <w:rFonts w:ascii="Angsana New" w:hAnsi="Angsana New" w:hint="cs"/>
          <w:sz w:val="32"/>
          <w:szCs w:val="32"/>
          <w:cs/>
        </w:rPr>
        <w:t>ต่าง</w:t>
      </w:r>
      <w:r w:rsidR="0026591B">
        <w:rPr>
          <w:rFonts w:ascii="Angsana New" w:hAnsi="Angsana New" w:hint="cs"/>
          <w:sz w:val="32"/>
          <w:szCs w:val="32"/>
          <w:cs/>
        </w:rPr>
        <w:t>ๆ</w:t>
      </w:r>
      <w:proofErr w:type="spellEnd"/>
      <w:r w:rsidR="002E671E">
        <w:rPr>
          <w:rFonts w:ascii="Angsana New" w:hAnsi="Angsana New" w:hint="cs"/>
          <w:sz w:val="32"/>
          <w:szCs w:val="32"/>
          <w:cs/>
        </w:rPr>
        <w:t>ของกองทุ</w:t>
      </w:r>
      <w:r w:rsidR="0026591B">
        <w:rPr>
          <w:rFonts w:ascii="Angsana New" w:hAnsi="Angsana New" w:hint="cs"/>
          <w:sz w:val="32"/>
          <w:szCs w:val="32"/>
          <w:cs/>
        </w:rPr>
        <w:t>น</w:t>
      </w:r>
      <w:r w:rsidR="002E671E">
        <w:rPr>
          <w:rFonts w:ascii="Angsana New" w:hAnsi="Angsana New" w:hint="cs"/>
          <w:sz w:val="32"/>
          <w:szCs w:val="32"/>
          <w:cs/>
        </w:rPr>
        <w:t xml:space="preserve">รวมฯแสดงด้วยมูลค่ายุติธรรมแล้ว ดังนั้น </w:t>
      </w:r>
      <w:r w:rsidR="003F30E8">
        <w:rPr>
          <w:rFonts w:ascii="Angsana New" w:hAnsi="Angsana New" w:hint="cs"/>
          <w:sz w:val="32"/>
          <w:szCs w:val="32"/>
          <w:cs/>
        </w:rPr>
        <w:t>มูลค่ายุติธรรมของเครื่องมือทางการเงินใกล้เคียงกับมูลค่าตามบัญชีที่แสดงในงบแสดงฐานะการเงิน</w:t>
      </w:r>
      <w:r w:rsidR="00562F30">
        <w:rPr>
          <w:rFonts w:ascii="Angsana New" w:hAnsi="Angsana New" w:hint="cs"/>
          <w:sz w:val="32"/>
          <w:szCs w:val="32"/>
          <w:cs/>
        </w:rPr>
        <w:t xml:space="preserve"> </w:t>
      </w:r>
    </w:p>
    <w:p w14:paraId="4032D799" w14:textId="5EA8AD77" w:rsidR="002E671E" w:rsidRDefault="0026591B" w:rsidP="002E671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17.</w:t>
      </w:r>
      <w:r w:rsidR="00907403">
        <w:rPr>
          <w:rFonts w:ascii="Angsana New" w:hAnsi="Angsana New"/>
          <w:b/>
          <w:bCs/>
          <w:sz w:val="32"/>
          <w:szCs w:val="32"/>
        </w:rPr>
        <w:tab/>
      </w:r>
      <w:r w:rsidR="002E671E" w:rsidRPr="002E671E">
        <w:rPr>
          <w:rFonts w:ascii="Angsana New" w:hAnsi="Angsana New"/>
          <w:b/>
          <w:bCs/>
          <w:sz w:val="32"/>
          <w:szCs w:val="32"/>
          <w:cs/>
        </w:rPr>
        <w:t>ข้อมูลเกี่ยวกับการซื้อขายเงินลงทุน</w:t>
      </w:r>
    </w:p>
    <w:p w14:paraId="7985F1B4" w14:textId="041FCF13" w:rsidR="002E671E" w:rsidRPr="002E671E" w:rsidRDefault="002E671E" w:rsidP="002E671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2E671E">
        <w:rPr>
          <w:rFonts w:ascii="Angsana New" w:hAnsi="Angsana New" w:hint="cs"/>
          <w:sz w:val="32"/>
          <w:szCs w:val="32"/>
        </w:rPr>
        <w:t xml:space="preserve">           </w:t>
      </w:r>
      <w:r w:rsidRPr="002E671E">
        <w:rPr>
          <w:rFonts w:ascii="Angsana New" w:hAnsi="Angsana New"/>
          <w:sz w:val="32"/>
          <w:szCs w:val="32"/>
          <w:cs/>
        </w:rPr>
        <w:t xml:space="preserve">กองทุนฯได้ซื้อขายเงินลงทุนในระหว่างปีสิ้นสุดวันที่ </w:t>
      </w:r>
      <w:r w:rsidRPr="002E671E">
        <w:rPr>
          <w:rFonts w:ascii="Angsana New" w:hAnsi="Angsana New" w:hint="cs"/>
          <w:sz w:val="32"/>
          <w:szCs w:val="32"/>
        </w:rPr>
        <w:t xml:space="preserve">31 </w:t>
      </w:r>
      <w:r w:rsidRPr="002E671E">
        <w:rPr>
          <w:rFonts w:ascii="Angsana New" w:hAnsi="Angsana New"/>
          <w:sz w:val="32"/>
          <w:szCs w:val="32"/>
          <w:cs/>
        </w:rPr>
        <w:t xml:space="preserve">ธันวาคม </w:t>
      </w:r>
      <w:r w:rsidRPr="002E671E">
        <w:rPr>
          <w:rFonts w:ascii="Angsana New" w:hAnsi="Angsana New" w:hint="cs"/>
          <w:sz w:val="32"/>
          <w:szCs w:val="32"/>
        </w:rPr>
        <w:t>2563</w:t>
      </w:r>
      <w:r w:rsidRPr="002E671E">
        <w:rPr>
          <w:rFonts w:ascii="Angsana New" w:hAnsi="Angsana New"/>
          <w:sz w:val="32"/>
          <w:szCs w:val="32"/>
          <w:cs/>
        </w:rPr>
        <w:t xml:space="preserve"> โดยไม่รวมเงินลงทุนในเงินฝากธนาคารเป็นจำนวนเงินรวม </w:t>
      </w:r>
      <w:r w:rsidR="003779E8">
        <w:rPr>
          <w:rFonts w:ascii="Angsana New" w:hAnsi="Angsana New"/>
          <w:sz w:val="32"/>
          <w:szCs w:val="32"/>
        </w:rPr>
        <w:t xml:space="preserve">3,499 </w:t>
      </w:r>
      <w:r w:rsidRPr="002E671E">
        <w:rPr>
          <w:rFonts w:ascii="Angsana New" w:hAnsi="Angsana New"/>
          <w:sz w:val="32"/>
          <w:szCs w:val="32"/>
          <w:cs/>
        </w:rPr>
        <w:t>ล้านบาท คิดเป็นอัตราร้อยละ</w:t>
      </w:r>
      <w:r w:rsidR="00910E6C">
        <w:rPr>
          <w:rFonts w:ascii="Angsana New" w:hAnsi="Angsana New" w:hint="cs"/>
          <w:sz w:val="32"/>
          <w:szCs w:val="32"/>
          <w:cs/>
        </w:rPr>
        <w:t xml:space="preserve"> </w:t>
      </w:r>
      <w:r w:rsidR="009360FE">
        <w:rPr>
          <w:rFonts w:ascii="Angsana New" w:hAnsi="Angsana New"/>
          <w:sz w:val="32"/>
          <w:szCs w:val="32"/>
        </w:rPr>
        <w:t>16</w:t>
      </w:r>
      <w:r w:rsidRPr="002E671E">
        <w:rPr>
          <w:rFonts w:ascii="Angsana New" w:hAnsi="Angsana New" w:hint="cs"/>
          <w:sz w:val="32"/>
          <w:szCs w:val="32"/>
        </w:rPr>
        <w:t xml:space="preserve"> </w:t>
      </w:r>
      <w:r w:rsidRPr="002E671E">
        <w:rPr>
          <w:rFonts w:ascii="Angsana New" w:hAnsi="Angsana New"/>
          <w:sz w:val="32"/>
          <w:szCs w:val="32"/>
          <w:cs/>
        </w:rPr>
        <w:t>ต่อมูลค่าสินทรัพย์สุทธิถัวเฉลี่ย</w:t>
      </w:r>
      <w:r w:rsidR="00910E6C">
        <w:rPr>
          <w:rFonts w:ascii="Angsana New" w:hAnsi="Angsana New" w:hint="cs"/>
          <w:sz w:val="32"/>
          <w:szCs w:val="32"/>
          <w:cs/>
        </w:rPr>
        <w:t xml:space="preserve">         </w:t>
      </w:r>
      <w:r w:rsidRPr="002E671E">
        <w:rPr>
          <w:rFonts w:ascii="Angsana New" w:hAnsi="Angsana New"/>
          <w:sz w:val="32"/>
          <w:szCs w:val="32"/>
          <w:cs/>
        </w:rPr>
        <w:t>ระหว่างปี (</w:t>
      </w:r>
      <w:r w:rsidRPr="002E671E">
        <w:rPr>
          <w:rFonts w:ascii="Angsana New" w:hAnsi="Angsana New" w:hint="cs"/>
          <w:sz w:val="32"/>
          <w:szCs w:val="32"/>
        </w:rPr>
        <w:t xml:space="preserve">2562: </w:t>
      </w:r>
      <w:r w:rsidR="003779E8">
        <w:rPr>
          <w:rFonts w:ascii="Angsana New" w:hAnsi="Angsana New"/>
          <w:sz w:val="32"/>
          <w:szCs w:val="32"/>
        </w:rPr>
        <w:t>2,190</w:t>
      </w:r>
      <w:r w:rsidRPr="002E671E">
        <w:rPr>
          <w:rFonts w:ascii="Angsana New" w:hAnsi="Angsana New"/>
          <w:sz w:val="32"/>
          <w:szCs w:val="32"/>
          <w:cs/>
        </w:rPr>
        <w:t xml:space="preserve"> ล้านบาท </w:t>
      </w:r>
      <w:r w:rsidR="00910E6C">
        <w:rPr>
          <w:rFonts w:ascii="Angsana New" w:hAnsi="Angsana New" w:hint="cs"/>
          <w:sz w:val="32"/>
          <w:szCs w:val="32"/>
          <w:cs/>
        </w:rPr>
        <w:t>และ</w:t>
      </w:r>
      <w:r w:rsidRPr="002E671E">
        <w:rPr>
          <w:rFonts w:ascii="Angsana New" w:hAnsi="Angsana New"/>
          <w:sz w:val="32"/>
          <w:szCs w:val="32"/>
          <w:cs/>
        </w:rPr>
        <w:t>อัตราร้อยละ</w:t>
      </w:r>
      <w:r w:rsidR="00910E6C">
        <w:rPr>
          <w:rFonts w:ascii="Angsana New" w:hAnsi="Angsana New" w:hint="cs"/>
          <w:sz w:val="32"/>
          <w:szCs w:val="32"/>
          <w:cs/>
        </w:rPr>
        <w:t xml:space="preserve"> </w:t>
      </w:r>
      <w:r w:rsidR="009360FE">
        <w:rPr>
          <w:rFonts w:ascii="Angsana New" w:hAnsi="Angsana New"/>
          <w:sz w:val="32"/>
          <w:szCs w:val="32"/>
        </w:rPr>
        <w:t>10</w:t>
      </w:r>
      <w:bookmarkStart w:id="1" w:name="_GoBack"/>
      <w:bookmarkEnd w:id="1"/>
      <w:r w:rsidRPr="002E671E">
        <w:rPr>
          <w:rFonts w:ascii="Angsana New" w:hAnsi="Angsana New"/>
          <w:sz w:val="32"/>
          <w:szCs w:val="32"/>
          <w:cs/>
        </w:rPr>
        <w:t>)</w:t>
      </w:r>
    </w:p>
    <w:p w14:paraId="24F69CF6" w14:textId="055DFA7A" w:rsidR="00F336D5" w:rsidRPr="009960EF" w:rsidRDefault="0026591B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18</w:t>
      </w:r>
      <w:r w:rsidR="00F336D5" w:rsidRPr="009960EF">
        <w:rPr>
          <w:rFonts w:ascii="Angsana New" w:hAnsi="Angsana New"/>
          <w:b/>
          <w:bCs/>
          <w:sz w:val="32"/>
          <w:szCs w:val="32"/>
        </w:rPr>
        <w:t>.</w:t>
      </w:r>
      <w:r w:rsidR="00F336D5" w:rsidRPr="009960EF">
        <w:rPr>
          <w:rFonts w:ascii="Angsana New" w:hAnsi="Angsana New"/>
          <w:b/>
          <w:bCs/>
          <w:sz w:val="32"/>
          <w:szCs w:val="32"/>
        </w:rPr>
        <w:tab/>
      </w:r>
      <w:r w:rsidR="00F336D5" w:rsidRPr="009960EF">
        <w:rPr>
          <w:rFonts w:ascii="Angsana New" w:hAnsi="Angsana New"/>
          <w:b/>
          <w:bCs/>
          <w:sz w:val="32"/>
          <w:szCs w:val="32"/>
          <w:cs/>
        </w:rPr>
        <w:t>การอนุมัติงบการเงิน</w:t>
      </w:r>
    </w:p>
    <w:p w14:paraId="23F05040" w14:textId="437C50F1" w:rsidR="00900CA2" w:rsidRPr="009960EF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="Angsana New" w:hAnsi="Angsana New"/>
          <w:sz w:val="32"/>
          <w:szCs w:val="32"/>
        </w:rPr>
      </w:pPr>
      <w:r w:rsidRPr="009960EF">
        <w:rPr>
          <w:rFonts w:ascii="Angsana New" w:hAnsi="Angsana New"/>
          <w:sz w:val="32"/>
          <w:szCs w:val="32"/>
          <w:cs/>
        </w:rPr>
        <w:tab/>
      </w:r>
      <w:r w:rsidR="007C2F2E" w:rsidRPr="009960EF">
        <w:rPr>
          <w:rFonts w:ascii="Angsana New" w:hAnsi="Angsana New"/>
          <w:sz w:val="32"/>
          <w:szCs w:val="32"/>
          <w:cs/>
        </w:rPr>
        <w:t>งบการเงินนี้ได้รับอนุมัติให้ออกโดย</w:t>
      </w:r>
      <w:r w:rsidR="0063661E" w:rsidRPr="009960EF">
        <w:rPr>
          <w:rFonts w:ascii="Angsana New" w:hAnsi="Angsana New"/>
          <w:sz w:val="32"/>
          <w:szCs w:val="32"/>
          <w:cs/>
        </w:rPr>
        <w:t>ผู้มีอำนาจ</w:t>
      </w:r>
      <w:r w:rsidR="0021591D" w:rsidRPr="009960EF">
        <w:rPr>
          <w:rFonts w:ascii="Angsana New" w:hAnsi="Angsana New"/>
          <w:sz w:val="32"/>
          <w:szCs w:val="32"/>
          <w:cs/>
        </w:rPr>
        <w:t>ของบริษัทจัดการ</w:t>
      </w:r>
      <w:r w:rsidR="00283936" w:rsidRPr="009960EF">
        <w:rPr>
          <w:rFonts w:ascii="Angsana New" w:hAnsi="Angsana New"/>
          <w:sz w:val="32"/>
          <w:szCs w:val="32"/>
          <w:cs/>
        </w:rPr>
        <w:t>เมื่อ</w:t>
      </w:r>
      <w:r w:rsidR="008A0F33" w:rsidRPr="009960EF">
        <w:rPr>
          <w:rFonts w:ascii="Angsana New" w:hAnsi="Angsana New"/>
          <w:sz w:val="32"/>
          <w:szCs w:val="32"/>
          <w:cs/>
        </w:rPr>
        <w:t>วันที่</w:t>
      </w:r>
      <w:r w:rsidR="005C4B07" w:rsidRPr="009960EF">
        <w:rPr>
          <w:rFonts w:ascii="Angsana New" w:hAnsi="Angsana New"/>
          <w:sz w:val="32"/>
          <w:szCs w:val="32"/>
          <w:cs/>
        </w:rPr>
        <w:t xml:space="preserve"> </w:t>
      </w:r>
      <w:r w:rsidR="00873B86">
        <w:rPr>
          <w:rFonts w:ascii="Angsana New" w:hAnsi="Angsana New"/>
          <w:sz w:val="32"/>
          <w:szCs w:val="32"/>
          <w:lang w:val="en-GB"/>
        </w:rPr>
        <w:t>16</w:t>
      </w:r>
      <w:r w:rsidR="00BE3EEB">
        <w:rPr>
          <w:rFonts w:ascii="Angsana New" w:hAnsi="Angsana New"/>
          <w:sz w:val="32"/>
          <w:szCs w:val="32"/>
          <w:lang w:val="en-GB"/>
        </w:rPr>
        <w:t xml:space="preserve"> </w:t>
      </w:r>
      <w:r w:rsidR="004C3F73">
        <w:rPr>
          <w:rFonts w:ascii="Angsana New" w:hAnsi="Angsana New" w:hint="cs"/>
          <w:sz w:val="32"/>
          <w:szCs w:val="32"/>
          <w:cs/>
        </w:rPr>
        <w:t>กุมภาพันธ์</w:t>
      </w:r>
      <w:r w:rsidR="004C3F73" w:rsidRPr="009960EF">
        <w:rPr>
          <w:rFonts w:ascii="Angsana New" w:hAnsi="Angsana New"/>
          <w:sz w:val="32"/>
          <w:szCs w:val="32"/>
          <w:cs/>
        </w:rPr>
        <w:t xml:space="preserve"> </w:t>
      </w:r>
      <w:r w:rsidR="007C2F2E" w:rsidRPr="009960EF">
        <w:rPr>
          <w:rFonts w:ascii="Angsana New" w:hAnsi="Angsana New"/>
          <w:sz w:val="32"/>
          <w:szCs w:val="32"/>
        </w:rPr>
        <w:t>256</w:t>
      </w:r>
      <w:r w:rsidR="00EE7305">
        <w:rPr>
          <w:rFonts w:ascii="Angsana New" w:hAnsi="Angsana New"/>
          <w:sz w:val="32"/>
          <w:szCs w:val="32"/>
        </w:rPr>
        <w:t>4</w:t>
      </w:r>
    </w:p>
    <w:sectPr w:rsidR="00900CA2" w:rsidRPr="009960EF" w:rsidSect="00EE7305">
      <w:headerReference w:type="default" r:id="rId8"/>
      <w:footerReference w:type="even" r:id="rId9"/>
      <w:footerReference w:type="default" r:id="rId10"/>
      <w:pgSz w:w="11909" w:h="16834" w:code="9"/>
      <w:pgMar w:top="1296" w:right="1080" w:bottom="1080" w:left="1296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A3ECA" w14:textId="77777777" w:rsidR="00AA66F5" w:rsidRDefault="00AA66F5">
      <w:r>
        <w:separator/>
      </w:r>
    </w:p>
  </w:endnote>
  <w:endnote w:type="continuationSeparator" w:id="0">
    <w:p w14:paraId="317B9D28" w14:textId="77777777" w:rsidR="00AA66F5" w:rsidRDefault="00AA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9426" w14:textId="77777777" w:rsidR="00AA66F5" w:rsidRDefault="00AA66F5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34514" w14:textId="77777777" w:rsidR="00AA66F5" w:rsidRDefault="00AA66F5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93D7" w14:textId="77777777" w:rsidR="00AA66F5" w:rsidRPr="00050805" w:rsidRDefault="00AA66F5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>
      <w:rPr>
        <w:rFonts w:ascii="Angsana New" w:hAnsi="Angsana New"/>
        <w:noProof/>
        <w:sz w:val="32"/>
        <w:szCs w:val="32"/>
      </w:rPr>
      <w:t>10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F23E5" w14:textId="77777777" w:rsidR="00AA66F5" w:rsidRDefault="00AA66F5">
      <w:r>
        <w:separator/>
      </w:r>
    </w:p>
  </w:footnote>
  <w:footnote w:type="continuationSeparator" w:id="0">
    <w:p w14:paraId="59AE0BD7" w14:textId="77777777" w:rsidR="00AA66F5" w:rsidRDefault="00AA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8B48D" w14:textId="77777777" w:rsidR="00AA66F5" w:rsidRDefault="00AA66F5" w:rsidP="00E710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77670"/>
    <w:multiLevelType w:val="hybridMultilevel"/>
    <w:tmpl w:val="E7C4F3A0"/>
    <w:lvl w:ilvl="0" w:tplc="5C2ED340">
      <w:numFmt w:val="bullet"/>
      <w:lvlText w:val="-"/>
      <w:lvlJc w:val="left"/>
      <w:pPr>
        <w:ind w:left="43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3" w15:restartNumberingAfterBreak="0">
    <w:nsid w:val="6FC24405"/>
    <w:multiLevelType w:val="hybridMultilevel"/>
    <w:tmpl w:val="B2503CF8"/>
    <w:lvl w:ilvl="0" w:tplc="73C85CCE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5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3"/>
  </w:num>
  <w:num w:numId="5">
    <w:abstractNumId w:val="0"/>
  </w:num>
  <w:num w:numId="6">
    <w:abstractNumId w:val="8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5"/>
  </w:num>
  <w:num w:numId="14">
    <w:abstractNumId w:val="1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4B87"/>
    <w:rsid w:val="0000577E"/>
    <w:rsid w:val="0000701F"/>
    <w:rsid w:val="000070EF"/>
    <w:rsid w:val="000129EB"/>
    <w:rsid w:val="0001591F"/>
    <w:rsid w:val="00016134"/>
    <w:rsid w:val="000178E1"/>
    <w:rsid w:val="00017C6C"/>
    <w:rsid w:val="000225DA"/>
    <w:rsid w:val="00022A46"/>
    <w:rsid w:val="00024246"/>
    <w:rsid w:val="00025855"/>
    <w:rsid w:val="00026695"/>
    <w:rsid w:val="0003076B"/>
    <w:rsid w:val="00030BFA"/>
    <w:rsid w:val="00032521"/>
    <w:rsid w:val="00033420"/>
    <w:rsid w:val="0003413E"/>
    <w:rsid w:val="00036926"/>
    <w:rsid w:val="00042D25"/>
    <w:rsid w:val="0004379E"/>
    <w:rsid w:val="00043D1B"/>
    <w:rsid w:val="00044CCA"/>
    <w:rsid w:val="0004598A"/>
    <w:rsid w:val="000468AC"/>
    <w:rsid w:val="00050805"/>
    <w:rsid w:val="0005210D"/>
    <w:rsid w:val="00052688"/>
    <w:rsid w:val="000531C2"/>
    <w:rsid w:val="00053B5C"/>
    <w:rsid w:val="000550A9"/>
    <w:rsid w:val="000551AE"/>
    <w:rsid w:val="000564F0"/>
    <w:rsid w:val="00057ED0"/>
    <w:rsid w:val="0006254F"/>
    <w:rsid w:val="000638D2"/>
    <w:rsid w:val="00064285"/>
    <w:rsid w:val="00064792"/>
    <w:rsid w:val="00064BB2"/>
    <w:rsid w:val="0006636C"/>
    <w:rsid w:val="0006729F"/>
    <w:rsid w:val="00071CB9"/>
    <w:rsid w:val="00074E68"/>
    <w:rsid w:val="000758D2"/>
    <w:rsid w:val="0007612A"/>
    <w:rsid w:val="0008038F"/>
    <w:rsid w:val="0008149D"/>
    <w:rsid w:val="00081561"/>
    <w:rsid w:val="0008363B"/>
    <w:rsid w:val="00087CCF"/>
    <w:rsid w:val="000921DF"/>
    <w:rsid w:val="00092307"/>
    <w:rsid w:val="00092495"/>
    <w:rsid w:val="00092C68"/>
    <w:rsid w:val="00093194"/>
    <w:rsid w:val="00093DC6"/>
    <w:rsid w:val="0009453F"/>
    <w:rsid w:val="000A338B"/>
    <w:rsid w:val="000A39D9"/>
    <w:rsid w:val="000A3BEB"/>
    <w:rsid w:val="000A3E7B"/>
    <w:rsid w:val="000A3FC1"/>
    <w:rsid w:val="000A45C9"/>
    <w:rsid w:val="000A51A7"/>
    <w:rsid w:val="000A5B6B"/>
    <w:rsid w:val="000A6F8B"/>
    <w:rsid w:val="000A799C"/>
    <w:rsid w:val="000A7CF4"/>
    <w:rsid w:val="000B079C"/>
    <w:rsid w:val="000B0B12"/>
    <w:rsid w:val="000B5309"/>
    <w:rsid w:val="000B5B88"/>
    <w:rsid w:val="000B6C99"/>
    <w:rsid w:val="000B6DB4"/>
    <w:rsid w:val="000B7D85"/>
    <w:rsid w:val="000C028F"/>
    <w:rsid w:val="000C04C8"/>
    <w:rsid w:val="000C3858"/>
    <w:rsid w:val="000C4F4E"/>
    <w:rsid w:val="000C603F"/>
    <w:rsid w:val="000D0128"/>
    <w:rsid w:val="000D1FD1"/>
    <w:rsid w:val="000D6B76"/>
    <w:rsid w:val="000E6C0D"/>
    <w:rsid w:val="000E796A"/>
    <w:rsid w:val="000F091C"/>
    <w:rsid w:val="000F21B8"/>
    <w:rsid w:val="000F3E45"/>
    <w:rsid w:val="000F6A43"/>
    <w:rsid w:val="00100C55"/>
    <w:rsid w:val="00102E94"/>
    <w:rsid w:val="00102EA6"/>
    <w:rsid w:val="00103B01"/>
    <w:rsid w:val="00106FEE"/>
    <w:rsid w:val="001075EA"/>
    <w:rsid w:val="001109D6"/>
    <w:rsid w:val="0011189B"/>
    <w:rsid w:val="00112FFC"/>
    <w:rsid w:val="00113129"/>
    <w:rsid w:val="00113567"/>
    <w:rsid w:val="001138AB"/>
    <w:rsid w:val="00113A6A"/>
    <w:rsid w:val="0011442D"/>
    <w:rsid w:val="001145A8"/>
    <w:rsid w:val="001204D5"/>
    <w:rsid w:val="00120ED0"/>
    <w:rsid w:val="00122E02"/>
    <w:rsid w:val="0012317A"/>
    <w:rsid w:val="00123ACF"/>
    <w:rsid w:val="00124A96"/>
    <w:rsid w:val="00124D82"/>
    <w:rsid w:val="001250BD"/>
    <w:rsid w:val="001262CD"/>
    <w:rsid w:val="001311F5"/>
    <w:rsid w:val="00131317"/>
    <w:rsid w:val="00131410"/>
    <w:rsid w:val="001315A4"/>
    <w:rsid w:val="0013641C"/>
    <w:rsid w:val="00141387"/>
    <w:rsid w:val="0014140C"/>
    <w:rsid w:val="00142A4A"/>
    <w:rsid w:val="0014449A"/>
    <w:rsid w:val="00144C9F"/>
    <w:rsid w:val="00145DD8"/>
    <w:rsid w:val="00146A13"/>
    <w:rsid w:val="001515F7"/>
    <w:rsid w:val="00155F83"/>
    <w:rsid w:val="00157DA8"/>
    <w:rsid w:val="00157F2C"/>
    <w:rsid w:val="001600B3"/>
    <w:rsid w:val="0016054A"/>
    <w:rsid w:val="00161407"/>
    <w:rsid w:val="001617DD"/>
    <w:rsid w:val="0016282F"/>
    <w:rsid w:val="0016295A"/>
    <w:rsid w:val="00165032"/>
    <w:rsid w:val="00166F45"/>
    <w:rsid w:val="00167A68"/>
    <w:rsid w:val="00170106"/>
    <w:rsid w:val="00171325"/>
    <w:rsid w:val="001730E5"/>
    <w:rsid w:val="0017522F"/>
    <w:rsid w:val="00175255"/>
    <w:rsid w:val="001766D9"/>
    <w:rsid w:val="001774C3"/>
    <w:rsid w:val="00183D07"/>
    <w:rsid w:val="00184580"/>
    <w:rsid w:val="001868C4"/>
    <w:rsid w:val="00192180"/>
    <w:rsid w:val="0019489D"/>
    <w:rsid w:val="00195A2C"/>
    <w:rsid w:val="00195F05"/>
    <w:rsid w:val="001966E6"/>
    <w:rsid w:val="001968C8"/>
    <w:rsid w:val="001A4625"/>
    <w:rsid w:val="001A5465"/>
    <w:rsid w:val="001B116F"/>
    <w:rsid w:val="001B39BD"/>
    <w:rsid w:val="001B5727"/>
    <w:rsid w:val="001B663D"/>
    <w:rsid w:val="001B6775"/>
    <w:rsid w:val="001C1E85"/>
    <w:rsid w:val="001C2329"/>
    <w:rsid w:val="001C2B23"/>
    <w:rsid w:val="001C5310"/>
    <w:rsid w:val="001C6BDD"/>
    <w:rsid w:val="001C6C42"/>
    <w:rsid w:val="001C71B8"/>
    <w:rsid w:val="001D06A9"/>
    <w:rsid w:val="001D1AFA"/>
    <w:rsid w:val="001D3C35"/>
    <w:rsid w:val="001D413D"/>
    <w:rsid w:val="001D55AB"/>
    <w:rsid w:val="001D5631"/>
    <w:rsid w:val="001E0AA6"/>
    <w:rsid w:val="001E1063"/>
    <w:rsid w:val="001E18A1"/>
    <w:rsid w:val="001E3638"/>
    <w:rsid w:val="001E4363"/>
    <w:rsid w:val="001E4F20"/>
    <w:rsid w:val="001E5B5D"/>
    <w:rsid w:val="001E75EF"/>
    <w:rsid w:val="001F0841"/>
    <w:rsid w:val="001F1294"/>
    <w:rsid w:val="001F4128"/>
    <w:rsid w:val="001F4F6A"/>
    <w:rsid w:val="001F5C46"/>
    <w:rsid w:val="001F6159"/>
    <w:rsid w:val="001F6EE0"/>
    <w:rsid w:val="001F711D"/>
    <w:rsid w:val="001F7BCA"/>
    <w:rsid w:val="00200B70"/>
    <w:rsid w:val="00200E73"/>
    <w:rsid w:val="00201598"/>
    <w:rsid w:val="002017A5"/>
    <w:rsid w:val="00204708"/>
    <w:rsid w:val="00205250"/>
    <w:rsid w:val="00205C49"/>
    <w:rsid w:val="00207ABF"/>
    <w:rsid w:val="00207EA9"/>
    <w:rsid w:val="00211ECC"/>
    <w:rsid w:val="00212E8E"/>
    <w:rsid w:val="00213E46"/>
    <w:rsid w:val="00213EBC"/>
    <w:rsid w:val="0021591D"/>
    <w:rsid w:val="00215FE5"/>
    <w:rsid w:val="002162AE"/>
    <w:rsid w:val="002168B5"/>
    <w:rsid w:val="00216BCD"/>
    <w:rsid w:val="00217194"/>
    <w:rsid w:val="00217523"/>
    <w:rsid w:val="0022133F"/>
    <w:rsid w:val="00222414"/>
    <w:rsid w:val="002268E7"/>
    <w:rsid w:val="002271BA"/>
    <w:rsid w:val="002276F5"/>
    <w:rsid w:val="002328FF"/>
    <w:rsid w:val="00234ACD"/>
    <w:rsid w:val="002357BA"/>
    <w:rsid w:val="002369BE"/>
    <w:rsid w:val="00236FFB"/>
    <w:rsid w:val="00237D79"/>
    <w:rsid w:val="00240983"/>
    <w:rsid w:val="00242DC9"/>
    <w:rsid w:val="00243315"/>
    <w:rsid w:val="00244784"/>
    <w:rsid w:val="002461E3"/>
    <w:rsid w:val="002477E5"/>
    <w:rsid w:val="00250CEB"/>
    <w:rsid w:val="00250FAF"/>
    <w:rsid w:val="002556C0"/>
    <w:rsid w:val="00255DC3"/>
    <w:rsid w:val="00261F97"/>
    <w:rsid w:val="002637DA"/>
    <w:rsid w:val="002637F9"/>
    <w:rsid w:val="00263B5C"/>
    <w:rsid w:val="00265271"/>
    <w:rsid w:val="0026591B"/>
    <w:rsid w:val="002662B4"/>
    <w:rsid w:val="00273E8E"/>
    <w:rsid w:val="00274736"/>
    <w:rsid w:val="00275E38"/>
    <w:rsid w:val="00276B51"/>
    <w:rsid w:val="00280E83"/>
    <w:rsid w:val="00281E96"/>
    <w:rsid w:val="00283936"/>
    <w:rsid w:val="00283B92"/>
    <w:rsid w:val="00283DF0"/>
    <w:rsid w:val="00290F09"/>
    <w:rsid w:val="0029212A"/>
    <w:rsid w:val="0029365D"/>
    <w:rsid w:val="00295EAA"/>
    <w:rsid w:val="002962E9"/>
    <w:rsid w:val="00296870"/>
    <w:rsid w:val="002A1531"/>
    <w:rsid w:val="002A1655"/>
    <w:rsid w:val="002A3530"/>
    <w:rsid w:val="002A4F64"/>
    <w:rsid w:val="002A62EA"/>
    <w:rsid w:val="002A7534"/>
    <w:rsid w:val="002A7DBC"/>
    <w:rsid w:val="002B0F06"/>
    <w:rsid w:val="002B4DE5"/>
    <w:rsid w:val="002B5F10"/>
    <w:rsid w:val="002B7C27"/>
    <w:rsid w:val="002C0068"/>
    <w:rsid w:val="002C24B1"/>
    <w:rsid w:val="002C34C5"/>
    <w:rsid w:val="002C3E82"/>
    <w:rsid w:val="002C3EB9"/>
    <w:rsid w:val="002C65BD"/>
    <w:rsid w:val="002C7F88"/>
    <w:rsid w:val="002D07B2"/>
    <w:rsid w:val="002D3F9A"/>
    <w:rsid w:val="002D5993"/>
    <w:rsid w:val="002D64AD"/>
    <w:rsid w:val="002D65D8"/>
    <w:rsid w:val="002D6802"/>
    <w:rsid w:val="002D7DA5"/>
    <w:rsid w:val="002E2171"/>
    <w:rsid w:val="002E671E"/>
    <w:rsid w:val="002E6CCA"/>
    <w:rsid w:val="002E6F5C"/>
    <w:rsid w:val="002F050D"/>
    <w:rsid w:val="002F2A8E"/>
    <w:rsid w:val="002F48A1"/>
    <w:rsid w:val="002F619F"/>
    <w:rsid w:val="002F6DC2"/>
    <w:rsid w:val="002F7C79"/>
    <w:rsid w:val="00302E27"/>
    <w:rsid w:val="003039AC"/>
    <w:rsid w:val="00303A95"/>
    <w:rsid w:val="00303B47"/>
    <w:rsid w:val="00305E16"/>
    <w:rsid w:val="00306B18"/>
    <w:rsid w:val="00306CE9"/>
    <w:rsid w:val="00311FBB"/>
    <w:rsid w:val="003137F1"/>
    <w:rsid w:val="0031678A"/>
    <w:rsid w:val="00317D4E"/>
    <w:rsid w:val="00320BD7"/>
    <w:rsid w:val="003237F7"/>
    <w:rsid w:val="003320C7"/>
    <w:rsid w:val="003340CD"/>
    <w:rsid w:val="00334BB5"/>
    <w:rsid w:val="00335E11"/>
    <w:rsid w:val="00335FD9"/>
    <w:rsid w:val="00336893"/>
    <w:rsid w:val="0033690A"/>
    <w:rsid w:val="0034165C"/>
    <w:rsid w:val="00341945"/>
    <w:rsid w:val="003428D1"/>
    <w:rsid w:val="003438F7"/>
    <w:rsid w:val="003446A2"/>
    <w:rsid w:val="003451F8"/>
    <w:rsid w:val="003452B9"/>
    <w:rsid w:val="003521EF"/>
    <w:rsid w:val="0035258E"/>
    <w:rsid w:val="003545BB"/>
    <w:rsid w:val="00355B72"/>
    <w:rsid w:val="00356046"/>
    <w:rsid w:val="00356BE1"/>
    <w:rsid w:val="0035774C"/>
    <w:rsid w:val="00360642"/>
    <w:rsid w:val="0036238A"/>
    <w:rsid w:val="00362BE3"/>
    <w:rsid w:val="0036583E"/>
    <w:rsid w:val="00366B01"/>
    <w:rsid w:val="00367907"/>
    <w:rsid w:val="00367C11"/>
    <w:rsid w:val="00372086"/>
    <w:rsid w:val="00374046"/>
    <w:rsid w:val="00377582"/>
    <w:rsid w:val="003779E8"/>
    <w:rsid w:val="003820CE"/>
    <w:rsid w:val="0038336E"/>
    <w:rsid w:val="003839E6"/>
    <w:rsid w:val="00383EDC"/>
    <w:rsid w:val="00384ED6"/>
    <w:rsid w:val="003854EB"/>
    <w:rsid w:val="00386754"/>
    <w:rsid w:val="00390EF6"/>
    <w:rsid w:val="003911A0"/>
    <w:rsid w:val="00391418"/>
    <w:rsid w:val="003919C7"/>
    <w:rsid w:val="00392BE3"/>
    <w:rsid w:val="0039470B"/>
    <w:rsid w:val="003958B4"/>
    <w:rsid w:val="003971C1"/>
    <w:rsid w:val="003A0700"/>
    <w:rsid w:val="003A30A5"/>
    <w:rsid w:val="003A3405"/>
    <w:rsid w:val="003A6754"/>
    <w:rsid w:val="003B0CF9"/>
    <w:rsid w:val="003B1097"/>
    <w:rsid w:val="003B148E"/>
    <w:rsid w:val="003B3DCF"/>
    <w:rsid w:val="003B7441"/>
    <w:rsid w:val="003C06B5"/>
    <w:rsid w:val="003C07EF"/>
    <w:rsid w:val="003C2762"/>
    <w:rsid w:val="003C33EA"/>
    <w:rsid w:val="003C4847"/>
    <w:rsid w:val="003C62B8"/>
    <w:rsid w:val="003C644F"/>
    <w:rsid w:val="003C71CD"/>
    <w:rsid w:val="003D2113"/>
    <w:rsid w:val="003D288B"/>
    <w:rsid w:val="003D4855"/>
    <w:rsid w:val="003D6C77"/>
    <w:rsid w:val="003D6D49"/>
    <w:rsid w:val="003E17F0"/>
    <w:rsid w:val="003E344C"/>
    <w:rsid w:val="003E4888"/>
    <w:rsid w:val="003F30E8"/>
    <w:rsid w:val="003F41C7"/>
    <w:rsid w:val="003F6058"/>
    <w:rsid w:val="003F620F"/>
    <w:rsid w:val="003F69CF"/>
    <w:rsid w:val="003F6AAF"/>
    <w:rsid w:val="003F6DC8"/>
    <w:rsid w:val="003F7FB0"/>
    <w:rsid w:val="0040126F"/>
    <w:rsid w:val="0040288E"/>
    <w:rsid w:val="00404310"/>
    <w:rsid w:val="0040439E"/>
    <w:rsid w:val="004073EA"/>
    <w:rsid w:val="004107FA"/>
    <w:rsid w:val="004119CC"/>
    <w:rsid w:val="00412D14"/>
    <w:rsid w:val="00412FE7"/>
    <w:rsid w:val="004132F2"/>
    <w:rsid w:val="0041536A"/>
    <w:rsid w:val="00415DC0"/>
    <w:rsid w:val="00417CCE"/>
    <w:rsid w:val="00421250"/>
    <w:rsid w:val="0042246D"/>
    <w:rsid w:val="00433286"/>
    <w:rsid w:val="0043425B"/>
    <w:rsid w:val="00435700"/>
    <w:rsid w:val="00436489"/>
    <w:rsid w:val="00437B5B"/>
    <w:rsid w:val="00437CFC"/>
    <w:rsid w:val="004408B3"/>
    <w:rsid w:val="004435C9"/>
    <w:rsid w:val="00445C3B"/>
    <w:rsid w:val="004468B4"/>
    <w:rsid w:val="004513D3"/>
    <w:rsid w:val="00452498"/>
    <w:rsid w:val="004525F9"/>
    <w:rsid w:val="0045273A"/>
    <w:rsid w:val="00452BCB"/>
    <w:rsid w:val="00453B07"/>
    <w:rsid w:val="0045714D"/>
    <w:rsid w:val="004574FB"/>
    <w:rsid w:val="0046113D"/>
    <w:rsid w:val="0046331A"/>
    <w:rsid w:val="0046418A"/>
    <w:rsid w:val="0046605F"/>
    <w:rsid w:val="004718BE"/>
    <w:rsid w:val="00471D15"/>
    <w:rsid w:val="00474FCA"/>
    <w:rsid w:val="00475B87"/>
    <w:rsid w:val="00475F2C"/>
    <w:rsid w:val="004764FD"/>
    <w:rsid w:val="0048138C"/>
    <w:rsid w:val="00481EB5"/>
    <w:rsid w:val="0048487A"/>
    <w:rsid w:val="00486955"/>
    <w:rsid w:val="00490338"/>
    <w:rsid w:val="00490A60"/>
    <w:rsid w:val="004913A8"/>
    <w:rsid w:val="0049187D"/>
    <w:rsid w:val="00492907"/>
    <w:rsid w:val="004952C8"/>
    <w:rsid w:val="00495B42"/>
    <w:rsid w:val="004972AB"/>
    <w:rsid w:val="004975F5"/>
    <w:rsid w:val="0049761C"/>
    <w:rsid w:val="004A04FF"/>
    <w:rsid w:val="004A0F03"/>
    <w:rsid w:val="004A1224"/>
    <w:rsid w:val="004A1322"/>
    <w:rsid w:val="004A1E69"/>
    <w:rsid w:val="004A4ABC"/>
    <w:rsid w:val="004A4BC1"/>
    <w:rsid w:val="004A4DFD"/>
    <w:rsid w:val="004A5869"/>
    <w:rsid w:val="004A5C7F"/>
    <w:rsid w:val="004A7741"/>
    <w:rsid w:val="004B02D9"/>
    <w:rsid w:val="004B2A81"/>
    <w:rsid w:val="004B3975"/>
    <w:rsid w:val="004B3AF0"/>
    <w:rsid w:val="004B50E1"/>
    <w:rsid w:val="004B56C4"/>
    <w:rsid w:val="004B649B"/>
    <w:rsid w:val="004B673E"/>
    <w:rsid w:val="004C0F2A"/>
    <w:rsid w:val="004C3F73"/>
    <w:rsid w:val="004C48C9"/>
    <w:rsid w:val="004C4F17"/>
    <w:rsid w:val="004C5382"/>
    <w:rsid w:val="004C5732"/>
    <w:rsid w:val="004D1B0C"/>
    <w:rsid w:val="004D2342"/>
    <w:rsid w:val="004D5404"/>
    <w:rsid w:val="004D6A4C"/>
    <w:rsid w:val="004E0410"/>
    <w:rsid w:val="004E23FB"/>
    <w:rsid w:val="004E66D8"/>
    <w:rsid w:val="004F015F"/>
    <w:rsid w:val="004F019F"/>
    <w:rsid w:val="004F2955"/>
    <w:rsid w:val="004F2E58"/>
    <w:rsid w:val="004F5BF2"/>
    <w:rsid w:val="00502443"/>
    <w:rsid w:val="0050321D"/>
    <w:rsid w:val="00504570"/>
    <w:rsid w:val="00504B65"/>
    <w:rsid w:val="005060D2"/>
    <w:rsid w:val="00506D01"/>
    <w:rsid w:val="0051032B"/>
    <w:rsid w:val="00511FF4"/>
    <w:rsid w:val="005158E3"/>
    <w:rsid w:val="0051771D"/>
    <w:rsid w:val="00520EDA"/>
    <w:rsid w:val="005234CE"/>
    <w:rsid w:val="005243F0"/>
    <w:rsid w:val="0052629F"/>
    <w:rsid w:val="00526455"/>
    <w:rsid w:val="00527ABD"/>
    <w:rsid w:val="00527CBE"/>
    <w:rsid w:val="0053223B"/>
    <w:rsid w:val="00534260"/>
    <w:rsid w:val="00542FC4"/>
    <w:rsid w:val="00545F31"/>
    <w:rsid w:val="00546216"/>
    <w:rsid w:val="005471A2"/>
    <w:rsid w:val="005501AE"/>
    <w:rsid w:val="005525D6"/>
    <w:rsid w:val="0055707E"/>
    <w:rsid w:val="0056253C"/>
    <w:rsid w:val="00562F30"/>
    <w:rsid w:val="00563DD0"/>
    <w:rsid w:val="0056445C"/>
    <w:rsid w:val="00564EAB"/>
    <w:rsid w:val="00567A8F"/>
    <w:rsid w:val="005712B0"/>
    <w:rsid w:val="005719B5"/>
    <w:rsid w:val="00572379"/>
    <w:rsid w:val="00572D3A"/>
    <w:rsid w:val="00577AFD"/>
    <w:rsid w:val="00580015"/>
    <w:rsid w:val="0058074A"/>
    <w:rsid w:val="00580C4D"/>
    <w:rsid w:val="00581969"/>
    <w:rsid w:val="00583884"/>
    <w:rsid w:val="005840A3"/>
    <w:rsid w:val="0058491D"/>
    <w:rsid w:val="00584992"/>
    <w:rsid w:val="005849D9"/>
    <w:rsid w:val="00586910"/>
    <w:rsid w:val="00587378"/>
    <w:rsid w:val="005902BC"/>
    <w:rsid w:val="00590D2D"/>
    <w:rsid w:val="005917FB"/>
    <w:rsid w:val="00591B0B"/>
    <w:rsid w:val="00593F0F"/>
    <w:rsid w:val="00595C00"/>
    <w:rsid w:val="00596514"/>
    <w:rsid w:val="00596EEF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302B"/>
    <w:rsid w:val="005C3BFF"/>
    <w:rsid w:val="005C4B07"/>
    <w:rsid w:val="005C687C"/>
    <w:rsid w:val="005C6AC5"/>
    <w:rsid w:val="005D0DD3"/>
    <w:rsid w:val="005D1727"/>
    <w:rsid w:val="005D54D0"/>
    <w:rsid w:val="005D60BE"/>
    <w:rsid w:val="005D7B9B"/>
    <w:rsid w:val="005E2D83"/>
    <w:rsid w:val="005E3EE5"/>
    <w:rsid w:val="005E4043"/>
    <w:rsid w:val="005E78E2"/>
    <w:rsid w:val="005F0CE0"/>
    <w:rsid w:val="005F2CE5"/>
    <w:rsid w:val="005F2D6E"/>
    <w:rsid w:val="005F3584"/>
    <w:rsid w:val="005F37E2"/>
    <w:rsid w:val="005F7039"/>
    <w:rsid w:val="00601D1A"/>
    <w:rsid w:val="006025C8"/>
    <w:rsid w:val="00602D78"/>
    <w:rsid w:val="0060360E"/>
    <w:rsid w:val="00604AAD"/>
    <w:rsid w:val="006073A4"/>
    <w:rsid w:val="006110A3"/>
    <w:rsid w:val="006138DF"/>
    <w:rsid w:val="00615663"/>
    <w:rsid w:val="00624F86"/>
    <w:rsid w:val="00625184"/>
    <w:rsid w:val="00626A22"/>
    <w:rsid w:val="006278BC"/>
    <w:rsid w:val="006279B0"/>
    <w:rsid w:val="00631101"/>
    <w:rsid w:val="0063466B"/>
    <w:rsid w:val="00634A3D"/>
    <w:rsid w:val="00635CEE"/>
    <w:rsid w:val="0063661E"/>
    <w:rsid w:val="006426C8"/>
    <w:rsid w:val="0064317A"/>
    <w:rsid w:val="00644283"/>
    <w:rsid w:val="006456FC"/>
    <w:rsid w:val="00645902"/>
    <w:rsid w:val="00645AD4"/>
    <w:rsid w:val="006468DA"/>
    <w:rsid w:val="00651FAE"/>
    <w:rsid w:val="00652BB3"/>
    <w:rsid w:val="0065464E"/>
    <w:rsid w:val="00656990"/>
    <w:rsid w:val="00657961"/>
    <w:rsid w:val="006628DD"/>
    <w:rsid w:val="006656CF"/>
    <w:rsid w:val="00666052"/>
    <w:rsid w:val="0066710B"/>
    <w:rsid w:val="006673A1"/>
    <w:rsid w:val="00670507"/>
    <w:rsid w:val="00670EEF"/>
    <w:rsid w:val="0067102E"/>
    <w:rsid w:val="00671EDD"/>
    <w:rsid w:val="006721D4"/>
    <w:rsid w:val="0067257A"/>
    <w:rsid w:val="006733E6"/>
    <w:rsid w:val="0067451F"/>
    <w:rsid w:val="00674E74"/>
    <w:rsid w:val="00675470"/>
    <w:rsid w:val="006772D3"/>
    <w:rsid w:val="00677C41"/>
    <w:rsid w:val="00680D6C"/>
    <w:rsid w:val="0068160A"/>
    <w:rsid w:val="00683A9D"/>
    <w:rsid w:val="006846F7"/>
    <w:rsid w:val="00685FEC"/>
    <w:rsid w:val="00690D06"/>
    <w:rsid w:val="00693085"/>
    <w:rsid w:val="00693EAB"/>
    <w:rsid w:val="006A5892"/>
    <w:rsid w:val="006A6173"/>
    <w:rsid w:val="006A63B6"/>
    <w:rsid w:val="006A74BB"/>
    <w:rsid w:val="006A77DF"/>
    <w:rsid w:val="006B086F"/>
    <w:rsid w:val="006B1047"/>
    <w:rsid w:val="006B3EFD"/>
    <w:rsid w:val="006B669F"/>
    <w:rsid w:val="006C16B6"/>
    <w:rsid w:val="006C399F"/>
    <w:rsid w:val="006C7396"/>
    <w:rsid w:val="006C79AC"/>
    <w:rsid w:val="006D03DB"/>
    <w:rsid w:val="006D1AF3"/>
    <w:rsid w:val="006D2333"/>
    <w:rsid w:val="006D4632"/>
    <w:rsid w:val="006D54B8"/>
    <w:rsid w:val="006D55F8"/>
    <w:rsid w:val="006E05C3"/>
    <w:rsid w:val="006E126B"/>
    <w:rsid w:val="006E1AB3"/>
    <w:rsid w:val="006E490D"/>
    <w:rsid w:val="006E67AE"/>
    <w:rsid w:val="006F03A6"/>
    <w:rsid w:val="006F0840"/>
    <w:rsid w:val="006F3678"/>
    <w:rsid w:val="006F376C"/>
    <w:rsid w:val="006F56FB"/>
    <w:rsid w:val="006F58AD"/>
    <w:rsid w:val="006F6339"/>
    <w:rsid w:val="006F6EEA"/>
    <w:rsid w:val="006F7910"/>
    <w:rsid w:val="006F79AE"/>
    <w:rsid w:val="007011B8"/>
    <w:rsid w:val="00701814"/>
    <w:rsid w:val="0070192E"/>
    <w:rsid w:val="00702D17"/>
    <w:rsid w:val="0070334B"/>
    <w:rsid w:val="0070414F"/>
    <w:rsid w:val="00705C11"/>
    <w:rsid w:val="00705DBA"/>
    <w:rsid w:val="00706922"/>
    <w:rsid w:val="00707596"/>
    <w:rsid w:val="0071016D"/>
    <w:rsid w:val="007110F6"/>
    <w:rsid w:val="007118EA"/>
    <w:rsid w:val="0071383D"/>
    <w:rsid w:val="00713D85"/>
    <w:rsid w:val="007165CD"/>
    <w:rsid w:val="00716625"/>
    <w:rsid w:val="00717D3C"/>
    <w:rsid w:val="00721A12"/>
    <w:rsid w:val="0072212A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3D05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57EF"/>
    <w:rsid w:val="00751A28"/>
    <w:rsid w:val="00752B04"/>
    <w:rsid w:val="007532D1"/>
    <w:rsid w:val="00753349"/>
    <w:rsid w:val="00754AD0"/>
    <w:rsid w:val="007551FE"/>
    <w:rsid w:val="00756E4A"/>
    <w:rsid w:val="00757228"/>
    <w:rsid w:val="007573EC"/>
    <w:rsid w:val="00760C37"/>
    <w:rsid w:val="00761992"/>
    <w:rsid w:val="0076321D"/>
    <w:rsid w:val="00763621"/>
    <w:rsid w:val="00765270"/>
    <w:rsid w:val="007664A7"/>
    <w:rsid w:val="00766738"/>
    <w:rsid w:val="00766F22"/>
    <w:rsid w:val="0076702E"/>
    <w:rsid w:val="0076729F"/>
    <w:rsid w:val="00771224"/>
    <w:rsid w:val="007718D4"/>
    <w:rsid w:val="00772C40"/>
    <w:rsid w:val="00774CEF"/>
    <w:rsid w:val="00775824"/>
    <w:rsid w:val="00776261"/>
    <w:rsid w:val="007765F9"/>
    <w:rsid w:val="0078041C"/>
    <w:rsid w:val="007821E8"/>
    <w:rsid w:val="0078508A"/>
    <w:rsid w:val="007853FA"/>
    <w:rsid w:val="007856AD"/>
    <w:rsid w:val="007861CC"/>
    <w:rsid w:val="00786758"/>
    <w:rsid w:val="007905A1"/>
    <w:rsid w:val="00790A20"/>
    <w:rsid w:val="0079110D"/>
    <w:rsid w:val="00796578"/>
    <w:rsid w:val="007966D1"/>
    <w:rsid w:val="007A03CA"/>
    <w:rsid w:val="007A07D3"/>
    <w:rsid w:val="007A0B66"/>
    <w:rsid w:val="007A2D0A"/>
    <w:rsid w:val="007A3084"/>
    <w:rsid w:val="007A531A"/>
    <w:rsid w:val="007A6AD5"/>
    <w:rsid w:val="007B12AA"/>
    <w:rsid w:val="007B12FD"/>
    <w:rsid w:val="007B2D8B"/>
    <w:rsid w:val="007B6757"/>
    <w:rsid w:val="007B77F6"/>
    <w:rsid w:val="007C00E1"/>
    <w:rsid w:val="007C14D4"/>
    <w:rsid w:val="007C2563"/>
    <w:rsid w:val="007C2F2E"/>
    <w:rsid w:val="007C3674"/>
    <w:rsid w:val="007C3783"/>
    <w:rsid w:val="007C410E"/>
    <w:rsid w:val="007C44B2"/>
    <w:rsid w:val="007C4B1E"/>
    <w:rsid w:val="007C4DC6"/>
    <w:rsid w:val="007C6E12"/>
    <w:rsid w:val="007C6EFC"/>
    <w:rsid w:val="007C769F"/>
    <w:rsid w:val="007D144F"/>
    <w:rsid w:val="007D3F6E"/>
    <w:rsid w:val="007D6A7B"/>
    <w:rsid w:val="007D70C2"/>
    <w:rsid w:val="007E26FA"/>
    <w:rsid w:val="007E3716"/>
    <w:rsid w:val="007E3ED3"/>
    <w:rsid w:val="007E4A0C"/>
    <w:rsid w:val="007E4CCD"/>
    <w:rsid w:val="007E5267"/>
    <w:rsid w:val="007E5C6E"/>
    <w:rsid w:val="007E6D50"/>
    <w:rsid w:val="007F19B9"/>
    <w:rsid w:val="007F1B2F"/>
    <w:rsid w:val="007F3348"/>
    <w:rsid w:val="007F346A"/>
    <w:rsid w:val="007F376E"/>
    <w:rsid w:val="007F4F91"/>
    <w:rsid w:val="00802341"/>
    <w:rsid w:val="00802D5C"/>
    <w:rsid w:val="008035A3"/>
    <w:rsid w:val="00804CE8"/>
    <w:rsid w:val="00804DBE"/>
    <w:rsid w:val="00805396"/>
    <w:rsid w:val="00810141"/>
    <w:rsid w:val="008129BF"/>
    <w:rsid w:val="008131BB"/>
    <w:rsid w:val="0081447B"/>
    <w:rsid w:val="00816AF5"/>
    <w:rsid w:val="008177D2"/>
    <w:rsid w:val="00820BB7"/>
    <w:rsid w:val="008215AD"/>
    <w:rsid w:val="008218BA"/>
    <w:rsid w:val="00821F79"/>
    <w:rsid w:val="00822ACB"/>
    <w:rsid w:val="0082603B"/>
    <w:rsid w:val="00832655"/>
    <w:rsid w:val="008363F0"/>
    <w:rsid w:val="00836AC4"/>
    <w:rsid w:val="00836F63"/>
    <w:rsid w:val="008375C0"/>
    <w:rsid w:val="00837731"/>
    <w:rsid w:val="00843C37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56DD"/>
    <w:rsid w:val="008556EA"/>
    <w:rsid w:val="008570FF"/>
    <w:rsid w:val="00857943"/>
    <w:rsid w:val="00857F81"/>
    <w:rsid w:val="0086259D"/>
    <w:rsid w:val="0086343C"/>
    <w:rsid w:val="008636D1"/>
    <w:rsid w:val="008637B8"/>
    <w:rsid w:val="00863B80"/>
    <w:rsid w:val="00863C30"/>
    <w:rsid w:val="00863FC9"/>
    <w:rsid w:val="00864F76"/>
    <w:rsid w:val="00870A3A"/>
    <w:rsid w:val="008729C1"/>
    <w:rsid w:val="008731F7"/>
    <w:rsid w:val="00873B86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6D66"/>
    <w:rsid w:val="008877D4"/>
    <w:rsid w:val="0088793C"/>
    <w:rsid w:val="008901DA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0F9"/>
    <w:rsid w:val="008A3B5D"/>
    <w:rsid w:val="008A422A"/>
    <w:rsid w:val="008A586F"/>
    <w:rsid w:val="008A5F54"/>
    <w:rsid w:val="008B1030"/>
    <w:rsid w:val="008B1C88"/>
    <w:rsid w:val="008B2E0C"/>
    <w:rsid w:val="008B5203"/>
    <w:rsid w:val="008B6A87"/>
    <w:rsid w:val="008B6C37"/>
    <w:rsid w:val="008B6E35"/>
    <w:rsid w:val="008B6FBC"/>
    <w:rsid w:val="008C0934"/>
    <w:rsid w:val="008C1F27"/>
    <w:rsid w:val="008C2275"/>
    <w:rsid w:val="008C2AC1"/>
    <w:rsid w:val="008C58A4"/>
    <w:rsid w:val="008C6859"/>
    <w:rsid w:val="008C6D53"/>
    <w:rsid w:val="008D1837"/>
    <w:rsid w:val="008D29C8"/>
    <w:rsid w:val="008D320E"/>
    <w:rsid w:val="008D656B"/>
    <w:rsid w:val="008D6E25"/>
    <w:rsid w:val="008D7AD2"/>
    <w:rsid w:val="008E0919"/>
    <w:rsid w:val="008E2310"/>
    <w:rsid w:val="008E2A7E"/>
    <w:rsid w:val="008E33F7"/>
    <w:rsid w:val="008E3AA4"/>
    <w:rsid w:val="008E595D"/>
    <w:rsid w:val="008E799D"/>
    <w:rsid w:val="008F0CAA"/>
    <w:rsid w:val="008F2AC0"/>
    <w:rsid w:val="008F2E66"/>
    <w:rsid w:val="008F31FD"/>
    <w:rsid w:val="008F4FCF"/>
    <w:rsid w:val="008F6E65"/>
    <w:rsid w:val="008F6ECC"/>
    <w:rsid w:val="00900441"/>
    <w:rsid w:val="00900CA2"/>
    <w:rsid w:val="009023A0"/>
    <w:rsid w:val="00903FF8"/>
    <w:rsid w:val="00905BC9"/>
    <w:rsid w:val="00907403"/>
    <w:rsid w:val="00910E6C"/>
    <w:rsid w:val="0091105E"/>
    <w:rsid w:val="00911DAC"/>
    <w:rsid w:val="0091219F"/>
    <w:rsid w:val="009151AC"/>
    <w:rsid w:val="009151B4"/>
    <w:rsid w:val="00917452"/>
    <w:rsid w:val="00923662"/>
    <w:rsid w:val="00926552"/>
    <w:rsid w:val="0092736E"/>
    <w:rsid w:val="00927B95"/>
    <w:rsid w:val="009341FE"/>
    <w:rsid w:val="0093514C"/>
    <w:rsid w:val="00935D95"/>
    <w:rsid w:val="009360FE"/>
    <w:rsid w:val="0093703A"/>
    <w:rsid w:val="0093715A"/>
    <w:rsid w:val="0093798F"/>
    <w:rsid w:val="00940EB6"/>
    <w:rsid w:val="0094147B"/>
    <w:rsid w:val="00944C6B"/>
    <w:rsid w:val="009475D4"/>
    <w:rsid w:val="009477BF"/>
    <w:rsid w:val="00950C4F"/>
    <w:rsid w:val="0095218B"/>
    <w:rsid w:val="0095567A"/>
    <w:rsid w:val="00957AE9"/>
    <w:rsid w:val="00960623"/>
    <w:rsid w:val="00962AEE"/>
    <w:rsid w:val="00964792"/>
    <w:rsid w:val="00967790"/>
    <w:rsid w:val="00967873"/>
    <w:rsid w:val="00971CB7"/>
    <w:rsid w:val="00973A33"/>
    <w:rsid w:val="00973D7C"/>
    <w:rsid w:val="009747F4"/>
    <w:rsid w:val="00975467"/>
    <w:rsid w:val="00977A95"/>
    <w:rsid w:val="00977D25"/>
    <w:rsid w:val="0098075B"/>
    <w:rsid w:val="00982A86"/>
    <w:rsid w:val="00984EE1"/>
    <w:rsid w:val="00985369"/>
    <w:rsid w:val="009854B6"/>
    <w:rsid w:val="009865C3"/>
    <w:rsid w:val="00986A3D"/>
    <w:rsid w:val="00987F32"/>
    <w:rsid w:val="00990912"/>
    <w:rsid w:val="009913B7"/>
    <w:rsid w:val="009917A9"/>
    <w:rsid w:val="00994127"/>
    <w:rsid w:val="00994669"/>
    <w:rsid w:val="00995918"/>
    <w:rsid w:val="0099592C"/>
    <w:rsid w:val="009960EF"/>
    <w:rsid w:val="009A37D3"/>
    <w:rsid w:val="009A3AAE"/>
    <w:rsid w:val="009B0CC5"/>
    <w:rsid w:val="009B0DFF"/>
    <w:rsid w:val="009B419F"/>
    <w:rsid w:val="009B4700"/>
    <w:rsid w:val="009B6702"/>
    <w:rsid w:val="009B7A0C"/>
    <w:rsid w:val="009C1E9A"/>
    <w:rsid w:val="009C2C8A"/>
    <w:rsid w:val="009C3692"/>
    <w:rsid w:val="009C66F6"/>
    <w:rsid w:val="009C6E67"/>
    <w:rsid w:val="009C7C71"/>
    <w:rsid w:val="009D017E"/>
    <w:rsid w:val="009D052B"/>
    <w:rsid w:val="009D0A62"/>
    <w:rsid w:val="009D1C6E"/>
    <w:rsid w:val="009D38D6"/>
    <w:rsid w:val="009D4974"/>
    <w:rsid w:val="009D4F46"/>
    <w:rsid w:val="009D7788"/>
    <w:rsid w:val="009E07DC"/>
    <w:rsid w:val="009E0CA0"/>
    <w:rsid w:val="009E24D5"/>
    <w:rsid w:val="009F0230"/>
    <w:rsid w:val="009F1651"/>
    <w:rsid w:val="009F3629"/>
    <w:rsid w:val="009F3E19"/>
    <w:rsid w:val="009F6E91"/>
    <w:rsid w:val="009F7598"/>
    <w:rsid w:val="00A01D64"/>
    <w:rsid w:val="00A04536"/>
    <w:rsid w:val="00A053E6"/>
    <w:rsid w:val="00A06B6F"/>
    <w:rsid w:val="00A10E00"/>
    <w:rsid w:val="00A10E6D"/>
    <w:rsid w:val="00A1296C"/>
    <w:rsid w:val="00A12C0E"/>
    <w:rsid w:val="00A14281"/>
    <w:rsid w:val="00A17C1C"/>
    <w:rsid w:val="00A233EF"/>
    <w:rsid w:val="00A25D7C"/>
    <w:rsid w:val="00A264A5"/>
    <w:rsid w:val="00A31484"/>
    <w:rsid w:val="00A327D6"/>
    <w:rsid w:val="00A343DF"/>
    <w:rsid w:val="00A3743B"/>
    <w:rsid w:val="00A374AF"/>
    <w:rsid w:val="00A4065F"/>
    <w:rsid w:val="00A408E8"/>
    <w:rsid w:val="00A41976"/>
    <w:rsid w:val="00A41C1A"/>
    <w:rsid w:val="00A43D70"/>
    <w:rsid w:val="00A452FF"/>
    <w:rsid w:val="00A45578"/>
    <w:rsid w:val="00A5178F"/>
    <w:rsid w:val="00A53C76"/>
    <w:rsid w:val="00A540E3"/>
    <w:rsid w:val="00A543E1"/>
    <w:rsid w:val="00A552B0"/>
    <w:rsid w:val="00A559C1"/>
    <w:rsid w:val="00A57078"/>
    <w:rsid w:val="00A57B76"/>
    <w:rsid w:val="00A6159E"/>
    <w:rsid w:val="00A65E38"/>
    <w:rsid w:val="00A65F24"/>
    <w:rsid w:val="00A66D9D"/>
    <w:rsid w:val="00A7294D"/>
    <w:rsid w:val="00A734E9"/>
    <w:rsid w:val="00A73A93"/>
    <w:rsid w:val="00A73F1A"/>
    <w:rsid w:val="00A80F2A"/>
    <w:rsid w:val="00A81A46"/>
    <w:rsid w:val="00A823D6"/>
    <w:rsid w:val="00A8278C"/>
    <w:rsid w:val="00A830FA"/>
    <w:rsid w:val="00A83207"/>
    <w:rsid w:val="00A84279"/>
    <w:rsid w:val="00A84607"/>
    <w:rsid w:val="00A851C9"/>
    <w:rsid w:val="00A868F0"/>
    <w:rsid w:val="00A9072B"/>
    <w:rsid w:val="00A917ED"/>
    <w:rsid w:val="00A93696"/>
    <w:rsid w:val="00A93CB7"/>
    <w:rsid w:val="00A93EA7"/>
    <w:rsid w:val="00A97F20"/>
    <w:rsid w:val="00AA1267"/>
    <w:rsid w:val="00AA21F2"/>
    <w:rsid w:val="00AA3067"/>
    <w:rsid w:val="00AA4886"/>
    <w:rsid w:val="00AA4A0C"/>
    <w:rsid w:val="00AA4AB9"/>
    <w:rsid w:val="00AA663F"/>
    <w:rsid w:val="00AA66F5"/>
    <w:rsid w:val="00AA6983"/>
    <w:rsid w:val="00AB2117"/>
    <w:rsid w:val="00AB388F"/>
    <w:rsid w:val="00AB5965"/>
    <w:rsid w:val="00AB6A57"/>
    <w:rsid w:val="00AB6BDB"/>
    <w:rsid w:val="00AB6E66"/>
    <w:rsid w:val="00AC08D4"/>
    <w:rsid w:val="00AC2B4C"/>
    <w:rsid w:val="00AC327E"/>
    <w:rsid w:val="00AC3444"/>
    <w:rsid w:val="00AC4670"/>
    <w:rsid w:val="00AC62CE"/>
    <w:rsid w:val="00AD00B6"/>
    <w:rsid w:val="00AD21E8"/>
    <w:rsid w:val="00AD3933"/>
    <w:rsid w:val="00AD47C4"/>
    <w:rsid w:val="00AD61E7"/>
    <w:rsid w:val="00AE1321"/>
    <w:rsid w:val="00AE2917"/>
    <w:rsid w:val="00AE5190"/>
    <w:rsid w:val="00AE5E6A"/>
    <w:rsid w:val="00AE7515"/>
    <w:rsid w:val="00AE75FB"/>
    <w:rsid w:val="00AE7F40"/>
    <w:rsid w:val="00AF30A0"/>
    <w:rsid w:val="00AF3B07"/>
    <w:rsid w:val="00AF4DB9"/>
    <w:rsid w:val="00AF57CF"/>
    <w:rsid w:val="00AF62EE"/>
    <w:rsid w:val="00AF6438"/>
    <w:rsid w:val="00AF71F7"/>
    <w:rsid w:val="00B00CDE"/>
    <w:rsid w:val="00B03BBA"/>
    <w:rsid w:val="00B04187"/>
    <w:rsid w:val="00B05098"/>
    <w:rsid w:val="00B05687"/>
    <w:rsid w:val="00B05834"/>
    <w:rsid w:val="00B05D52"/>
    <w:rsid w:val="00B07C80"/>
    <w:rsid w:val="00B1182E"/>
    <w:rsid w:val="00B12D1F"/>
    <w:rsid w:val="00B130B9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F58"/>
    <w:rsid w:val="00B232CB"/>
    <w:rsid w:val="00B2429B"/>
    <w:rsid w:val="00B26003"/>
    <w:rsid w:val="00B2687E"/>
    <w:rsid w:val="00B26A22"/>
    <w:rsid w:val="00B30113"/>
    <w:rsid w:val="00B31266"/>
    <w:rsid w:val="00B34FF9"/>
    <w:rsid w:val="00B363BC"/>
    <w:rsid w:val="00B41793"/>
    <w:rsid w:val="00B41D85"/>
    <w:rsid w:val="00B43955"/>
    <w:rsid w:val="00B456A8"/>
    <w:rsid w:val="00B473C1"/>
    <w:rsid w:val="00B47468"/>
    <w:rsid w:val="00B4768B"/>
    <w:rsid w:val="00B479F8"/>
    <w:rsid w:val="00B52D7B"/>
    <w:rsid w:val="00B5346C"/>
    <w:rsid w:val="00B557B4"/>
    <w:rsid w:val="00B60315"/>
    <w:rsid w:val="00B63360"/>
    <w:rsid w:val="00B636CB"/>
    <w:rsid w:val="00B6456D"/>
    <w:rsid w:val="00B65229"/>
    <w:rsid w:val="00B659A9"/>
    <w:rsid w:val="00B67C8E"/>
    <w:rsid w:val="00B71244"/>
    <w:rsid w:val="00B716AB"/>
    <w:rsid w:val="00B71AD1"/>
    <w:rsid w:val="00B751B3"/>
    <w:rsid w:val="00B7676B"/>
    <w:rsid w:val="00B802B7"/>
    <w:rsid w:val="00B81BB7"/>
    <w:rsid w:val="00B843A0"/>
    <w:rsid w:val="00B87D65"/>
    <w:rsid w:val="00B90655"/>
    <w:rsid w:val="00B92670"/>
    <w:rsid w:val="00B92B69"/>
    <w:rsid w:val="00B94720"/>
    <w:rsid w:val="00BA05FB"/>
    <w:rsid w:val="00BA1093"/>
    <w:rsid w:val="00BA2204"/>
    <w:rsid w:val="00BA32BE"/>
    <w:rsid w:val="00BA52E3"/>
    <w:rsid w:val="00BA5B74"/>
    <w:rsid w:val="00BA6BDE"/>
    <w:rsid w:val="00BB10CF"/>
    <w:rsid w:val="00BB347C"/>
    <w:rsid w:val="00BB5E73"/>
    <w:rsid w:val="00BB6340"/>
    <w:rsid w:val="00BC00AF"/>
    <w:rsid w:val="00BC1302"/>
    <w:rsid w:val="00BC181B"/>
    <w:rsid w:val="00BC3C5C"/>
    <w:rsid w:val="00BC4EF0"/>
    <w:rsid w:val="00BC5478"/>
    <w:rsid w:val="00BC563F"/>
    <w:rsid w:val="00BC5E27"/>
    <w:rsid w:val="00BC6607"/>
    <w:rsid w:val="00BC70B0"/>
    <w:rsid w:val="00BD0144"/>
    <w:rsid w:val="00BD153B"/>
    <w:rsid w:val="00BD15CC"/>
    <w:rsid w:val="00BD3160"/>
    <w:rsid w:val="00BD332B"/>
    <w:rsid w:val="00BD34B1"/>
    <w:rsid w:val="00BD5872"/>
    <w:rsid w:val="00BD61FF"/>
    <w:rsid w:val="00BD62F4"/>
    <w:rsid w:val="00BD7ACA"/>
    <w:rsid w:val="00BD7B46"/>
    <w:rsid w:val="00BE1EFF"/>
    <w:rsid w:val="00BE2448"/>
    <w:rsid w:val="00BE279A"/>
    <w:rsid w:val="00BE29AC"/>
    <w:rsid w:val="00BE3EEB"/>
    <w:rsid w:val="00BE428B"/>
    <w:rsid w:val="00BE6B2F"/>
    <w:rsid w:val="00BF07E2"/>
    <w:rsid w:val="00BF14A1"/>
    <w:rsid w:val="00BF190B"/>
    <w:rsid w:val="00BF1D84"/>
    <w:rsid w:val="00BF2405"/>
    <w:rsid w:val="00BF47DA"/>
    <w:rsid w:val="00BF4C13"/>
    <w:rsid w:val="00BF50B2"/>
    <w:rsid w:val="00BF7E3B"/>
    <w:rsid w:val="00C00CB6"/>
    <w:rsid w:val="00C01220"/>
    <w:rsid w:val="00C0538F"/>
    <w:rsid w:val="00C06A5F"/>
    <w:rsid w:val="00C076EB"/>
    <w:rsid w:val="00C1006E"/>
    <w:rsid w:val="00C10D76"/>
    <w:rsid w:val="00C11BC1"/>
    <w:rsid w:val="00C14359"/>
    <w:rsid w:val="00C14E02"/>
    <w:rsid w:val="00C1578B"/>
    <w:rsid w:val="00C17664"/>
    <w:rsid w:val="00C2135F"/>
    <w:rsid w:val="00C25CBF"/>
    <w:rsid w:val="00C26060"/>
    <w:rsid w:val="00C30359"/>
    <w:rsid w:val="00C30DAB"/>
    <w:rsid w:val="00C330DE"/>
    <w:rsid w:val="00C33F81"/>
    <w:rsid w:val="00C346B5"/>
    <w:rsid w:val="00C37C5E"/>
    <w:rsid w:val="00C41FB6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1D"/>
    <w:rsid w:val="00C501B1"/>
    <w:rsid w:val="00C50234"/>
    <w:rsid w:val="00C51490"/>
    <w:rsid w:val="00C52696"/>
    <w:rsid w:val="00C558FD"/>
    <w:rsid w:val="00C57421"/>
    <w:rsid w:val="00C57E21"/>
    <w:rsid w:val="00C60A7B"/>
    <w:rsid w:val="00C63FE0"/>
    <w:rsid w:val="00C66F6C"/>
    <w:rsid w:val="00C71310"/>
    <w:rsid w:val="00C72ABD"/>
    <w:rsid w:val="00C74D0A"/>
    <w:rsid w:val="00C74F83"/>
    <w:rsid w:val="00C81CF1"/>
    <w:rsid w:val="00C84132"/>
    <w:rsid w:val="00C86463"/>
    <w:rsid w:val="00C87308"/>
    <w:rsid w:val="00C9005C"/>
    <w:rsid w:val="00C90FB7"/>
    <w:rsid w:val="00C92A3E"/>
    <w:rsid w:val="00C92FB6"/>
    <w:rsid w:val="00C9311F"/>
    <w:rsid w:val="00C935B7"/>
    <w:rsid w:val="00C94D7B"/>
    <w:rsid w:val="00C9535A"/>
    <w:rsid w:val="00C9669A"/>
    <w:rsid w:val="00C9776F"/>
    <w:rsid w:val="00CA0D2A"/>
    <w:rsid w:val="00CA0F35"/>
    <w:rsid w:val="00CA0F3F"/>
    <w:rsid w:val="00CA4417"/>
    <w:rsid w:val="00CA4BD0"/>
    <w:rsid w:val="00CA6850"/>
    <w:rsid w:val="00CA7430"/>
    <w:rsid w:val="00CB1710"/>
    <w:rsid w:val="00CB492F"/>
    <w:rsid w:val="00CB57E1"/>
    <w:rsid w:val="00CB6187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2FF8"/>
    <w:rsid w:val="00CD3636"/>
    <w:rsid w:val="00CD531C"/>
    <w:rsid w:val="00CD6C75"/>
    <w:rsid w:val="00CD6F93"/>
    <w:rsid w:val="00CE149F"/>
    <w:rsid w:val="00CE3FFB"/>
    <w:rsid w:val="00CE41C3"/>
    <w:rsid w:val="00CE421A"/>
    <w:rsid w:val="00CE51AF"/>
    <w:rsid w:val="00CE55A1"/>
    <w:rsid w:val="00CE6709"/>
    <w:rsid w:val="00CE6850"/>
    <w:rsid w:val="00CE6C7B"/>
    <w:rsid w:val="00CE6D13"/>
    <w:rsid w:val="00CE714F"/>
    <w:rsid w:val="00CE7716"/>
    <w:rsid w:val="00CF1BF0"/>
    <w:rsid w:val="00CF2CED"/>
    <w:rsid w:val="00CF3874"/>
    <w:rsid w:val="00CF4C8B"/>
    <w:rsid w:val="00CF4E09"/>
    <w:rsid w:val="00CF5688"/>
    <w:rsid w:val="00CF784B"/>
    <w:rsid w:val="00D02497"/>
    <w:rsid w:val="00D037B8"/>
    <w:rsid w:val="00D05A25"/>
    <w:rsid w:val="00D05AB5"/>
    <w:rsid w:val="00D05DC4"/>
    <w:rsid w:val="00D10498"/>
    <w:rsid w:val="00D109D6"/>
    <w:rsid w:val="00D11220"/>
    <w:rsid w:val="00D12F91"/>
    <w:rsid w:val="00D135D4"/>
    <w:rsid w:val="00D135FC"/>
    <w:rsid w:val="00D14520"/>
    <w:rsid w:val="00D15B4F"/>
    <w:rsid w:val="00D16244"/>
    <w:rsid w:val="00D169CA"/>
    <w:rsid w:val="00D16CD2"/>
    <w:rsid w:val="00D16EC1"/>
    <w:rsid w:val="00D20BE4"/>
    <w:rsid w:val="00D210E3"/>
    <w:rsid w:val="00D23D83"/>
    <w:rsid w:val="00D26365"/>
    <w:rsid w:val="00D266B9"/>
    <w:rsid w:val="00D30D28"/>
    <w:rsid w:val="00D31AC5"/>
    <w:rsid w:val="00D32B96"/>
    <w:rsid w:val="00D3393D"/>
    <w:rsid w:val="00D375D9"/>
    <w:rsid w:val="00D37C66"/>
    <w:rsid w:val="00D401A7"/>
    <w:rsid w:val="00D4044E"/>
    <w:rsid w:val="00D40681"/>
    <w:rsid w:val="00D4193B"/>
    <w:rsid w:val="00D462ED"/>
    <w:rsid w:val="00D4649F"/>
    <w:rsid w:val="00D47310"/>
    <w:rsid w:val="00D5284D"/>
    <w:rsid w:val="00D528C2"/>
    <w:rsid w:val="00D535AB"/>
    <w:rsid w:val="00D54BD8"/>
    <w:rsid w:val="00D560DB"/>
    <w:rsid w:val="00D56329"/>
    <w:rsid w:val="00D60C4F"/>
    <w:rsid w:val="00D611AF"/>
    <w:rsid w:val="00D62960"/>
    <w:rsid w:val="00D62C24"/>
    <w:rsid w:val="00D66E58"/>
    <w:rsid w:val="00D6769D"/>
    <w:rsid w:val="00D67CC4"/>
    <w:rsid w:val="00D67D0A"/>
    <w:rsid w:val="00D70383"/>
    <w:rsid w:val="00D70E06"/>
    <w:rsid w:val="00D710A3"/>
    <w:rsid w:val="00D71C39"/>
    <w:rsid w:val="00D72FA6"/>
    <w:rsid w:val="00D73C1F"/>
    <w:rsid w:val="00D77087"/>
    <w:rsid w:val="00D77A10"/>
    <w:rsid w:val="00D805A2"/>
    <w:rsid w:val="00D82965"/>
    <w:rsid w:val="00D83211"/>
    <w:rsid w:val="00D84ED2"/>
    <w:rsid w:val="00D850B3"/>
    <w:rsid w:val="00D869E3"/>
    <w:rsid w:val="00DA028E"/>
    <w:rsid w:val="00DA3918"/>
    <w:rsid w:val="00DA460B"/>
    <w:rsid w:val="00DA614A"/>
    <w:rsid w:val="00DA6243"/>
    <w:rsid w:val="00DA6942"/>
    <w:rsid w:val="00DA6C49"/>
    <w:rsid w:val="00DB0386"/>
    <w:rsid w:val="00DB1881"/>
    <w:rsid w:val="00DB3313"/>
    <w:rsid w:val="00DB5B68"/>
    <w:rsid w:val="00DC1013"/>
    <w:rsid w:val="00DC1DB2"/>
    <w:rsid w:val="00DC20F8"/>
    <w:rsid w:val="00DC268D"/>
    <w:rsid w:val="00DC2F1F"/>
    <w:rsid w:val="00DC45EA"/>
    <w:rsid w:val="00DC5FF6"/>
    <w:rsid w:val="00DC74FC"/>
    <w:rsid w:val="00DD0E69"/>
    <w:rsid w:val="00DD1F48"/>
    <w:rsid w:val="00DD36EF"/>
    <w:rsid w:val="00DD3BDF"/>
    <w:rsid w:val="00DD410E"/>
    <w:rsid w:val="00DD4D30"/>
    <w:rsid w:val="00DE06F8"/>
    <w:rsid w:val="00DE09D0"/>
    <w:rsid w:val="00DE17B6"/>
    <w:rsid w:val="00DE2262"/>
    <w:rsid w:val="00DE324B"/>
    <w:rsid w:val="00DF23AF"/>
    <w:rsid w:val="00DF32FE"/>
    <w:rsid w:val="00DF34F8"/>
    <w:rsid w:val="00DF3B5A"/>
    <w:rsid w:val="00DF7AEC"/>
    <w:rsid w:val="00E01270"/>
    <w:rsid w:val="00E0128A"/>
    <w:rsid w:val="00E017EA"/>
    <w:rsid w:val="00E02E98"/>
    <w:rsid w:val="00E0306B"/>
    <w:rsid w:val="00E04393"/>
    <w:rsid w:val="00E06D2E"/>
    <w:rsid w:val="00E074C7"/>
    <w:rsid w:val="00E10530"/>
    <w:rsid w:val="00E10BA1"/>
    <w:rsid w:val="00E10D0A"/>
    <w:rsid w:val="00E11AB8"/>
    <w:rsid w:val="00E11CF5"/>
    <w:rsid w:val="00E1263B"/>
    <w:rsid w:val="00E12982"/>
    <w:rsid w:val="00E13A6D"/>
    <w:rsid w:val="00E14AEC"/>
    <w:rsid w:val="00E14EF2"/>
    <w:rsid w:val="00E160F4"/>
    <w:rsid w:val="00E17204"/>
    <w:rsid w:val="00E20435"/>
    <w:rsid w:val="00E20448"/>
    <w:rsid w:val="00E2261F"/>
    <w:rsid w:val="00E235D6"/>
    <w:rsid w:val="00E261FF"/>
    <w:rsid w:val="00E30FAD"/>
    <w:rsid w:val="00E321AA"/>
    <w:rsid w:val="00E324FA"/>
    <w:rsid w:val="00E34BE7"/>
    <w:rsid w:val="00E35C10"/>
    <w:rsid w:val="00E36303"/>
    <w:rsid w:val="00E36EBA"/>
    <w:rsid w:val="00E3796F"/>
    <w:rsid w:val="00E37D47"/>
    <w:rsid w:val="00E41607"/>
    <w:rsid w:val="00E42130"/>
    <w:rsid w:val="00E4314F"/>
    <w:rsid w:val="00E43F1B"/>
    <w:rsid w:val="00E44761"/>
    <w:rsid w:val="00E47E9A"/>
    <w:rsid w:val="00E50C24"/>
    <w:rsid w:val="00E510AC"/>
    <w:rsid w:val="00E531F7"/>
    <w:rsid w:val="00E56645"/>
    <w:rsid w:val="00E604C4"/>
    <w:rsid w:val="00E60C48"/>
    <w:rsid w:val="00E62EF2"/>
    <w:rsid w:val="00E63FDE"/>
    <w:rsid w:val="00E66C8F"/>
    <w:rsid w:val="00E67786"/>
    <w:rsid w:val="00E7101B"/>
    <w:rsid w:val="00E7186B"/>
    <w:rsid w:val="00E742AB"/>
    <w:rsid w:val="00E745A1"/>
    <w:rsid w:val="00E74CFD"/>
    <w:rsid w:val="00E75115"/>
    <w:rsid w:val="00E75343"/>
    <w:rsid w:val="00E75403"/>
    <w:rsid w:val="00E75AC5"/>
    <w:rsid w:val="00E76095"/>
    <w:rsid w:val="00E76894"/>
    <w:rsid w:val="00E76CC3"/>
    <w:rsid w:val="00E77D5C"/>
    <w:rsid w:val="00E77FFC"/>
    <w:rsid w:val="00E812E6"/>
    <w:rsid w:val="00E86DAD"/>
    <w:rsid w:val="00E8755F"/>
    <w:rsid w:val="00E878C8"/>
    <w:rsid w:val="00E925F0"/>
    <w:rsid w:val="00E943D4"/>
    <w:rsid w:val="00E94AC4"/>
    <w:rsid w:val="00E94C2C"/>
    <w:rsid w:val="00E97138"/>
    <w:rsid w:val="00EA0821"/>
    <w:rsid w:val="00EA13BF"/>
    <w:rsid w:val="00EA2863"/>
    <w:rsid w:val="00EA4089"/>
    <w:rsid w:val="00EA5503"/>
    <w:rsid w:val="00EA5D60"/>
    <w:rsid w:val="00EA5F3A"/>
    <w:rsid w:val="00EA610F"/>
    <w:rsid w:val="00EA6CDA"/>
    <w:rsid w:val="00EA7F75"/>
    <w:rsid w:val="00EB14AA"/>
    <w:rsid w:val="00EB287B"/>
    <w:rsid w:val="00EB2A87"/>
    <w:rsid w:val="00EB309A"/>
    <w:rsid w:val="00EB37F0"/>
    <w:rsid w:val="00EB4631"/>
    <w:rsid w:val="00EB62FF"/>
    <w:rsid w:val="00EB6962"/>
    <w:rsid w:val="00EB6C08"/>
    <w:rsid w:val="00EB7BA8"/>
    <w:rsid w:val="00EC114C"/>
    <w:rsid w:val="00EC19D9"/>
    <w:rsid w:val="00EC5E49"/>
    <w:rsid w:val="00EC62EA"/>
    <w:rsid w:val="00EC792F"/>
    <w:rsid w:val="00ED0975"/>
    <w:rsid w:val="00ED33BC"/>
    <w:rsid w:val="00ED35B0"/>
    <w:rsid w:val="00ED380B"/>
    <w:rsid w:val="00ED4870"/>
    <w:rsid w:val="00EE1DE2"/>
    <w:rsid w:val="00EE2C23"/>
    <w:rsid w:val="00EE419B"/>
    <w:rsid w:val="00EE4299"/>
    <w:rsid w:val="00EE63A1"/>
    <w:rsid w:val="00EE6B29"/>
    <w:rsid w:val="00EE7305"/>
    <w:rsid w:val="00EF03DA"/>
    <w:rsid w:val="00EF0FA3"/>
    <w:rsid w:val="00EF2E97"/>
    <w:rsid w:val="00EF3747"/>
    <w:rsid w:val="00EF3D27"/>
    <w:rsid w:val="00EF797D"/>
    <w:rsid w:val="00F00F2C"/>
    <w:rsid w:val="00F02195"/>
    <w:rsid w:val="00F029C4"/>
    <w:rsid w:val="00F04CB0"/>
    <w:rsid w:val="00F05763"/>
    <w:rsid w:val="00F0683A"/>
    <w:rsid w:val="00F06894"/>
    <w:rsid w:val="00F0709B"/>
    <w:rsid w:val="00F078E7"/>
    <w:rsid w:val="00F11816"/>
    <w:rsid w:val="00F12DB5"/>
    <w:rsid w:val="00F14663"/>
    <w:rsid w:val="00F17BA0"/>
    <w:rsid w:val="00F205AD"/>
    <w:rsid w:val="00F20851"/>
    <w:rsid w:val="00F21002"/>
    <w:rsid w:val="00F22C5A"/>
    <w:rsid w:val="00F306B5"/>
    <w:rsid w:val="00F30918"/>
    <w:rsid w:val="00F30D72"/>
    <w:rsid w:val="00F323A4"/>
    <w:rsid w:val="00F336D5"/>
    <w:rsid w:val="00F34826"/>
    <w:rsid w:val="00F357FA"/>
    <w:rsid w:val="00F35B82"/>
    <w:rsid w:val="00F36CE8"/>
    <w:rsid w:val="00F411FB"/>
    <w:rsid w:val="00F44525"/>
    <w:rsid w:val="00F451D3"/>
    <w:rsid w:val="00F46998"/>
    <w:rsid w:val="00F47293"/>
    <w:rsid w:val="00F47D70"/>
    <w:rsid w:val="00F51352"/>
    <w:rsid w:val="00F51742"/>
    <w:rsid w:val="00F52507"/>
    <w:rsid w:val="00F54E95"/>
    <w:rsid w:val="00F622FA"/>
    <w:rsid w:val="00F6426C"/>
    <w:rsid w:val="00F64374"/>
    <w:rsid w:val="00F70ED9"/>
    <w:rsid w:val="00F70F24"/>
    <w:rsid w:val="00F71880"/>
    <w:rsid w:val="00F7378B"/>
    <w:rsid w:val="00F73DCD"/>
    <w:rsid w:val="00F7413A"/>
    <w:rsid w:val="00F75096"/>
    <w:rsid w:val="00F753D8"/>
    <w:rsid w:val="00F77161"/>
    <w:rsid w:val="00F80E57"/>
    <w:rsid w:val="00F80EA7"/>
    <w:rsid w:val="00F80F16"/>
    <w:rsid w:val="00F81017"/>
    <w:rsid w:val="00F83732"/>
    <w:rsid w:val="00F84952"/>
    <w:rsid w:val="00F849AD"/>
    <w:rsid w:val="00F86887"/>
    <w:rsid w:val="00F87A78"/>
    <w:rsid w:val="00F9218B"/>
    <w:rsid w:val="00F9417C"/>
    <w:rsid w:val="00F96026"/>
    <w:rsid w:val="00F97E73"/>
    <w:rsid w:val="00FA0821"/>
    <w:rsid w:val="00FA09A4"/>
    <w:rsid w:val="00FA0BC5"/>
    <w:rsid w:val="00FA2601"/>
    <w:rsid w:val="00FA2AC6"/>
    <w:rsid w:val="00FA3569"/>
    <w:rsid w:val="00FA6312"/>
    <w:rsid w:val="00FA66AE"/>
    <w:rsid w:val="00FA6940"/>
    <w:rsid w:val="00FA7C24"/>
    <w:rsid w:val="00FB09E8"/>
    <w:rsid w:val="00FB0CE1"/>
    <w:rsid w:val="00FB184B"/>
    <w:rsid w:val="00FB1BDE"/>
    <w:rsid w:val="00FB231A"/>
    <w:rsid w:val="00FB2CFF"/>
    <w:rsid w:val="00FB312F"/>
    <w:rsid w:val="00FB3911"/>
    <w:rsid w:val="00FB3F1B"/>
    <w:rsid w:val="00FB49C0"/>
    <w:rsid w:val="00FB4D3A"/>
    <w:rsid w:val="00FB4E4F"/>
    <w:rsid w:val="00FB53AA"/>
    <w:rsid w:val="00FB57EB"/>
    <w:rsid w:val="00FC2588"/>
    <w:rsid w:val="00FC3731"/>
    <w:rsid w:val="00FC4701"/>
    <w:rsid w:val="00FC4DF4"/>
    <w:rsid w:val="00FC52C9"/>
    <w:rsid w:val="00FC7EF7"/>
    <w:rsid w:val="00FD1775"/>
    <w:rsid w:val="00FD20FD"/>
    <w:rsid w:val="00FD5FC1"/>
    <w:rsid w:val="00FD7162"/>
    <w:rsid w:val="00FE1A7C"/>
    <w:rsid w:val="00FE570A"/>
    <w:rsid w:val="00FE596E"/>
    <w:rsid w:val="00FE6911"/>
    <w:rsid w:val="00FE6D8D"/>
    <w:rsid w:val="00FE700C"/>
    <w:rsid w:val="00FE7EB2"/>
    <w:rsid w:val="00FF0E08"/>
    <w:rsid w:val="00FF327B"/>
    <w:rsid w:val="00FF386C"/>
    <w:rsid w:val="00FF3CCC"/>
    <w:rsid w:val="00FF6D62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613AA820"/>
  <w15:chartTrackingRefBased/>
  <w15:docId w15:val="{BA4C888C-B380-4078-B1ED-87A8CC64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1224"/>
    <w:rPr>
      <w:rFonts w:hAnsi="Tms Rmn"/>
      <w:sz w:val="24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4A1224"/>
    <w:rPr>
      <w:rFonts w:ascii="Angsana New" w:hAnsi="Angsana New"/>
      <w:b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F37CB-401F-4C7B-97D8-5B2498707066}">
  <ds:schemaRefs>
    <ds:schemaRef ds:uri="http://schemas.openxmlformats.org/officeDocument/2006/bibliography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70682</vt:lpwstr>
  </property>
  <property fmtid="{D5CDD505-2E9C-101B-9397-08002B2CF9AE}" pid="4" name="OptimizationTime">
    <vt:lpwstr>20210216_1915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13</Pages>
  <Words>4777</Words>
  <Characters>18531</Characters>
  <Application>Microsoft Office Word</Application>
  <DocSecurity>0</DocSecurity>
  <Lines>154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Kamolwan Theeravetch</cp:lastModifiedBy>
  <cp:revision>27</cp:revision>
  <cp:lastPrinted>2021-02-15T01:57:00Z</cp:lastPrinted>
  <dcterms:created xsi:type="dcterms:W3CDTF">2020-12-21T09:22:00Z</dcterms:created>
  <dcterms:modified xsi:type="dcterms:W3CDTF">2021-02-15T01:57:00Z</dcterms:modified>
</cp:coreProperties>
</file>