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1822" w14:textId="77777777" w:rsidR="00F30DFB" w:rsidRPr="00D17B95" w:rsidRDefault="00F30DFB" w:rsidP="001A7DC9">
      <w:pPr>
        <w:ind w:left="605" w:hanging="605"/>
        <w:jc w:val="thaiDistribute"/>
        <w:rPr>
          <w:rFonts w:ascii="Angsana New" w:hAnsi="Angsana New" w:hint="cs"/>
          <w:sz w:val="28"/>
          <w:szCs w:val="28"/>
          <w:cs/>
        </w:rPr>
      </w:pPr>
    </w:p>
    <w:p w14:paraId="426D98CF" w14:textId="77777777" w:rsidR="00683231" w:rsidRPr="00A51F8A" w:rsidRDefault="00A75E44" w:rsidP="001A7DC9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A51F8A">
        <w:rPr>
          <w:rFonts w:ascii="Angsana New" w:hAnsi="Angsana New"/>
          <w:b/>
          <w:bCs/>
          <w:sz w:val="28"/>
          <w:szCs w:val="28"/>
        </w:rPr>
        <w:tab/>
      </w:r>
      <w:r w:rsidR="00683231" w:rsidRPr="00A51F8A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A51F8A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F17775" w:rsidRPr="00A51F8A">
        <w:rPr>
          <w:rFonts w:ascii="Angsana New" w:hAnsi="Angsana New"/>
          <w:b/>
          <w:bCs/>
          <w:sz w:val="28"/>
          <w:szCs w:val="28"/>
        </w:rPr>
        <w:t xml:space="preserve"> </w:t>
      </w:r>
      <w:r w:rsidR="00C0127B" w:rsidRPr="00A51F8A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A75E44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A51F8A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018C097B" w14:textId="77777777" w:rsidR="00683231" w:rsidRPr="00A51F8A" w:rsidRDefault="00683231" w:rsidP="001A7DC9">
      <w:pPr>
        <w:pStyle w:val="22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745463B6" w14:textId="77777777" w:rsidR="00EF0AF4" w:rsidRPr="00A51F8A" w:rsidRDefault="00EF0AF4" w:rsidP="001A7DC9">
      <w:pPr>
        <w:pStyle w:val="22"/>
        <w:spacing w:before="0" w:after="0"/>
        <w:ind w:left="540" w:firstLine="0"/>
        <w:rPr>
          <w:sz w:val="28"/>
          <w:szCs w:val="28"/>
        </w:rPr>
      </w:pPr>
      <w:r w:rsidRPr="00A51F8A">
        <w:rPr>
          <w:spacing w:val="-2"/>
          <w:sz w:val="28"/>
          <w:szCs w:val="28"/>
          <w:cs/>
        </w:rPr>
        <w:t>กองทุนรวมโครงสร้างพื้นฐาน</w:t>
      </w:r>
      <w:r w:rsidR="00F17775" w:rsidRPr="003E4AA9">
        <w:rPr>
          <w:b w:val="0"/>
          <w:bCs/>
          <w:spacing w:val="-2"/>
          <w:sz w:val="28"/>
          <w:szCs w:val="28"/>
        </w:rPr>
        <w:t xml:space="preserve"> </w:t>
      </w:r>
      <w:r w:rsidRPr="00A51F8A">
        <w:rPr>
          <w:spacing w:val="-2"/>
          <w:sz w:val="28"/>
          <w:szCs w:val="28"/>
          <w:cs/>
        </w:rPr>
        <w:t xml:space="preserve">โรงไฟฟ้าพระนครเหนือ ชุดที่ </w:t>
      </w:r>
      <w:r w:rsidR="00A75E44" w:rsidRPr="00A75E44">
        <w:rPr>
          <w:b w:val="0"/>
          <w:bCs/>
          <w:spacing w:val="-2"/>
          <w:sz w:val="28"/>
          <w:szCs w:val="28"/>
          <w:lang w:val="en-GB"/>
        </w:rPr>
        <w:t>1</w:t>
      </w:r>
      <w:r w:rsidRPr="00A51F8A">
        <w:rPr>
          <w:spacing w:val="-2"/>
          <w:sz w:val="28"/>
          <w:szCs w:val="28"/>
          <w:cs/>
        </w:rPr>
        <w:t xml:space="preserve"> การไฟฟ้าฝ่ายผลิตแห่งประเทศไทย (</w:t>
      </w:r>
      <w:r w:rsidRPr="003E4AA9">
        <w:rPr>
          <w:b w:val="0"/>
          <w:bCs/>
          <w:spacing w:val="-2"/>
          <w:sz w:val="28"/>
          <w:szCs w:val="28"/>
        </w:rPr>
        <w:t>“</w:t>
      </w:r>
      <w:r w:rsidRPr="00A51F8A">
        <w:rPr>
          <w:spacing w:val="-2"/>
          <w:sz w:val="28"/>
          <w:szCs w:val="28"/>
          <w:cs/>
        </w:rPr>
        <w:t>กองทุนรวมฯ</w:t>
      </w:r>
      <w:r w:rsidRPr="003E4AA9">
        <w:rPr>
          <w:b w:val="0"/>
          <w:bCs/>
          <w:spacing w:val="-2"/>
          <w:sz w:val="28"/>
          <w:szCs w:val="28"/>
        </w:rPr>
        <w:t>”)</w:t>
      </w:r>
      <w:r w:rsidRPr="003E4AA9">
        <w:rPr>
          <w:b w:val="0"/>
          <w:bCs/>
          <w:sz w:val="28"/>
          <w:szCs w:val="28"/>
        </w:rPr>
        <w:t xml:space="preserve"> </w:t>
      </w:r>
      <w:r w:rsidRPr="00A51F8A">
        <w:rPr>
          <w:sz w:val="28"/>
          <w:szCs w:val="28"/>
          <w:cs/>
        </w:rPr>
        <w:t xml:space="preserve">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</w:t>
      </w:r>
      <w:r w:rsidRPr="00A51F8A">
        <w:rPr>
          <w:spacing w:val="-4"/>
          <w:sz w:val="28"/>
          <w:szCs w:val="28"/>
          <w:cs/>
        </w:rPr>
        <w:t xml:space="preserve">โครงการได้จัดตั้งและจดทะเบียนเป็นกองทุนรวมฯ เมื่อวันที่ </w:t>
      </w:r>
      <w:r w:rsidR="00A75E44" w:rsidRPr="00A75E44">
        <w:rPr>
          <w:b w:val="0"/>
          <w:bCs/>
          <w:spacing w:val="-4"/>
          <w:sz w:val="28"/>
          <w:szCs w:val="28"/>
          <w:lang w:val="en-GB"/>
        </w:rPr>
        <w:t>6</w:t>
      </w:r>
      <w:r w:rsidRPr="00A51F8A">
        <w:rPr>
          <w:spacing w:val="-4"/>
          <w:sz w:val="28"/>
          <w:szCs w:val="28"/>
          <w:cs/>
        </w:rPr>
        <w:t xml:space="preserve"> กรกฎาคม พ.ศ. </w:t>
      </w:r>
      <w:r w:rsidR="00A75E44" w:rsidRPr="00A75E44">
        <w:rPr>
          <w:b w:val="0"/>
          <w:bCs/>
          <w:spacing w:val="-4"/>
          <w:sz w:val="28"/>
          <w:szCs w:val="28"/>
          <w:lang w:val="en-GB"/>
        </w:rPr>
        <w:t>2558</w:t>
      </w:r>
      <w:r w:rsidR="002E057A" w:rsidRPr="00A51F8A">
        <w:rPr>
          <w:spacing w:val="-4"/>
          <w:sz w:val="28"/>
          <w:szCs w:val="28"/>
          <w:cs/>
        </w:rPr>
        <w:t xml:space="preserve"> โดยไม่มีกำหนดอายุ</w:t>
      </w:r>
      <w:r w:rsidRPr="00A51F8A">
        <w:rPr>
          <w:spacing w:val="-4"/>
          <w:sz w:val="28"/>
          <w:szCs w:val="28"/>
          <w:cs/>
        </w:rPr>
        <w:t>ของโครงการ</w:t>
      </w:r>
      <w:r w:rsidRPr="00A51F8A">
        <w:rPr>
          <w:sz w:val="28"/>
          <w:szCs w:val="28"/>
          <w:cs/>
        </w:rPr>
        <w:t xml:space="preserve">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</w:t>
      </w:r>
      <w:r w:rsidR="00C343CE" w:rsidRPr="00A51F8A">
        <w:rPr>
          <w:sz w:val="28"/>
          <w:szCs w:val="28"/>
        </w:rPr>
        <w:br/>
      </w:r>
      <w:r w:rsidRPr="00A51F8A">
        <w:rPr>
          <w:spacing w:val="-4"/>
          <w:sz w:val="28"/>
          <w:szCs w:val="28"/>
          <w:cs/>
        </w:rPr>
        <w:t>ในกิจการโครงสร้างพื้นฐานโรงไฟฟ้าและสิทธิในรายได้ค่าความพร้อมจ่าย นอกจากนี้ กองทุนรวมฯ ยังมีวัตถุประสงค์</w:t>
      </w:r>
      <w:r w:rsidRPr="00D913C5">
        <w:rPr>
          <w:spacing w:val="-6"/>
          <w:sz w:val="28"/>
          <w:szCs w:val="28"/>
          <w:cs/>
        </w:rPr>
        <w:t>ที่จะลงทุนในทรัพย์สินอื่น</w:t>
      </w:r>
      <w:r w:rsidR="00BD1AD2" w:rsidRPr="00D913C5">
        <w:rPr>
          <w:b w:val="0"/>
          <w:bCs/>
          <w:spacing w:val="-6"/>
          <w:sz w:val="28"/>
          <w:szCs w:val="28"/>
        </w:rPr>
        <w:t xml:space="preserve"> </w:t>
      </w:r>
      <w:r w:rsidRPr="00D913C5">
        <w:rPr>
          <w:spacing w:val="-6"/>
          <w:sz w:val="28"/>
          <w:szCs w:val="28"/>
          <w:cs/>
        </w:rPr>
        <w:t>ๆ อันได้แก่ หลักทรัพย์ และ/หรือตราสารอื่น</w:t>
      </w:r>
      <w:r w:rsidR="00BD1AD2" w:rsidRPr="00D913C5">
        <w:rPr>
          <w:b w:val="0"/>
          <w:bCs/>
          <w:spacing w:val="-6"/>
          <w:sz w:val="28"/>
          <w:szCs w:val="28"/>
        </w:rPr>
        <w:t xml:space="preserve"> </w:t>
      </w:r>
      <w:r w:rsidRPr="00D913C5">
        <w:rPr>
          <w:spacing w:val="-6"/>
          <w:sz w:val="28"/>
          <w:szCs w:val="28"/>
          <w:cs/>
        </w:rPr>
        <w:t>ๆ ตามที่กฎหมายหลักทรัพย์อนุญาตให</w:t>
      </w:r>
      <w:r w:rsidR="00A117F0" w:rsidRPr="00D913C5">
        <w:rPr>
          <w:spacing w:val="-6"/>
          <w:sz w:val="28"/>
          <w:szCs w:val="28"/>
          <w:cs/>
        </w:rPr>
        <w:t xml:space="preserve">้ลงทุนได้ </w:t>
      </w:r>
      <w:r w:rsidR="00A117F0" w:rsidRPr="00A51F8A">
        <w:rPr>
          <w:sz w:val="28"/>
          <w:szCs w:val="28"/>
          <w:cs/>
        </w:rPr>
        <w:t>เพื่อให้</w:t>
      </w:r>
      <w:r w:rsidRPr="00A51F8A">
        <w:rPr>
          <w:sz w:val="28"/>
          <w:szCs w:val="28"/>
          <w:cs/>
        </w:rPr>
        <w:t>กองทุนรวมฯ สามารถบรรลุการสร้างผลตอบแทนจากการลงทุนให้กับผู้ถือหน่วยลงทุน</w:t>
      </w:r>
    </w:p>
    <w:p w14:paraId="64822784" w14:textId="77777777" w:rsidR="00EF0AF4" w:rsidRPr="00A51F8A" w:rsidRDefault="00EF0AF4" w:rsidP="001A7DC9">
      <w:pPr>
        <w:pStyle w:val="22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7032D5A2" w14:textId="77777777" w:rsidR="00EF0AF4" w:rsidRPr="00A51F8A" w:rsidRDefault="00EF0AF4" w:rsidP="001A7DC9">
      <w:pPr>
        <w:pStyle w:val="22"/>
        <w:spacing w:before="0" w:after="0"/>
        <w:ind w:left="540" w:firstLine="0"/>
        <w:rPr>
          <w:sz w:val="28"/>
          <w:szCs w:val="28"/>
        </w:rPr>
      </w:pPr>
      <w:r w:rsidRPr="00A51F8A">
        <w:rPr>
          <w:sz w:val="28"/>
          <w:szCs w:val="28"/>
          <w:cs/>
        </w:rPr>
        <w:t>ณ วันที่</w:t>
      </w:r>
      <w:r w:rsidRPr="00A51F8A">
        <w:rPr>
          <w:b w:val="0"/>
          <w:bCs/>
          <w:sz w:val="28"/>
          <w:szCs w:val="28"/>
          <w:cs/>
        </w:rPr>
        <w:t xml:space="preserve"> </w:t>
      </w:r>
      <w:r w:rsidR="00A75E44" w:rsidRPr="00A75E44">
        <w:rPr>
          <w:b w:val="0"/>
          <w:bCs/>
          <w:sz w:val="28"/>
          <w:szCs w:val="28"/>
          <w:lang w:val="en-GB"/>
        </w:rPr>
        <w:t>8</w:t>
      </w:r>
      <w:r w:rsidRPr="00A51F8A">
        <w:rPr>
          <w:b w:val="0"/>
          <w:bCs/>
          <w:sz w:val="28"/>
          <w:szCs w:val="28"/>
          <w:cs/>
        </w:rPr>
        <w:t xml:space="preserve"> </w:t>
      </w:r>
      <w:r w:rsidRPr="00A51F8A">
        <w:rPr>
          <w:sz w:val="28"/>
          <w:szCs w:val="28"/>
          <w:cs/>
        </w:rPr>
        <w:t>กรกฎาคม พ.ศ.</w:t>
      </w:r>
      <w:r w:rsidRPr="00A51F8A">
        <w:rPr>
          <w:b w:val="0"/>
          <w:bCs/>
          <w:sz w:val="28"/>
          <w:szCs w:val="28"/>
          <w:cs/>
        </w:rPr>
        <w:t xml:space="preserve"> </w:t>
      </w:r>
      <w:r w:rsidR="00A75E44" w:rsidRPr="00A75E44">
        <w:rPr>
          <w:b w:val="0"/>
          <w:bCs/>
          <w:sz w:val="28"/>
          <w:szCs w:val="28"/>
          <w:lang w:val="en-GB"/>
        </w:rPr>
        <w:t>2558</w:t>
      </w:r>
      <w:r w:rsidRPr="00A51F8A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A51F8A">
        <w:rPr>
          <w:sz w:val="28"/>
          <w:szCs w:val="28"/>
          <w:cs/>
        </w:rPr>
        <w:br/>
      </w:r>
      <w:r w:rsidRPr="00A51F8A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A51F8A">
        <w:rPr>
          <w:b w:val="0"/>
          <w:bCs/>
          <w:spacing w:val="-8"/>
          <w:sz w:val="28"/>
          <w:szCs w:val="28"/>
          <w:cs/>
        </w:rPr>
        <w:t xml:space="preserve"> </w:t>
      </w:r>
      <w:r w:rsidR="00A75E44" w:rsidRPr="00A75E44">
        <w:rPr>
          <w:b w:val="0"/>
          <w:bCs/>
          <w:spacing w:val="-8"/>
          <w:sz w:val="28"/>
          <w:szCs w:val="28"/>
          <w:lang w:val="en-GB"/>
        </w:rPr>
        <w:t>1</w:t>
      </w:r>
      <w:r w:rsidRPr="00A51F8A">
        <w:rPr>
          <w:sz w:val="28"/>
          <w:szCs w:val="28"/>
          <w:cs/>
        </w:rPr>
        <w:t xml:space="preserve"> </w:t>
      </w:r>
      <w:r w:rsidRPr="00A51F8A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A51F8A">
        <w:rPr>
          <w:spacing w:val="-6"/>
          <w:sz w:val="28"/>
          <w:szCs w:val="28"/>
        </w:rPr>
        <w:t xml:space="preserve"> </w:t>
      </w:r>
      <w:r w:rsidR="00A75E44" w:rsidRPr="00A75E44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51F8A">
        <w:rPr>
          <w:b w:val="0"/>
          <w:bCs/>
          <w:spacing w:val="-6"/>
          <w:sz w:val="28"/>
          <w:szCs w:val="28"/>
        </w:rPr>
        <w:t xml:space="preserve"> (Availability Payment </w:t>
      </w:r>
      <w:r w:rsidR="00A75E44" w:rsidRPr="00A75E44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51F8A">
        <w:rPr>
          <w:b w:val="0"/>
          <w:bCs/>
          <w:spacing w:val="-6"/>
          <w:sz w:val="28"/>
          <w:szCs w:val="28"/>
        </w:rPr>
        <w:t xml:space="preserve"> :</w:t>
      </w:r>
      <w:r w:rsidR="00387C5B" w:rsidRPr="00A51F8A">
        <w:rPr>
          <w:spacing w:val="-6"/>
          <w:sz w:val="28"/>
          <w:szCs w:val="28"/>
        </w:rPr>
        <w:t xml:space="preserve"> </w:t>
      </w:r>
      <w:r w:rsidR="009041FA" w:rsidRPr="00A51F8A">
        <w:rPr>
          <w:b w:val="0"/>
          <w:bCs/>
          <w:spacing w:val="-6"/>
          <w:sz w:val="28"/>
          <w:szCs w:val="28"/>
        </w:rPr>
        <w:t>AP</w:t>
      </w:r>
      <w:r w:rsidR="00A75E44" w:rsidRPr="00A75E44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51F8A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A51F8A">
        <w:rPr>
          <w:spacing w:val="-6"/>
          <w:sz w:val="28"/>
          <w:szCs w:val="28"/>
        </w:rPr>
        <w:t xml:space="preserve"> </w:t>
      </w:r>
      <w:r w:rsidRPr="00A51F8A">
        <w:rPr>
          <w:spacing w:val="-6"/>
          <w:sz w:val="28"/>
          <w:szCs w:val="28"/>
          <w:cs/>
        </w:rPr>
        <w:t>ที่</w:t>
      </w:r>
      <w:r w:rsidRPr="00A51F8A">
        <w:rPr>
          <w:sz w:val="28"/>
          <w:szCs w:val="28"/>
          <w:cs/>
        </w:rPr>
        <w:t>ถูกกำหนดไว้ในแต่ละ</w:t>
      </w:r>
      <w:r w:rsidR="00D55547" w:rsidRPr="00A51F8A">
        <w:rPr>
          <w:sz w:val="28"/>
          <w:szCs w:val="28"/>
          <w:cs/>
        </w:rPr>
        <w:t>ปีดำเนินงานตามสัญญาการเข้าลงทุน</w:t>
      </w:r>
      <w:r w:rsidRPr="00A51F8A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A75E44" w:rsidRPr="00A75E44">
        <w:rPr>
          <w:b w:val="0"/>
          <w:bCs/>
          <w:sz w:val="28"/>
          <w:szCs w:val="28"/>
          <w:lang w:val="en-GB"/>
        </w:rPr>
        <w:t>20</w:t>
      </w:r>
      <w:r w:rsidRPr="00A51F8A">
        <w:rPr>
          <w:b w:val="0"/>
          <w:bCs/>
          <w:sz w:val="28"/>
          <w:szCs w:val="28"/>
          <w:cs/>
        </w:rPr>
        <w:t xml:space="preserve"> </w:t>
      </w:r>
      <w:r w:rsidRPr="00A51F8A">
        <w:rPr>
          <w:sz w:val="28"/>
          <w:szCs w:val="28"/>
          <w:cs/>
        </w:rPr>
        <w:t>ปี</w:t>
      </w:r>
    </w:p>
    <w:p w14:paraId="693A8A28" w14:textId="77777777" w:rsidR="00EF0AF4" w:rsidRPr="00A51F8A" w:rsidRDefault="00EF0AF4" w:rsidP="001A7DC9">
      <w:pPr>
        <w:pStyle w:val="22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05D3065D" w14:textId="77777777" w:rsidR="00683231" w:rsidRPr="00A51F8A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A75E44" w:rsidRPr="00A75E44">
        <w:rPr>
          <w:rFonts w:ascii="Angsana New" w:hAnsi="Angsana New"/>
          <w:sz w:val="28"/>
          <w:szCs w:val="28"/>
          <w:lang w:val="en-GB"/>
        </w:rPr>
        <w:t>13</w:t>
      </w:r>
      <w:r w:rsidR="006F4F78" w:rsidRPr="00A51F8A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A51F8A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A51F8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A75E44" w:rsidRPr="00A75E44">
        <w:rPr>
          <w:rFonts w:ascii="Angsana New" w:hAnsi="Angsana New"/>
          <w:sz w:val="28"/>
          <w:szCs w:val="28"/>
          <w:lang w:val="en-GB"/>
        </w:rPr>
        <w:t>2558</w:t>
      </w:r>
      <w:r w:rsidRPr="00A51F8A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8C7CA3" w:rsidRPr="00A51F8A">
        <w:rPr>
          <w:rFonts w:ascii="Angsana New" w:hAnsi="Angsana New"/>
          <w:sz w:val="28"/>
          <w:szCs w:val="28"/>
        </w:rPr>
        <w:br/>
      </w:r>
      <w:r w:rsidRPr="00A51F8A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A51F8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A75E44" w:rsidRPr="00A75E44">
        <w:rPr>
          <w:rFonts w:ascii="Angsana New" w:hAnsi="Angsana New"/>
          <w:sz w:val="28"/>
          <w:szCs w:val="28"/>
          <w:lang w:val="en-GB"/>
        </w:rPr>
        <w:t>13</w:t>
      </w:r>
      <w:r w:rsidR="006F4F78" w:rsidRPr="00A51F8A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A51F8A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8C7CA3" w:rsidRPr="00A51F8A">
        <w:rPr>
          <w:rFonts w:ascii="Angsana New" w:hAnsi="Angsana New"/>
          <w:sz w:val="28"/>
          <w:szCs w:val="28"/>
          <w:lang w:val="en-GB"/>
        </w:rPr>
        <w:br/>
      </w:r>
      <w:r w:rsidR="00EF0AF4" w:rsidRPr="00A51F8A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A51F8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A75E44" w:rsidRPr="00A75E44">
        <w:rPr>
          <w:rFonts w:ascii="Angsana New" w:hAnsi="Angsana New"/>
          <w:sz w:val="28"/>
          <w:szCs w:val="28"/>
          <w:lang w:val="en-GB"/>
        </w:rPr>
        <w:t>2558</w:t>
      </w:r>
      <w:r w:rsidR="00574181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</w:rPr>
        <w:t>เป็นต้นไป</w:t>
      </w:r>
    </w:p>
    <w:p w14:paraId="0BA7CB7F" w14:textId="77777777" w:rsidR="00683231" w:rsidRPr="00A51F8A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3F3672F8" w14:textId="77777777" w:rsidR="00683231" w:rsidRPr="00A51F8A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A51F8A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A51F8A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A51F8A">
        <w:rPr>
          <w:rFonts w:ascii="Angsana New" w:hAnsi="Angsana New"/>
          <w:sz w:val="28"/>
          <w:szCs w:val="28"/>
          <w:cs/>
        </w:rPr>
        <w:t xml:space="preserve"> (มหาชน) </w:t>
      </w:r>
      <w:r w:rsidRPr="00A51F8A">
        <w:rPr>
          <w:rFonts w:ascii="Angsana New" w:hAnsi="Angsana New"/>
          <w:sz w:val="28"/>
          <w:szCs w:val="28"/>
          <w:cs/>
        </w:rPr>
        <w:t>(</w:t>
      </w:r>
      <w:r w:rsidRPr="00A51F8A">
        <w:rPr>
          <w:rFonts w:ascii="Angsana New" w:hAnsi="Angsana New"/>
          <w:sz w:val="28"/>
          <w:szCs w:val="28"/>
        </w:rPr>
        <w:t>“</w:t>
      </w:r>
      <w:r w:rsidRPr="00A51F8A">
        <w:rPr>
          <w:rFonts w:ascii="Angsana New" w:hAnsi="Angsana New"/>
          <w:sz w:val="28"/>
          <w:szCs w:val="28"/>
          <w:cs/>
        </w:rPr>
        <w:t>บริษัทจัดการ</w:t>
      </w:r>
      <w:r w:rsidRPr="00A51F8A">
        <w:rPr>
          <w:rFonts w:ascii="Angsana New" w:hAnsi="Angsana New"/>
          <w:sz w:val="28"/>
          <w:szCs w:val="28"/>
        </w:rPr>
        <w:t>”</w:t>
      </w:r>
      <w:r w:rsidRPr="00A51F8A">
        <w:rPr>
          <w:rFonts w:ascii="Angsana New" w:hAnsi="Angsana New"/>
          <w:sz w:val="28"/>
          <w:szCs w:val="28"/>
          <w:cs/>
        </w:rPr>
        <w:t xml:space="preserve">) </w:t>
      </w:r>
      <w:r w:rsidR="008C7CA3" w:rsidRPr="00A51F8A">
        <w:rPr>
          <w:rFonts w:ascii="Angsana New" w:hAnsi="Angsana New"/>
          <w:sz w:val="28"/>
          <w:szCs w:val="28"/>
        </w:rPr>
        <w:br/>
      </w:r>
      <w:r w:rsidRPr="00A51F8A">
        <w:rPr>
          <w:rFonts w:ascii="Angsana New" w:hAnsi="Angsana New"/>
          <w:sz w:val="28"/>
          <w:szCs w:val="28"/>
          <w:cs/>
        </w:rPr>
        <w:t>โดยมีธนาคาร</w:t>
      </w:r>
      <w:r w:rsidR="0050395E" w:rsidRPr="00A51F8A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A51F8A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26E577E6" w14:textId="77777777" w:rsidR="00683231" w:rsidRPr="00A51F8A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4C358A4C" w14:textId="77777777" w:rsidR="00683231" w:rsidRPr="00A51F8A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 xml:space="preserve">ณ วันที่ </w:t>
      </w:r>
      <w:r w:rsidR="00A75E44" w:rsidRPr="00A75E44">
        <w:rPr>
          <w:rFonts w:ascii="Angsana New" w:hAnsi="Angsana New"/>
          <w:sz w:val="28"/>
          <w:szCs w:val="28"/>
          <w:lang w:val="en-GB"/>
        </w:rPr>
        <w:t>31</w:t>
      </w:r>
      <w:r w:rsidR="00C267F5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C267F5" w:rsidRPr="00A51F8A">
        <w:rPr>
          <w:rFonts w:ascii="Angsana New" w:hAnsi="Angsana New"/>
          <w:sz w:val="28"/>
          <w:szCs w:val="28"/>
          <w:cs/>
          <w:lang w:val="en-GB"/>
        </w:rPr>
        <w:t xml:space="preserve">ธันวาคม </w:t>
      </w:r>
      <w:r w:rsidR="004B690D" w:rsidRPr="00A51F8A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hAnsi="Angsana New"/>
          <w:sz w:val="28"/>
          <w:szCs w:val="28"/>
          <w:lang w:val="en-GB"/>
        </w:rPr>
        <w:t>2561</w:t>
      </w:r>
      <w:r w:rsidR="00927FEB" w:rsidRPr="00A51F8A">
        <w:rPr>
          <w:rFonts w:ascii="Angsana New" w:hAnsi="Angsana New"/>
          <w:sz w:val="28"/>
          <w:szCs w:val="28"/>
          <w:cs/>
        </w:rPr>
        <w:t xml:space="preserve"> </w:t>
      </w:r>
      <w:r w:rsidR="00455EC5" w:rsidRPr="00A51F8A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A51F8A">
        <w:rPr>
          <w:rFonts w:ascii="Angsana New" w:hAnsi="Angsana New"/>
          <w:sz w:val="28"/>
          <w:szCs w:val="28"/>
          <w:lang w:val="en-GB"/>
        </w:rPr>
        <w:t>“</w:t>
      </w:r>
      <w:r w:rsidR="00455EC5" w:rsidRPr="00A51F8A">
        <w:rPr>
          <w:rFonts w:ascii="Angsana New" w:hAnsi="Angsana New"/>
          <w:sz w:val="28"/>
          <w:szCs w:val="28"/>
          <w:cs/>
        </w:rPr>
        <w:t>กฟผ.</w:t>
      </w:r>
      <w:r w:rsidR="00055C61" w:rsidRPr="00A51F8A">
        <w:rPr>
          <w:rFonts w:ascii="Angsana New" w:hAnsi="Angsana New"/>
          <w:sz w:val="28"/>
          <w:szCs w:val="28"/>
        </w:rPr>
        <w:t>”</w:t>
      </w:r>
      <w:r w:rsidR="00455EC5" w:rsidRPr="00A51F8A">
        <w:rPr>
          <w:rFonts w:ascii="Angsana New" w:hAnsi="Angsana New"/>
          <w:sz w:val="28"/>
          <w:szCs w:val="28"/>
          <w:cs/>
        </w:rPr>
        <w:t xml:space="preserve">) </w:t>
      </w:r>
      <w:r w:rsidRPr="00A51F8A">
        <w:rPr>
          <w:rFonts w:ascii="Angsana New" w:hAnsi="Angsana New"/>
          <w:sz w:val="28"/>
          <w:szCs w:val="28"/>
          <w:cs/>
        </w:rPr>
        <w:t xml:space="preserve">เป็นผู้ถือหน่วยลงทุนรายใหญ่ </w:t>
      </w:r>
      <w:r w:rsidR="003E4AA9">
        <w:rPr>
          <w:rFonts w:ascii="Angsana New" w:hAnsi="Angsana New"/>
          <w:sz w:val="28"/>
          <w:szCs w:val="28"/>
        </w:rPr>
        <w:br/>
      </w:r>
      <w:r w:rsidRPr="00A51F8A">
        <w:rPr>
          <w:rFonts w:ascii="Angsana New" w:hAnsi="Angsana New"/>
          <w:sz w:val="28"/>
          <w:szCs w:val="28"/>
          <w:cs/>
        </w:rPr>
        <w:t>ซึ่งถือหน่วยลงทุนร้อยละ</w:t>
      </w:r>
      <w:r w:rsidRPr="00A51F8A">
        <w:rPr>
          <w:rFonts w:ascii="Angsana New" w:hAnsi="Angsana New"/>
          <w:sz w:val="28"/>
          <w:szCs w:val="28"/>
        </w:rPr>
        <w:t xml:space="preserve"> </w:t>
      </w:r>
      <w:r w:rsidR="00A75E44" w:rsidRPr="00A75E44">
        <w:rPr>
          <w:rFonts w:ascii="Angsana New" w:hAnsi="Angsana New"/>
          <w:sz w:val="28"/>
          <w:szCs w:val="28"/>
          <w:lang w:val="en-GB"/>
        </w:rPr>
        <w:t>25</w:t>
      </w:r>
      <w:r w:rsidR="00CA268D" w:rsidRPr="00A51F8A">
        <w:rPr>
          <w:rFonts w:ascii="Angsana New" w:hAnsi="Angsana New"/>
          <w:sz w:val="28"/>
          <w:szCs w:val="28"/>
          <w:cs/>
        </w:rPr>
        <w:t xml:space="preserve"> </w:t>
      </w:r>
      <w:r w:rsidR="009618C8" w:rsidRPr="00A51F8A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A51F8A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A51F8A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A51F8A">
        <w:rPr>
          <w:rFonts w:ascii="Angsana New" w:hAnsi="Angsana New"/>
          <w:sz w:val="28"/>
          <w:szCs w:val="28"/>
        </w:rPr>
        <w:t xml:space="preserve"> </w:t>
      </w:r>
    </w:p>
    <w:p w14:paraId="3D0753FC" w14:textId="77777777" w:rsidR="001F4D59" w:rsidRPr="00A51F8A" w:rsidRDefault="001F4D59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5D2DC43C" w14:textId="77777777" w:rsidR="001F4D59" w:rsidRPr="00A51F8A" w:rsidRDefault="00864EE2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>งบการเงิน</w:t>
      </w:r>
      <w:r w:rsidR="001F4D59" w:rsidRPr="00A51F8A">
        <w:rPr>
          <w:rFonts w:ascii="Angsana New" w:hAnsi="Angsana New"/>
          <w:sz w:val="28"/>
          <w:szCs w:val="28"/>
          <w:cs/>
        </w:rPr>
        <w:t>นี้ได้รับการอนุมัติจากผู้บริ</w:t>
      </w:r>
      <w:r w:rsidR="00793EAB" w:rsidRPr="00A51F8A">
        <w:rPr>
          <w:rFonts w:ascii="Angsana New" w:hAnsi="Angsana New"/>
          <w:sz w:val="28"/>
          <w:szCs w:val="28"/>
          <w:cs/>
        </w:rPr>
        <w:t xml:space="preserve">หารของบริษัทจัดการ เมื่อวันที่ </w:t>
      </w:r>
      <w:r w:rsidR="00A75E44" w:rsidRPr="00A75E44">
        <w:rPr>
          <w:rFonts w:ascii="Angsana New" w:hAnsi="Angsana New"/>
          <w:sz w:val="28"/>
          <w:szCs w:val="28"/>
          <w:lang w:val="en-GB"/>
        </w:rPr>
        <w:t>20</w:t>
      </w:r>
      <w:r w:rsidR="00877815" w:rsidRPr="00A51F8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B73CB2">
        <w:rPr>
          <w:rFonts w:ascii="Angsana New" w:hAnsi="Angsana New" w:hint="cs"/>
          <w:sz w:val="28"/>
          <w:szCs w:val="28"/>
          <w:cs/>
          <w:lang w:val="en-GB"/>
        </w:rPr>
        <w:t xml:space="preserve">กุมภาพันธ์ </w:t>
      </w:r>
      <w:r w:rsidR="0000327B" w:rsidRPr="00A51F8A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hAnsi="Angsana New"/>
          <w:sz w:val="28"/>
          <w:szCs w:val="28"/>
          <w:lang w:val="en-GB"/>
        </w:rPr>
        <w:t>2562</w:t>
      </w:r>
    </w:p>
    <w:p w14:paraId="3FCE1BE5" w14:textId="77777777" w:rsidR="00843209" w:rsidRPr="00A51F8A" w:rsidRDefault="008131BB" w:rsidP="001A7DC9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</w:rPr>
        <w:br w:type="page"/>
      </w:r>
    </w:p>
    <w:p w14:paraId="611101D2" w14:textId="77777777" w:rsidR="00342BCC" w:rsidRPr="00A51F8A" w:rsidRDefault="00A75E44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A9171E" w:rsidRPr="00A51F8A">
        <w:rPr>
          <w:rFonts w:ascii="Angsana New" w:hAnsi="Angsana New"/>
          <w:b/>
          <w:bCs/>
          <w:sz w:val="28"/>
          <w:szCs w:val="28"/>
          <w:cs/>
        </w:rPr>
        <w:tab/>
      </w:r>
      <w:r w:rsidR="00C267F5" w:rsidRPr="00A51F8A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</w:p>
    <w:p w14:paraId="647FC920" w14:textId="77777777" w:rsidR="00C267F5" w:rsidRPr="00A51F8A" w:rsidRDefault="00C267F5" w:rsidP="001A7DC9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1553C9C9" w14:textId="77777777" w:rsidR="00C267F5" w:rsidRPr="00A51F8A" w:rsidRDefault="00C267F5" w:rsidP="001A7DC9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>นโยบายการบัญชีที่สำคัญที่ใช้ในการจัดทำงบการเงินของกองทุนรวมฯ มีดังต่อไปนี้</w:t>
      </w:r>
    </w:p>
    <w:p w14:paraId="4A70F2D8" w14:textId="77777777" w:rsidR="00C267F5" w:rsidRPr="00A51F8A" w:rsidRDefault="00C267F5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6A21259A" w14:textId="77777777" w:rsidR="00C267F5" w:rsidRPr="00A51F8A" w:rsidRDefault="00A75E44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C267F5" w:rsidRPr="00A51F8A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CD216F" w:rsidRPr="00A51F8A">
        <w:rPr>
          <w:rFonts w:ascii="Angsana New" w:eastAsia="Angsana New" w:hAnsi="Angsana New"/>
          <w:b/>
          <w:bCs/>
          <w:sz w:val="28"/>
          <w:szCs w:val="28"/>
          <w:lang w:val="en-GB"/>
        </w:rPr>
        <w:t xml:space="preserve"> </w:t>
      </w:r>
      <w:r w:rsidR="00CD216F" w:rsidRPr="00A51F8A">
        <w:rPr>
          <w:rFonts w:ascii="Angsana New" w:eastAsia="Angsana New" w:hAnsi="Angsana New"/>
          <w:b/>
          <w:bCs/>
          <w:sz w:val="28"/>
          <w:szCs w:val="28"/>
          <w:lang w:val="en-GB"/>
        </w:rPr>
        <w:tab/>
      </w:r>
      <w:r w:rsidR="00C267F5" w:rsidRPr="00A51F8A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เกณฑ์การจัดทำงบการเงิน</w:t>
      </w:r>
    </w:p>
    <w:p w14:paraId="14AC7CAF" w14:textId="77777777" w:rsidR="00CD216F" w:rsidRPr="00A51F8A" w:rsidRDefault="00CD216F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38380317" w14:textId="77777777" w:rsidR="00C267F5" w:rsidRPr="00A51F8A" w:rsidRDefault="00C267F5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 xml:space="preserve">งบการเงินนี้ได้จัดทำขึ้นตามหลักการบัญชีที่รับรองทั่วไปในประเทศไทยภายใต้พระราชบัญญัติการบัญชี พ.ศ.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2543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 xml:space="preserve"> ซึ่งหมายความถึงมาตรฐานการบัญชีที่ออกภายใต้พระราชบัญญัติวิชาชีพบัญชี พ.ศ.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2547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 xml:space="preserve"> และตามข้อกำหนดของคณะกรรมการกำกับหลักทรัพย์และตลาดหลักทรัพย์ว่าด้วยการจัดทำและนำเสนอรายงานทางการเงิน นอกจากนี้</w:t>
      </w:r>
      <w:r w:rsidR="00A117F0" w:rsidRPr="00A51F8A">
        <w:rPr>
          <w:rFonts w:ascii="Angsana New" w:eastAsia="Angsana New" w:hAnsi="Angsana New"/>
          <w:sz w:val="28"/>
          <w:szCs w:val="28"/>
          <w:cs/>
          <w:lang w:val="th-TH"/>
        </w:rPr>
        <w:t xml:space="preserve"> </w:t>
      </w:r>
      <w:r w:rsidR="00C42F38" w:rsidRPr="00A51F8A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 xml:space="preserve">งบการเงินได้จัดทำขึ้นตามหลักเกณฑ์และรูปแบบที่กำหนดในมาตรฐานการบัญชีฉบับที่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106</w:t>
      </w:r>
      <w:r w:rsidR="00CA131F" w:rsidRPr="00A51F8A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>เรื่อง “การบัญชีสำหรับกิจการที่ดำเนินธุรกิจเฉพาะด้านการลงทุน” งบการเงินหลัก คือ งบ</w:t>
      </w:r>
      <w:r w:rsidR="009F7B55" w:rsidRPr="00A51F8A">
        <w:rPr>
          <w:rFonts w:ascii="Angsana New" w:eastAsia="Angsana New" w:hAnsi="Angsana New" w:hint="cs"/>
          <w:sz w:val="28"/>
          <w:szCs w:val="28"/>
          <w:cs/>
          <w:lang w:val="th-TH"/>
        </w:rPr>
        <w:t>ดุล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 xml:space="preserve"> งบประกอบรายละเอียดเงินลงทุน </w:t>
      </w:r>
      <w:r w:rsidR="009F7B55" w:rsidRPr="00A51F8A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>งบกำไรขาดทุน งบแสดงการเปลี่ยนแปลงสินทรัพย์สุทธิ งบกระแสเงินสด</w:t>
      </w:r>
      <w:r w:rsidRPr="00A51F8A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>และข้อมูลและอัตราส่วนทางการเงิน</w:t>
      </w:r>
      <w:r w:rsidR="00A15738" w:rsidRPr="00A51F8A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>ที่สำคัญ</w:t>
      </w:r>
      <w:r w:rsidRPr="00A51F8A">
        <w:rPr>
          <w:rFonts w:ascii="Angsana New" w:eastAsia="Angsana New" w:hAnsi="Angsana New"/>
          <w:sz w:val="28"/>
          <w:szCs w:val="28"/>
        </w:rPr>
        <w:t xml:space="preserve"> </w:t>
      </w:r>
    </w:p>
    <w:p w14:paraId="57DB6810" w14:textId="77777777" w:rsidR="00CD216F" w:rsidRPr="00A51F8A" w:rsidRDefault="00CD216F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17341E6F" w14:textId="77777777" w:rsidR="00541061" w:rsidRPr="00A51F8A" w:rsidRDefault="00CD216F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  <w:r w:rsidRPr="00A51F8A">
        <w:rPr>
          <w:rFonts w:ascii="Angsana New" w:hAnsi="Angsana New"/>
          <w:sz w:val="28"/>
          <w:szCs w:val="28"/>
          <w:lang w:val="en-GB"/>
        </w:rPr>
        <w:tab/>
      </w:r>
      <w:r w:rsidR="00541061" w:rsidRPr="00A51F8A">
        <w:rPr>
          <w:rFonts w:ascii="Angsana New" w:eastAsia="Angsana New" w:hAnsi="Angsana New"/>
          <w:sz w:val="28"/>
          <w:szCs w:val="28"/>
          <w:cs/>
          <w:lang w:val="th-TH"/>
        </w:rPr>
        <w:t>งบการเงินได้จัดทำขึ้นโดยใช้เกณฑ์ราคาทุนเดิมในการวัดมูลค่าขององค์ประกอบของงบการเงิน ยกเว้นตามที่อธิบายในนโยบายการบัญชี</w:t>
      </w:r>
      <w:r w:rsidR="00A117F0" w:rsidRPr="00A51F8A">
        <w:rPr>
          <w:rFonts w:ascii="Angsana New" w:eastAsia="Angsana New" w:hAnsi="Angsana New"/>
          <w:sz w:val="28"/>
          <w:szCs w:val="28"/>
          <w:cs/>
          <w:lang w:val="th-TH"/>
        </w:rPr>
        <w:t>ในลำดับต่อไป</w:t>
      </w:r>
    </w:p>
    <w:p w14:paraId="45803C06" w14:textId="77777777" w:rsidR="00541061" w:rsidRPr="00A51F8A" w:rsidRDefault="00541061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638B98C1" w14:textId="77777777" w:rsidR="00541061" w:rsidRPr="00A51F8A" w:rsidRDefault="00541061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  <w:r w:rsidRPr="00A51F8A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>การจัดทำงบการเงินให้สอดคล้องกับหลักการบัญชีที่รับรองทั่วไปใ</w:t>
      </w:r>
      <w:r w:rsidR="002E057A" w:rsidRPr="00A51F8A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>นประเทศไทย กำหนดให้ใช้ประมาณการ</w:t>
      </w:r>
      <w:r w:rsidRPr="00A51F8A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>ทางบัญชี</w:t>
      </w:r>
      <w:r w:rsidR="00A15738" w:rsidRPr="00A51F8A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br/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>ที่สำคัญและการใช้ดุลยพินิจของผู้บริหารซึ่งจัดทำขึ้นตามกระบวนการในการนำนโยบายการบัญชีของ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กองทุนรวมฯ 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 xml:space="preserve">ไปถือปฏิบัติ </w:t>
      </w:r>
      <w:r w:rsidR="001F40D5">
        <w:rPr>
          <w:rFonts w:ascii="Angsana New" w:eastAsia="Angsana New" w:hAnsi="Angsana New"/>
          <w:sz w:val="28"/>
          <w:szCs w:val="28"/>
          <w:cs/>
          <w:lang w:val="en-GB"/>
        </w:rPr>
        <w:t>กองทุนรวมฯ</w:t>
      </w:r>
      <w:r w:rsidR="00951795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 xml:space="preserve">เปิดเผยเรื่องการใช้ดุลยพินิจของผู้บริหาร </w:t>
      </w:r>
      <w:r w:rsidR="001F40D5">
        <w:rPr>
          <w:rFonts w:ascii="Angsana New" w:eastAsia="Angsana New" w:hAnsi="Angsana New"/>
          <w:sz w:val="28"/>
          <w:szCs w:val="28"/>
          <w:cs/>
          <w:lang w:val="th-TH"/>
        </w:rPr>
        <w:t>หรือความซับซ้อน หรือ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>ข้อสมมติฐานและประมา</w:t>
      </w:r>
      <w:r w:rsidR="00CD216F" w:rsidRPr="00A51F8A">
        <w:rPr>
          <w:rFonts w:ascii="Angsana New" w:eastAsia="Angsana New" w:hAnsi="Angsana New"/>
          <w:sz w:val="28"/>
          <w:szCs w:val="28"/>
          <w:cs/>
          <w:lang w:val="th-TH"/>
        </w:rPr>
        <w:t>ณการที่มีนัยสำคัญต่องบการเงิน</w:t>
      </w:r>
      <w:r w:rsidR="00C90EF5" w:rsidRPr="00A51F8A">
        <w:rPr>
          <w:rFonts w:ascii="Angsana New" w:eastAsia="Angsana New" w:hAnsi="Angsana New" w:hint="cs"/>
          <w:sz w:val="28"/>
          <w:szCs w:val="28"/>
          <w:cs/>
          <w:lang w:val="th-TH"/>
        </w:rPr>
        <w:t>ตามที่กล่าวไว้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>ในหมายเหตุ</w:t>
      </w:r>
      <w:r w:rsidR="002C1E5B" w:rsidRPr="00A51F8A">
        <w:rPr>
          <w:rFonts w:ascii="Angsana New" w:eastAsia="Angsana New" w:hAnsi="Angsana New" w:hint="cs"/>
          <w:sz w:val="28"/>
          <w:szCs w:val="28"/>
          <w:cs/>
          <w:lang w:val="th-TH"/>
        </w:rPr>
        <w:t>ฯ</w:t>
      </w:r>
      <w:r w:rsidR="00A117F0" w:rsidRPr="00A51F8A">
        <w:rPr>
          <w:rFonts w:ascii="Angsana New" w:eastAsia="Angsana New" w:hAnsi="Angsana New"/>
          <w:sz w:val="28"/>
          <w:szCs w:val="28"/>
          <w:cs/>
          <w:lang w:val="th-TH"/>
        </w:rPr>
        <w:t>ข้อ</w:t>
      </w: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 xml:space="preserve">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4</w:t>
      </w:r>
    </w:p>
    <w:p w14:paraId="7D701780" w14:textId="77777777" w:rsidR="00541061" w:rsidRPr="00A51F8A" w:rsidRDefault="00541061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50427F36" w14:textId="77777777" w:rsidR="005C555E" w:rsidRPr="00A51F8A" w:rsidRDefault="00CD216F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tab/>
      </w:r>
      <w:r w:rsidR="00541061" w:rsidRPr="00A51F8A">
        <w:rPr>
          <w:rFonts w:ascii="Angsana New" w:eastAsia="Angsana New" w:hAnsi="Angsana New"/>
          <w:sz w:val="28"/>
          <w:szCs w:val="28"/>
          <w:cs/>
          <w:lang w:val="th-TH"/>
        </w:rPr>
        <w:t>งบการเงินฉบับภาษาอังกฤษจัดทำขึ้นจากงบการเงินตามกฎหมายที่เป็นภาษาไทย ในกรณีที่มีเนื้อความขัดแย้งกันหรือ</w:t>
      </w:r>
      <w:r w:rsidR="00541061" w:rsidRPr="00A51F8A">
        <w:rPr>
          <w:rFonts w:ascii="Angsana New" w:eastAsia="Angsana New" w:hAnsi="Angsana New"/>
          <w:sz w:val="28"/>
          <w:szCs w:val="28"/>
          <w:cs/>
          <w:lang w:val="en-GB"/>
        </w:rPr>
        <w:t>มีการตี</w:t>
      </w:r>
      <w:r w:rsidR="00541061" w:rsidRPr="00A51F8A">
        <w:rPr>
          <w:rFonts w:ascii="Angsana New" w:eastAsia="Angsana New" w:hAnsi="Angsana New"/>
          <w:sz w:val="28"/>
          <w:szCs w:val="28"/>
          <w:cs/>
          <w:lang w:val="th-TH"/>
        </w:rPr>
        <w:t>ความในสองภาษาแตกต่างกันให้ใช้งบการเงินตามกฎหมายฉบับภาษาไทยเป็นหลัก</w:t>
      </w:r>
    </w:p>
    <w:p w14:paraId="2217223F" w14:textId="77777777" w:rsidR="00D913C5" w:rsidRPr="00D913C5" w:rsidRDefault="00D913C5" w:rsidP="00C42F38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lang w:val="th-TH"/>
        </w:rPr>
      </w:pPr>
    </w:p>
    <w:p w14:paraId="6C898661" w14:textId="77777777" w:rsidR="00D913C5" w:rsidRPr="00D913C5" w:rsidRDefault="00A75E44" w:rsidP="00D913C5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D913C5" w:rsidRPr="00D913C5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>.</w:t>
      </w: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D913C5" w:rsidRPr="00D913C5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ab/>
      </w:r>
      <w:r w:rsidR="00D913C5" w:rsidRPr="00D913C5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t>มาตรฐานการรายงานทางการเงินใหม่ มาตรฐานการรายงานทางการเงินที่มีการปรับปรุง และการตีความมาตรฐาน</w:t>
      </w:r>
      <w:r w:rsidR="00D913C5" w:rsidRPr="00D913C5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br/>
        <w:t>ที่เกี่ยวข้อง</w:t>
      </w:r>
    </w:p>
    <w:p w14:paraId="72F5199E" w14:textId="77777777" w:rsidR="00D913C5" w:rsidRPr="00D913C5" w:rsidRDefault="00D913C5" w:rsidP="00D913C5">
      <w:pPr>
        <w:ind w:left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</w:p>
    <w:p w14:paraId="3FE4AF45" w14:textId="77777777" w:rsidR="00D913C5" w:rsidRPr="00D913C5" w:rsidRDefault="00A75E44" w:rsidP="00D913C5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D913C5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D913C5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D913C5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ab/>
      </w:r>
      <w:r w:rsidR="00D913C5" w:rsidRPr="00D913C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มาตรฐานการรายงานทางการเงินที่มีการปรับปรุง ซึ่งมีผลบังคับใช้สำหรับรอบระยะเวลาบัญชีที่เริ่มต้นในหรือหลังวันที่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D913C5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D913C5" w:rsidRPr="00D913C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มกราคม พ.ศ.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2561</w:t>
      </w:r>
      <w:r w:rsidR="00D913C5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 xml:space="preserve"> </w:t>
      </w:r>
    </w:p>
    <w:p w14:paraId="4324C10F" w14:textId="77777777" w:rsidR="00D913C5" w:rsidRPr="00D913C5" w:rsidRDefault="00D913C5" w:rsidP="00D913C5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</w:p>
    <w:p w14:paraId="740F31DD" w14:textId="77777777" w:rsidR="00D913C5" w:rsidRPr="00D913C5" w:rsidRDefault="00D913C5" w:rsidP="00D913C5">
      <w:pPr>
        <w:ind w:left="540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กองทุนรวมฯ ได้ปฏิบัติตามมาตรฐานการรายงานทางการเงินที่มีการปรับปรุง ซึ่งมีผลบังคับใช้สำหรับรอบระยะเวลาบัญชีที่เริ่มต้นในหรือหลังวันที่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1</w:t>
      </w:r>
      <w:r w:rsidRPr="00D913C5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มกราคม พ.ศ.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2561</w:t>
      </w:r>
      <w:r w:rsidRPr="00D913C5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และเกี่ยวข้องกับกองทุนรวมฯ โดยการปฏิบัติตามมาตรฐานการรายงานทางการเงินดังกล่าวไม่มีผลกระทบอย่างเป็นสาระสำคัญต่อกองทุนรวมฯ</w:t>
      </w:r>
    </w:p>
    <w:p w14:paraId="05F8EE30" w14:textId="77777777" w:rsidR="00D913C5" w:rsidRDefault="00D913C5" w:rsidP="00C42F38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lang w:val="th-TH"/>
        </w:rPr>
      </w:pPr>
    </w:p>
    <w:p w14:paraId="39D66780" w14:textId="77777777" w:rsidR="00980BCF" w:rsidRPr="00D913C5" w:rsidRDefault="00533A5B" w:rsidP="00C42F38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lang w:val="th-TH"/>
        </w:rPr>
      </w:pPr>
      <w:r w:rsidRPr="00A51F8A">
        <w:rPr>
          <w:rFonts w:ascii="Angsana New" w:eastAsia="Angsana New" w:hAnsi="Angsana New"/>
          <w:sz w:val="28"/>
          <w:szCs w:val="28"/>
          <w:cs/>
          <w:lang w:val="th-TH"/>
        </w:rPr>
        <w:br w:type="page"/>
      </w:r>
    </w:p>
    <w:p w14:paraId="714D7EF3" w14:textId="77777777" w:rsidR="00533A5B" w:rsidRPr="00D913C5" w:rsidRDefault="00A75E44" w:rsidP="00C42F38">
      <w:pPr>
        <w:ind w:left="540" w:hanging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533A5B" w:rsidRPr="00D913C5">
        <w:rPr>
          <w:rFonts w:ascii="Angsana New" w:hAnsi="Angsana New"/>
          <w:b/>
          <w:bCs/>
          <w:sz w:val="28"/>
          <w:szCs w:val="28"/>
          <w:cs/>
        </w:rPr>
        <w:tab/>
      </w:r>
      <w:r w:rsidR="00533A5B" w:rsidRPr="00D913C5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533A5B" w:rsidRPr="00D913C5">
        <w:rPr>
          <w:rFonts w:ascii="Angsana New" w:hAnsi="Angsana New"/>
          <w:sz w:val="28"/>
          <w:szCs w:val="28"/>
          <w:lang w:val="en-GB"/>
        </w:rPr>
        <w:t xml:space="preserve"> </w:t>
      </w:r>
      <w:r w:rsidR="00533A5B" w:rsidRPr="00D913C5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50C2E3B" w14:textId="77777777" w:rsidR="00D913C5" w:rsidRPr="00D913C5" w:rsidRDefault="00D913C5" w:rsidP="00D913C5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lang w:val="th-TH"/>
        </w:rPr>
      </w:pPr>
    </w:p>
    <w:p w14:paraId="7F56744E" w14:textId="77777777" w:rsidR="00D913C5" w:rsidRPr="00D913C5" w:rsidRDefault="00A75E44" w:rsidP="00D913C5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 w:hint="cs"/>
          <w:color w:val="000000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D913C5" w:rsidRPr="00D913C5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>.</w:t>
      </w: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D913C5" w:rsidRPr="00D913C5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ab/>
      </w:r>
      <w:r w:rsidR="00D913C5" w:rsidRPr="00D913C5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t>มาตรฐานการรายงานทางการเงินใหม่ มาตรฐานการรายงานทางการเงินที่มีการปรับปรุง และการตีความมาตรฐาน</w:t>
      </w:r>
      <w:r w:rsidR="00D913C5" w:rsidRPr="00D913C5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br/>
        <w:t>ที่เกี่ยวข้อง</w:t>
      </w:r>
      <w:r w:rsidR="00D913C5">
        <w:rPr>
          <w:rFonts w:ascii="Angsan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D913C5">
        <w:rPr>
          <w:rFonts w:ascii="Angsana New" w:hAnsi="Angsana New" w:hint="cs"/>
          <w:color w:val="000000"/>
          <w:sz w:val="28"/>
          <w:szCs w:val="28"/>
          <w:cs/>
          <w:lang w:val="en-GB"/>
        </w:rPr>
        <w:t>(ต่อ)</w:t>
      </w:r>
    </w:p>
    <w:p w14:paraId="32B8E39A" w14:textId="77777777" w:rsidR="002E500B" w:rsidRPr="00D913C5" w:rsidRDefault="002E500B" w:rsidP="002E500B">
      <w:pPr>
        <w:ind w:left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</w:p>
    <w:p w14:paraId="7A0049CF" w14:textId="77777777" w:rsidR="002E500B" w:rsidRPr="00D913C5" w:rsidRDefault="00A75E44" w:rsidP="002E500B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ab/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มาตรฐานการรายงานทางการเงินใหม่ ซึ่งจะมีผลบังคับใช้สำหรับรอบระยะเวลาบัญชีที่เริ่มต้นในหรือหลังวันที่ </w:t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br/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มกราคม พ.ศ.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2562</w:t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กองทุนรวมฯ ไม่ได้นำมาตรฐานการรายงานทางการเงินดังกล่าวมาถือปฏิบัติก่อนวันบังคับใช้ </w:t>
      </w:r>
    </w:p>
    <w:p w14:paraId="781C733F" w14:textId="77777777" w:rsidR="002E500B" w:rsidRPr="00D913C5" w:rsidRDefault="002E500B" w:rsidP="002E500B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</w:p>
    <w:p w14:paraId="767E2B33" w14:textId="77777777" w:rsidR="002E500B" w:rsidRPr="00D913C5" w:rsidRDefault="002E500B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 xml:space="preserve">มาตรฐานการรายงานทางการเงินฉบับที่ </w:t>
      </w:r>
      <w:r w:rsidR="00A75E44" w:rsidRPr="00A75E44">
        <w:rPr>
          <w:rFonts w:ascii="Angsana New" w:hAnsi="Angsana New"/>
          <w:color w:val="000000"/>
          <w:spacing w:val="-4"/>
          <w:sz w:val="28"/>
          <w:szCs w:val="28"/>
          <w:lang w:val="en-GB" w:eastAsia="en-GB"/>
        </w:rPr>
        <w:t>15</w:t>
      </w:r>
      <w:r w:rsidRPr="00D913C5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t xml:space="preserve"> </w:t>
      </w: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เรื่องรายได้จากสัญญาที่ทำกับลูกค้า ใช้แทนมาตรฐานการบัญชีและ</w:t>
      </w:r>
      <w:r w:rsidR="00D913C5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br/>
      </w: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การตีความมาตรฐานบัญชีดังต่อไปนี้</w:t>
      </w:r>
    </w:p>
    <w:p w14:paraId="614C3258" w14:textId="77777777" w:rsidR="002E500B" w:rsidRPr="00D913C5" w:rsidRDefault="002E500B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361"/>
        <w:gridCol w:w="4317"/>
      </w:tblGrid>
      <w:tr w:rsidR="002E500B" w:rsidRPr="00D913C5" w14:paraId="59D3611A" w14:textId="77777777" w:rsidTr="002E500B">
        <w:tc>
          <w:tcPr>
            <w:tcW w:w="4361" w:type="dxa"/>
          </w:tcPr>
          <w:p w14:paraId="43344CAF" w14:textId="77777777" w:rsidR="002E500B" w:rsidRPr="00D913C5" w:rsidRDefault="002E500B" w:rsidP="0025143F">
            <w:pPr>
              <w:jc w:val="thaiDistribute"/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11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 xml:space="preserve"> (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2560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317" w:type="dxa"/>
          </w:tcPr>
          <w:p w14:paraId="486EB2EF" w14:textId="77777777" w:rsidR="002E500B" w:rsidRPr="00D913C5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เรื่องสัญญาก่อสร้าง</w:t>
            </w:r>
          </w:p>
        </w:tc>
      </w:tr>
      <w:tr w:rsidR="002E500B" w:rsidRPr="00D913C5" w14:paraId="150CB495" w14:textId="77777777" w:rsidTr="002E500B">
        <w:tc>
          <w:tcPr>
            <w:tcW w:w="4361" w:type="dxa"/>
          </w:tcPr>
          <w:p w14:paraId="1D40F9F7" w14:textId="77777777" w:rsidR="002E500B" w:rsidRPr="00D913C5" w:rsidRDefault="002E500B" w:rsidP="0025143F">
            <w:pPr>
              <w:jc w:val="thaiDistribute"/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18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 xml:space="preserve"> (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2560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317" w:type="dxa"/>
          </w:tcPr>
          <w:p w14:paraId="60C23233" w14:textId="77777777" w:rsidR="002E500B" w:rsidRPr="00D913C5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เรื่องรายได้</w:t>
            </w:r>
          </w:p>
        </w:tc>
      </w:tr>
      <w:tr w:rsidR="002E500B" w:rsidRPr="00D913C5" w14:paraId="6A07067C" w14:textId="77777777" w:rsidTr="002E500B">
        <w:tc>
          <w:tcPr>
            <w:tcW w:w="4361" w:type="dxa"/>
          </w:tcPr>
          <w:p w14:paraId="23787ABE" w14:textId="77777777" w:rsidR="002E500B" w:rsidRPr="00D913C5" w:rsidRDefault="002E500B" w:rsidP="0025143F">
            <w:pPr>
              <w:jc w:val="thaiDistribute"/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การตีความมาตรฐานการบัญชีฉบับที่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31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 xml:space="preserve"> (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2560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317" w:type="dxa"/>
          </w:tcPr>
          <w:p w14:paraId="600990DB" w14:textId="77777777" w:rsidR="002E500B" w:rsidRPr="00D913C5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เรื่องรายได้ - รายการแลกเปลี่ยนเกี่ยวกับบริการโฆษณา</w:t>
            </w:r>
          </w:p>
        </w:tc>
      </w:tr>
      <w:tr w:rsidR="002E500B" w:rsidRPr="00D913C5" w14:paraId="41E8329A" w14:textId="77777777" w:rsidTr="002E500B">
        <w:tc>
          <w:tcPr>
            <w:tcW w:w="4361" w:type="dxa"/>
          </w:tcPr>
          <w:p w14:paraId="2A90B697" w14:textId="77777777" w:rsidR="002E500B" w:rsidRPr="00D913C5" w:rsidRDefault="002E500B" w:rsidP="0025143F">
            <w:pPr>
              <w:ind w:left="248" w:hanging="248"/>
              <w:jc w:val="thaiDistribute"/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การตีความมาตรฐานการรายงานทางการเงินฉบับที่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13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 xml:space="preserve"> (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2560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317" w:type="dxa"/>
          </w:tcPr>
          <w:p w14:paraId="0CB975C8" w14:textId="77777777" w:rsidR="002E500B" w:rsidRPr="00D913C5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เรื่องโปรแกรมสิทธิพิเศษแก่ลูกค้า</w:t>
            </w:r>
          </w:p>
        </w:tc>
      </w:tr>
      <w:tr w:rsidR="002E500B" w:rsidRPr="00D913C5" w14:paraId="3EC18C11" w14:textId="77777777" w:rsidTr="002E500B">
        <w:tc>
          <w:tcPr>
            <w:tcW w:w="4361" w:type="dxa"/>
          </w:tcPr>
          <w:p w14:paraId="03EA1996" w14:textId="77777777" w:rsidR="002E500B" w:rsidRPr="00D913C5" w:rsidRDefault="002E500B" w:rsidP="0025143F">
            <w:pPr>
              <w:ind w:left="248" w:hanging="248"/>
              <w:jc w:val="thaiDistribute"/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การตีความมาตรฐานการรายงานทางการเงินฉบับที่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15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 xml:space="preserve"> (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2560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317" w:type="dxa"/>
          </w:tcPr>
          <w:p w14:paraId="46E44896" w14:textId="77777777" w:rsidR="002E500B" w:rsidRPr="00D913C5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เรื่องสัญญาสำหรับการก่อสร้างอสังหาริมทรัพย์</w:t>
            </w:r>
          </w:p>
        </w:tc>
      </w:tr>
      <w:tr w:rsidR="002E500B" w:rsidRPr="00D913C5" w14:paraId="63BFDBD7" w14:textId="77777777" w:rsidTr="002E500B">
        <w:tc>
          <w:tcPr>
            <w:tcW w:w="4361" w:type="dxa"/>
          </w:tcPr>
          <w:p w14:paraId="22273F65" w14:textId="77777777" w:rsidR="002E500B" w:rsidRPr="00D913C5" w:rsidRDefault="002E500B" w:rsidP="0025143F">
            <w:pPr>
              <w:ind w:left="248" w:hanging="248"/>
              <w:jc w:val="thaiDistribute"/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การตีความมาตรฐานการรายงานทางการเงินฉบับที่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18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 xml:space="preserve"> (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pacing w:val="-4"/>
                <w:sz w:val="28"/>
                <w:szCs w:val="28"/>
                <w:lang w:val="en-GB" w:eastAsia="en-GB"/>
              </w:rPr>
              <w:t>2560</w:t>
            </w:r>
            <w:r w:rsidRPr="00D913C5">
              <w:rPr>
                <w:rFonts w:ascii="Angsana New" w:hAnsi="Angsana New"/>
                <w:color w:val="000000"/>
                <w:spacing w:val="-4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317" w:type="dxa"/>
          </w:tcPr>
          <w:p w14:paraId="56B7C9A6" w14:textId="77777777" w:rsidR="002E500B" w:rsidRPr="00D913C5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D913C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เรื่องการโอนสินทรัพย์จากลูกค้า</w:t>
            </w:r>
          </w:p>
        </w:tc>
      </w:tr>
    </w:tbl>
    <w:p w14:paraId="5261AE95" w14:textId="77777777" w:rsidR="002E500B" w:rsidRPr="00D913C5" w:rsidRDefault="002E500B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</w:p>
    <w:p w14:paraId="08735E0D" w14:textId="77777777" w:rsidR="002E500B" w:rsidRPr="00D913C5" w:rsidRDefault="002E500B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มาตรฐานการรายงานทางการเงินฉบับใหม่นี้อ้างอิงหลักการว่า รายได้จะรับรู้เมื่อการควบคุมในสินค้าหรือบริการ</w:t>
      </w:r>
      <w:r w:rsidR="00D913C5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br/>
      </w: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 xml:space="preserve">ได้โอนไปยังลูกค้า ซึ่งแนวคิดของการควบคุมได้นำมาใช้แทนแนวคิดของความเสี่ยงและผลตอบแทนที่ใช้อยู่เดิม </w:t>
      </w:r>
    </w:p>
    <w:p w14:paraId="4CEBDCFB" w14:textId="77777777" w:rsidR="002E500B" w:rsidRPr="00D913C5" w:rsidRDefault="002E500B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</w:p>
    <w:p w14:paraId="0F89753C" w14:textId="77777777" w:rsidR="002E500B" w:rsidRPr="00D913C5" w:rsidRDefault="002E500B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 xml:space="preserve">การรับรู้รายได้ต้องปฏิบัติตามหลักการสำคัญ </w:t>
      </w:r>
      <w:r w:rsidR="00A75E44" w:rsidRPr="00A75E44">
        <w:rPr>
          <w:rFonts w:ascii="Angsana New" w:hAnsi="Angsana New"/>
          <w:color w:val="000000"/>
          <w:spacing w:val="-4"/>
          <w:sz w:val="28"/>
          <w:szCs w:val="28"/>
          <w:lang w:val="en-GB" w:eastAsia="en-GB"/>
        </w:rPr>
        <w:t>5</w:t>
      </w:r>
      <w:r w:rsidRPr="00D913C5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t xml:space="preserve"> </w:t>
      </w: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ขั้นตอน</w:t>
      </w:r>
      <w:r w:rsidRPr="00D913C5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t xml:space="preserve"> </w:t>
      </w: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ดังต่อไปนี้</w:t>
      </w:r>
    </w:p>
    <w:p w14:paraId="27632F6D" w14:textId="77777777" w:rsidR="002E500B" w:rsidRPr="00D913C5" w:rsidRDefault="002E500B" w:rsidP="002E500B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1134" w:hanging="567"/>
        <w:jc w:val="thaiDistribute"/>
        <w:textAlignment w:val="auto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ระบุสัญญาที่ทำกับลูกค้า</w:t>
      </w:r>
    </w:p>
    <w:p w14:paraId="231F3E05" w14:textId="77777777" w:rsidR="002E500B" w:rsidRPr="00D913C5" w:rsidRDefault="002E500B" w:rsidP="002E500B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1134" w:hanging="567"/>
        <w:jc w:val="thaiDistribute"/>
        <w:textAlignment w:val="auto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ระบุแต่ละภาระที่ต้องปฏิบัติในสัญญา</w:t>
      </w:r>
    </w:p>
    <w:p w14:paraId="009AFBFE" w14:textId="77777777" w:rsidR="002E500B" w:rsidRPr="00D913C5" w:rsidRDefault="002E500B" w:rsidP="002E500B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1134" w:hanging="567"/>
        <w:jc w:val="thaiDistribute"/>
        <w:textAlignment w:val="auto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กำหนดราคาของรายการในสัญญา</w:t>
      </w:r>
    </w:p>
    <w:p w14:paraId="54C1FF43" w14:textId="77777777" w:rsidR="002E500B" w:rsidRPr="00D913C5" w:rsidRDefault="002E500B" w:rsidP="002E500B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1134" w:hanging="567"/>
        <w:jc w:val="thaiDistribute"/>
        <w:textAlignment w:val="auto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ปันส่วนราคาของรายการให้กับแต่ภาระที่ต้องปฏิบัติ และ</w:t>
      </w:r>
    </w:p>
    <w:p w14:paraId="316A8BD4" w14:textId="77777777" w:rsidR="002E500B" w:rsidRPr="00D913C5" w:rsidRDefault="002E500B" w:rsidP="002E500B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1134" w:hanging="567"/>
        <w:jc w:val="thaiDistribute"/>
        <w:textAlignment w:val="auto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รับรู้รายได้ขณะที่กิจการเสร็จสิ้นการปฏิบัติตามแต่ละภาระที่ต้องปฏิบัติ</w:t>
      </w:r>
    </w:p>
    <w:p w14:paraId="5F8304D4" w14:textId="77777777" w:rsidR="002E500B" w:rsidRPr="00D913C5" w:rsidRDefault="002E500B" w:rsidP="002E500B">
      <w:pPr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br w:type="page"/>
      </w:r>
    </w:p>
    <w:p w14:paraId="405D176D" w14:textId="77777777" w:rsidR="002E500B" w:rsidRPr="0025143F" w:rsidRDefault="00A75E44" w:rsidP="002E500B">
      <w:pPr>
        <w:ind w:left="540" w:hanging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2E500B" w:rsidRPr="0025143F">
        <w:rPr>
          <w:rFonts w:ascii="Angsana New" w:hAnsi="Angsana New"/>
          <w:b/>
          <w:bCs/>
          <w:sz w:val="28"/>
          <w:szCs w:val="28"/>
          <w:cs/>
        </w:rPr>
        <w:tab/>
      </w:r>
      <w:r w:rsidR="002E500B" w:rsidRPr="0025143F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2E500B" w:rsidRPr="0025143F">
        <w:rPr>
          <w:rFonts w:ascii="Angsana New" w:hAnsi="Angsana New"/>
          <w:sz w:val="28"/>
          <w:szCs w:val="28"/>
          <w:lang w:val="en-GB"/>
        </w:rPr>
        <w:t xml:space="preserve"> </w:t>
      </w:r>
      <w:r w:rsidR="002E500B" w:rsidRPr="0025143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E588557" w14:textId="77777777" w:rsidR="002E500B" w:rsidRPr="0025143F" w:rsidRDefault="002E500B" w:rsidP="002E500B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35004528" w14:textId="77777777" w:rsidR="002E500B" w:rsidRPr="0025143F" w:rsidRDefault="00A75E44" w:rsidP="002E500B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2E500B" w:rsidRPr="0025143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>.</w:t>
      </w: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2E500B" w:rsidRPr="0025143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ab/>
      </w:r>
      <w:r w:rsidR="002E500B" w:rsidRPr="0025143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t>มาตรฐานการรายงานทางการเงินใหม่ มาตรฐานการรายงานทางการเงินที่มีการปรับปรุง และการตีความมาตรฐาน</w:t>
      </w:r>
      <w:r w:rsidR="002E500B" w:rsidRPr="0025143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br/>
        <w:t xml:space="preserve">ที่เกี่ยวข้อง </w:t>
      </w:r>
      <w:r w:rsidR="002E500B" w:rsidRPr="0025143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6669CE3F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</w:p>
    <w:p w14:paraId="041A2201" w14:textId="77777777" w:rsidR="002E500B" w:rsidRPr="0025143F" w:rsidRDefault="00A75E44" w:rsidP="002E500B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ab/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มาตรฐานการรายงานทางการเงินใหม่ ซึ่งจะมีผลบังคับใช้สำหรับรอบระยะเวลาบัญชีที่เริ่มต้นในหรือหลังวันที่ 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br/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มกราคม พ.ศ.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2562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กองทุนรวมฯ ไม่ได้นำมาตรฐานการรายงานทางการเงินดังกล่าวมาถือปฏิบัติก่อนวันบังคับใช้ </w:t>
      </w:r>
      <w:r w:rsidR="002E500B" w:rsidRPr="0025143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79972F0A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</w:p>
    <w:p w14:paraId="37F4990E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การเปลี่ยนแปลงที่สำคัญจากวิธีปฏิบัติในปัจจุบันได้แก่</w:t>
      </w:r>
    </w:p>
    <w:p w14:paraId="3DA082D5" w14:textId="77777777" w:rsidR="002E500B" w:rsidRPr="0025143F" w:rsidRDefault="002E500B" w:rsidP="003E4AA9">
      <w:pPr>
        <w:numPr>
          <w:ilvl w:val="0"/>
          <w:numId w:val="11"/>
        </w:numPr>
        <w:tabs>
          <w:tab w:val="left" w:pos="900"/>
        </w:tabs>
        <w:overflowPunct/>
        <w:autoSpaceDE/>
        <w:autoSpaceDN/>
        <w:adjustRightInd/>
        <w:ind w:left="900" w:hanging="333"/>
        <w:jc w:val="thaiDistribute"/>
        <w:textAlignment w:val="auto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สินค้าหรือบริการที่แตกต่างกันแต่นำมาขายรวมกัน จะต้องรับรู้รายการแยกกัน และการให้ส่วนลดหรือการให้ส่วนลดภายหลัง จากราคาตามสัญญาจะต้องถูกปันส่วนไปยังแต่ละองค์ประกอบของแต่ละสินค้าหรือบริการ</w:t>
      </w:r>
    </w:p>
    <w:p w14:paraId="51C7E990" w14:textId="77777777" w:rsidR="002E500B" w:rsidRPr="0025143F" w:rsidRDefault="002E500B" w:rsidP="003E4AA9">
      <w:pPr>
        <w:numPr>
          <w:ilvl w:val="0"/>
          <w:numId w:val="11"/>
        </w:numPr>
        <w:tabs>
          <w:tab w:val="left" w:pos="900"/>
        </w:tabs>
        <w:overflowPunct/>
        <w:autoSpaceDE/>
        <w:autoSpaceDN/>
        <w:adjustRightInd/>
        <w:ind w:left="900" w:hanging="333"/>
        <w:jc w:val="thaiDistribute"/>
        <w:textAlignment w:val="auto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รายได้อาจจะต้องถูกรับรู้เร็วขึ้นกว่าการรับรู้รายได้ภายใต้มาตรฐานปัจจุบัน หากสิ่งตอบแทนมีความผันแปรด้วยเหตุผลบางประการ (เช่น เงินจูงใจ การให้ส่วนลดภายหลัง ค่าธรรมเนียมที่กำหนดจากผลการปฏิบัติงาน </w:t>
      </w:r>
      <w:r w:rsidR="003E4AA9">
        <w:rPr>
          <w:rFonts w:ascii="Angsana New" w:hAnsi="Angsana New"/>
          <w:color w:val="000000"/>
          <w:sz w:val="28"/>
          <w:szCs w:val="28"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ค่าสิทธิ ความสำเร็จของผลงาน เป็นต้น) </w:t>
      </w:r>
      <w:r w:rsidR="003E4AA9">
        <w:rPr>
          <w:rFonts w:ascii="Angsana New" w:hAnsi="Angsana New"/>
          <w:color w:val="000000"/>
          <w:sz w:val="28"/>
          <w:szCs w:val="28"/>
          <w:lang w:eastAsia="en-GB"/>
        </w:rPr>
        <w:t>–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 xml:space="preserve"> 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จำนวนเงินขั้นต่ำของสิ่งตอบแทนผันแปรจะต้องถูกรับรู้รายได้</w:t>
      </w:r>
      <w:r w:rsidR="003E4AA9">
        <w:rPr>
          <w:rFonts w:ascii="Angsana New" w:hAnsi="Angsana New"/>
          <w:color w:val="000000"/>
          <w:sz w:val="28"/>
          <w:szCs w:val="28"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หากไม่ได้มีความเสี่ยงที่มีนัยสำคัญที่จะกลับรายการ</w:t>
      </w:r>
    </w:p>
    <w:p w14:paraId="7D581E63" w14:textId="77777777" w:rsidR="002E500B" w:rsidRPr="0025143F" w:rsidRDefault="002E500B" w:rsidP="003E4AA9">
      <w:pPr>
        <w:numPr>
          <w:ilvl w:val="0"/>
          <w:numId w:val="11"/>
        </w:numPr>
        <w:tabs>
          <w:tab w:val="left" w:pos="900"/>
        </w:tabs>
        <w:overflowPunct/>
        <w:autoSpaceDE/>
        <w:autoSpaceDN/>
        <w:adjustRightInd/>
        <w:ind w:left="900" w:hanging="333"/>
        <w:jc w:val="thaiDistribute"/>
        <w:textAlignment w:val="auto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จุดที่รับรู้รายได้อาจมีการเปลี่ยนแปลงไปจากเดิม 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 xml:space="preserve">: 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รายได้บางประเภทที่ในปัจจุบันรับรู้ ณ เวลาใดเวลาหนึ่ง</w:t>
      </w:r>
      <w:r w:rsidR="003E4AA9">
        <w:rPr>
          <w:rFonts w:ascii="Angsana New" w:hAnsi="Angsana New"/>
          <w:color w:val="000000"/>
          <w:sz w:val="28"/>
          <w:szCs w:val="28"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ณ วันสิ้นสุดสัญญาอาจจะต้องเปลี่ยนเป็นรับรู้รายได้ตลอดช่วงอายุสัญญา หรือในกรณีตรงกันข้าม</w:t>
      </w:r>
    </w:p>
    <w:p w14:paraId="3892BD71" w14:textId="77777777" w:rsidR="002E500B" w:rsidRPr="0025143F" w:rsidRDefault="002E500B" w:rsidP="003E4AA9">
      <w:pPr>
        <w:numPr>
          <w:ilvl w:val="0"/>
          <w:numId w:val="11"/>
        </w:numPr>
        <w:tabs>
          <w:tab w:val="left" w:pos="900"/>
        </w:tabs>
        <w:overflowPunct/>
        <w:autoSpaceDE/>
        <w:autoSpaceDN/>
        <w:adjustRightInd/>
        <w:ind w:left="900" w:hanging="333"/>
        <w:jc w:val="thaiDistribute"/>
        <w:textAlignment w:val="auto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มีข้อกำหนดใหม่ที่เฉพาะเจาะจงสำหรับรายได้จากการให้สิทธิ การรับประกัน ค่าธรรมเนียมเริ่มแรกที่ไม่สามารถเรียกคืนได้ และสัญญาฝากขาย</w:t>
      </w:r>
    </w:p>
    <w:p w14:paraId="707A6D17" w14:textId="77777777" w:rsidR="002E500B" w:rsidRPr="0025143F" w:rsidRDefault="002E500B" w:rsidP="003E4AA9">
      <w:pPr>
        <w:numPr>
          <w:ilvl w:val="0"/>
          <w:numId w:val="11"/>
        </w:numPr>
        <w:tabs>
          <w:tab w:val="left" w:pos="900"/>
        </w:tabs>
        <w:overflowPunct/>
        <w:autoSpaceDE/>
        <w:autoSpaceDN/>
        <w:adjustRightInd/>
        <w:ind w:left="900" w:hanging="333"/>
        <w:jc w:val="thaiDistribute"/>
        <w:textAlignment w:val="auto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เนื่องจากเป็นมาตรฐานฉบับใหม่จึงมีการเปิดเผยข้อมูลที่เพิ่มมากขึ้น</w:t>
      </w:r>
    </w:p>
    <w:p w14:paraId="23B811C7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678ED409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sz w:val="28"/>
          <w:szCs w:val="28"/>
          <w:lang w:eastAsia="en-GB"/>
        </w:rPr>
      </w:pPr>
      <w:r w:rsidRPr="0025143F">
        <w:rPr>
          <w:rFonts w:ascii="Angsana New" w:hAnsi="Angsana New"/>
          <w:sz w:val="28"/>
          <w:szCs w:val="28"/>
          <w:cs/>
          <w:lang w:eastAsia="en-GB"/>
        </w:rPr>
        <w:t>กิจการมีทางเลือกในการปรับใช้มาตรฐานการรายงานทางการเงินฉบับนี้โดยการปรับปรุงย้อนหลังตามมาตรฐาน</w:t>
      </w:r>
      <w:r w:rsidRPr="0025143F">
        <w:rPr>
          <w:rFonts w:ascii="Angsana New" w:hAnsi="Angsana New"/>
          <w:sz w:val="28"/>
          <w:szCs w:val="28"/>
          <w:cs/>
          <w:lang w:eastAsia="en-GB"/>
        </w:rPr>
        <w:br/>
        <w:t xml:space="preserve">การบัญชีฉบับที่ </w:t>
      </w:r>
      <w:r w:rsidR="00A75E44" w:rsidRPr="00A75E44">
        <w:rPr>
          <w:rFonts w:ascii="Angsana New" w:hAnsi="Angsana New"/>
          <w:sz w:val="28"/>
          <w:szCs w:val="28"/>
          <w:lang w:val="en-GB" w:eastAsia="en-GB"/>
        </w:rPr>
        <w:t>8</w:t>
      </w:r>
      <w:r w:rsidRPr="0025143F">
        <w:rPr>
          <w:rFonts w:ascii="Angsana New" w:hAnsi="Angsana New"/>
          <w:sz w:val="28"/>
          <w:szCs w:val="28"/>
          <w:cs/>
          <w:lang w:eastAsia="en-GB"/>
        </w:rPr>
        <w:t xml:space="preserve"> เรื่องนโยบายการบัญชี การเปลี่ยนแปลงประมาณการทางบัญชีและข้อผิดพลาดโดยมีข้ออนุโลม หรือปรับปรุงโดยรับรู้ผลกระทบสะสมย้อนหลัง กับกำไรสะสม ณ วันต้นงวดของรอบระยะเวลารายงานที่เริ่มต้นใช้มาตรฐานการรายงานทางการเงินฉบับนี้ประกอบกับการเปิดเผยข้อมูลเพิ่มเติม</w:t>
      </w:r>
      <w:r w:rsidRPr="0025143F">
        <w:rPr>
          <w:rFonts w:ascii="Angsana New" w:hAnsi="Angsana New"/>
          <w:sz w:val="28"/>
          <w:szCs w:val="28"/>
          <w:lang w:eastAsia="en-GB"/>
        </w:rPr>
        <w:t xml:space="preserve"> </w:t>
      </w:r>
      <w:r w:rsidRPr="0025143F">
        <w:rPr>
          <w:rFonts w:ascii="Angsana New" w:hAnsi="Angsana New"/>
          <w:sz w:val="28"/>
          <w:szCs w:val="28"/>
          <w:cs/>
          <w:lang w:eastAsia="en-GB"/>
        </w:rPr>
        <w:t>ทั้งนี้ผู้บริหารของบริษัทจัดการอยู่ระหว่างการประเมินผลกระทบของการนำมาตรฐานฉบับนี้มาใช้เป็นครั้งแรก</w:t>
      </w:r>
    </w:p>
    <w:p w14:paraId="6D6947D1" w14:textId="77777777" w:rsidR="00DA5734" w:rsidRDefault="00DA5734" w:rsidP="00DA5734">
      <w:pPr>
        <w:ind w:left="540" w:hanging="540"/>
        <w:jc w:val="thaiDistribute"/>
        <w:rPr>
          <w:rFonts w:ascii="Angsana New" w:hAnsi="Angsana New"/>
          <w:sz w:val="28"/>
          <w:szCs w:val="28"/>
          <w:lang w:eastAsia="en-GB"/>
        </w:rPr>
      </w:pPr>
      <w:r>
        <w:rPr>
          <w:rFonts w:ascii="Angsana New" w:hAnsi="Angsana New"/>
          <w:sz w:val="28"/>
          <w:szCs w:val="28"/>
          <w:cs/>
          <w:lang w:eastAsia="en-GB"/>
        </w:rPr>
        <w:br w:type="page"/>
      </w:r>
    </w:p>
    <w:p w14:paraId="7AF50200" w14:textId="77777777" w:rsidR="00DA5734" w:rsidRPr="0025143F" w:rsidRDefault="00A75E44" w:rsidP="00DA5734">
      <w:pPr>
        <w:ind w:left="540" w:hanging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DA5734" w:rsidRPr="0025143F">
        <w:rPr>
          <w:rFonts w:ascii="Angsana New" w:hAnsi="Angsana New"/>
          <w:b/>
          <w:bCs/>
          <w:sz w:val="28"/>
          <w:szCs w:val="28"/>
          <w:cs/>
        </w:rPr>
        <w:tab/>
      </w:r>
      <w:r w:rsidR="00DA5734" w:rsidRPr="0025143F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DA5734" w:rsidRPr="0025143F">
        <w:rPr>
          <w:rFonts w:ascii="Angsana New" w:hAnsi="Angsana New"/>
          <w:sz w:val="28"/>
          <w:szCs w:val="28"/>
          <w:lang w:val="en-GB"/>
        </w:rPr>
        <w:t xml:space="preserve"> </w:t>
      </w:r>
      <w:r w:rsidR="00DA5734" w:rsidRPr="0025143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245ABB8E" w14:textId="77777777" w:rsidR="00DA5734" w:rsidRPr="0025143F" w:rsidRDefault="00DA5734" w:rsidP="00DA5734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47D9EC4F" w14:textId="77777777" w:rsidR="00DA5734" w:rsidRPr="0025143F" w:rsidRDefault="00A75E44" w:rsidP="00DA5734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DA5734" w:rsidRPr="0025143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>.</w:t>
      </w: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DA5734" w:rsidRPr="0025143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ab/>
      </w:r>
      <w:r w:rsidR="00DA5734" w:rsidRPr="0025143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t>มาตรฐานการรายงานทางการเงินใหม่ มาตรฐานการรายงานทางการเงินที่มีการปรับปรุง และการตีความมาตรฐาน</w:t>
      </w:r>
      <w:r w:rsidR="00DA5734" w:rsidRPr="0025143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br/>
        <w:t xml:space="preserve">ที่เกี่ยวข้อง </w:t>
      </w:r>
      <w:r w:rsidR="00DA5734" w:rsidRPr="0025143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E4B759C" w14:textId="77777777" w:rsidR="00622EB5" w:rsidRPr="0025143F" w:rsidRDefault="00622EB5" w:rsidP="002E500B">
      <w:pPr>
        <w:ind w:left="567"/>
        <w:jc w:val="thaiDistribute"/>
        <w:rPr>
          <w:rFonts w:ascii="Angsana New" w:hAnsi="Angsana New" w:hint="cs"/>
          <w:sz w:val="28"/>
          <w:szCs w:val="28"/>
          <w:lang w:eastAsia="en-GB"/>
        </w:rPr>
      </w:pPr>
    </w:p>
    <w:p w14:paraId="7FEB8C27" w14:textId="77777777" w:rsidR="00622EB5" w:rsidRPr="00622EB5" w:rsidRDefault="00A75E44" w:rsidP="00622EB5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622EB5" w:rsidRPr="00622EB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622EB5" w:rsidRPr="00622EB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3</w:t>
      </w:r>
      <w:r w:rsidR="00622EB5" w:rsidRPr="00622EB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ab/>
      </w:r>
      <w:r w:rsidR="00622EB5" w:rsidRPr="00622EB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มาตรฐานการรายงานทางการเงินที่มีการปรับปรุง ซึ่งจะมีผลบังคับใช้สำหรับรอบระยะเวลาบัญชีที่เริ่มต้นในหรือหลังวันที่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622EB5" w:rsidRPr="00622EB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มกราคม พ.ศ.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2562</w:t>
      </w:r>
      <w:r w:rsidR="00622EB5" w:rsidRPr="00622EB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กองทุนรวมฯ ไม่ได้นำมาตรฐานการรายงานทางการเงินดังกล่าวมาถือปฏิบัติก่อนวันบังคับใช้ </w:t>
      </w:r>
    </w:p>
    <w:p w14:paraId="0A6CB400" w14:textId="77777777" w:rsidR="00622EB5" w:rsidRPr="00622EB5" w:rsidRDefault="00622EB5" w:rsidP="00622EB5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644"/>
        <w:gridCol w:w="4034"/>
      </w:tblGrid>
      <w:tr w:rsidR="00622EB5" w:rsidRPr="00622EB5" w14:paraId="61933C39" w14:textId="77777777" w:rsidTr="0025143F">
        <w:tc>
          <w:tcPr>
            <w:tcW w:w="4644" w:type="dxa"/>
          </w:tcPr>
          <w:p w14:paraId="074212FC" w14:textId="77777777" w:rsidR="00622EB5" w:rsidRPr="00622EB5" w:rsidRDefault="00622EB5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มาตรฐานการรายงานทางการเงินฉบับที่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2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>(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2561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034" w:type="dxa"/>
          </w:tcPr>
          <w:p w14:paraId="0CDEFCC1" w14:textId="77777777" w:rsidR="00622EB5" w:rsidRPr="00622EB5" w:rsidRDefault="00622EB5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เรื่องการจ่ายโดยใช้หุ้นเป็นเกณฑ์</w:t>
            </w:r>
          </w:p>
        </w:tc>
      </w:tr>
      <w:tr w:rsidR="00DA5734" w:rsidRPr="00622EB5" w14:paraId="15BD9A91" w14:textId="77777777" w:rsidTr="0025143F">
        <w:tc>
          <w:tcPr>
            <w:tcW w:w="4644" w:type="dxa"/>
          </w:tcPr>
          <w:p w14:paraId="687A34D1" w14:textId="77777777" w:rsidR="00DA5734" w:rsidRPr="00622EB5" w:rsidRDefault="00DA5734" w:rsidP="0025143F">
            <w:pPr>
              <w:jc w:val="thaiDistribute"/>
              <w:rPr>
                <w:rFonts w:ascii="Angsana New" w:hAnsi="Angsana New" w:hint="cs"/>
                <w:color w:val="000000"/>
                <w:sz w:val="28"/>
                <w:szCs w:val="28"/>
                <w:cs/>
                <w:lang w:eastAsia="en-GB"/>
              </w:rPr>
            </w:pPr>
            <w:r w:rsidRPr="00DA5734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มาตรฐานการรายงานทางการเงินฉบับที่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4</w:t>
            </w:r>
            <w:r w:rsidRPr="00DA5734"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 xml:space="preserve"> (</w:t>
            </w:r>
            <w:r w:rsidRPr="00DA5734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2561</w:t>
            </w:r>
            <w:r w:rsidRPr="00DA5734"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034" w:type="dxa"/>
          </w:tcPr>
          <w:p w14:paraId="33491529" w14:textId="77777777" w:rsidR="00DA5734" w:rsidRPr="00622EB5" w:rsidRDefault="00DA5734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DA5734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เรื่องสัญญาประกันภัย</w:t>
            </w:r>
          </w:p>
        </w:tc>
      </w:tr>
      <w:tr w:rsidR="00622EB5" w:rsidRPr="00622EB5" w14:paraId="7C0E9C47" w14:textId="77777777" w:rsidTr="0025143F">
        <w:tc>
          <w:tcPr>
            <w:tcW w:w="4644" w:type="dxa"/>
          </w:tcPr>
          <w:p w14:paraId="25DF69E5" w14:textId="77777777" w:rsidR="00622EB5" w:rsidRPr="00622EB5" w:rsidRDefault="00622EB5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28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>(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2561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034" w:type="dxa"/>
          </w:tcPr>
          <w:p w14:paraId="06EE3908" w14:textId="77777777" w:rsidR="00622EB5" w:rsidRPr="00622EB5" w:rsidRDefault="00622EB5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เรื่องเงินลงทุนในบริษัทร่วมและการร่วมค้า</w:t>
            </w:r>
          </w:p>
        </w:tc>
      </w:tr>
      <w:tr w:rsidR="00622EB5" w:rsidRPr="00622EB5" w14:paraId="7D3A56AF" w14:textId="77777777" w:rsidTr="0025143F">
        <w:tc>
          <w:tcPr>
            <w:tcW w:w="4644" w:type="dxa"/>
          </w:tcPr>
          <w:p w14:paraId="578E4EB8" w14:textId="77777777" w:rsidR="00622EB5" w:rsidRPr="00622EB5" w:rsidRDefault="00622EB5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40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>(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ปรับปรุง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2561</w:t>
            </w:r>
            <w:r w:rsidRPr="00622EB5"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034" w:type="dxa"/>
          </w:tcPr>
          <w:p w14:paraId="096EDDA9" w14:textId="77777777" w:rsidR="00622EB5" w:rsidRPr="00622EB5" w:rsidRDefault="00622EB5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622EB5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เรื่องอสังหาริมทรัพย์เพื่อการลงทุน</w:t>
            </w:r>
          </w:p>
        </w:tc>
      </w:tr>
      <w:tr w:rsidR="00DA5734" w:rsidRPr="00622EB5" w14:paraId="4BA76547" w14:textId="77777777" w:rsidTr="0025143F">
        <w:tc>
          <w:tcPr>
            <w:tcW w:w="4644" w:type="dxa"/>
          </w:tcPr>
          <w:p w14:paraId="421C83EA" w14:textId="77777777" w:rsidR="00DA5734" w:rsidRPr="00622EB5" w:rsidRDefault="00DA5734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DA5734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การตีความมาตรฐานการรายงานทางการเงิน 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22</w:t>
            </w:r>
          </w:p>
        </w:tc>
        <w:tc>
          <w:tcPr>
            <w:tcW w:w="4034" w:type="dxa"/>
          </w:tcPr>
          <w:p w14:paraId="5AFD8A16" w14:textId="77777777" w:rsidR="00DA5734" w:rsidRPr="00622EB5" w:rsidRDefault="00DA5734" w:rsidP="00DA5734">
            <w:pPr>
              <w:ind w:left="182" w:hanging="182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DA5734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 รายการที่เป็นเงินตราต่างประเทศและสิ่งตอบแทนจ่ายล่วงหน้า</w:t>
            </w:r>
          </w:p>
        </w:tc>
      </w:tr>
    </w:tbl>
    <w:p w14:paraId="6FE53539" w14:textId="77777777" w:rsidR="002E500B" w:rsidRPr="0025143F" w:rsidRDefault="002E500B" w:rsidP="00DA5734">
      <w:pPr>
        <w:jc w:val="thaiDistribute"/>
        <w:rPr>
          <w:rFonts w:ascii="Angsana New" w:hAnsi="Angsana New" w:hint="cs"/>
          <w:color w:val="000000"/>
          <w:sz w:val="28"/>
          <w:szCs w:val="28"/>
          <w:lang w:eastAsia="en-GB"/>
        </w:rPr>
      </w:pPr>
    </w:p>
    <w:p w14:paraId="4737C325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มาตรฐานการรายงานทางการเงินฉบับที่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2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(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ปรับปรุง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2561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 xml:space="preserve">) 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เรื่องการจ่ายโดยใช้หุ้นเป็นเกณฑ์ มีการอธิบายให้ชัดเจนขึ้นเกี่ยวกับ</w:t>
      </w:r>
    </w:p>
    <w:p w14:paraId="41462A99" w14:textId="77777777" w:rsidR="002E500B" w:rsidRPr="0025143F" w:rsidRDefault="002E500B" w:rsidP="002E500B">
      <w:pPr>
        <w:ind w:left="851" w:hanging="284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ab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การวัดมูลค่าของรายการจ่ายโดยใช้หุ้นเป็นเกณฑ์ที่ชำระด้วยเงินสด กิจการต้องไม่นำเงื่อนไขการได้รับสิทธิ </w:t>
      </w:r>
      <w:r w:rsidR="00D913C5">
        <w:rPr>
          <w:rFonts w:ascii="Angsana New" w:hAnsi="Angsana New"/>
          <w:color w:val="000000"/>
          <w:sz w:val="28"/>
          <w:szCs w:val="28"/>
          <w:cs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ซึ่งอยู่นอกเหนือเงื่อนไขทางตลาดมาพิจารณาในการประมาณมูลค่ายุติธรรมของการจ่ายโดยใช้หุ้นเป็นเกณฑ์</w:t>
      </w:r>
      <w:r w:rsidR="00D913C5">
        <w:rPr>
          <w:rFonts w:ascii="Angsana New" w:hAnsi="Angsana New"/>
          <w:color w:val="000000"/>
          <w:sz w:val="28"/>
          <w:szCs w:val="28"/>
          <w:cs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ที่ชำระด้วยเงินสด ณ วันที่วัดมูลค่า แต่ต้องนำมาปรับปรุงจำนวนผลตอบแทนที่รวมอยู่ในจำนวนที่วัดมูลค่า</w:t>
      </w:r>
      <w:r w:rsidR="00D913C5">
        <w:rPr>
          <w:rFonts w:ascii="Angsana New" w:hAnsi="Angsana New"/>
          <w:color w:val="000000"/>
          <w:sz w:val="28"/>
          <w:szCs w:val="28"/>
          <w:cs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ของหนี้สินที่เกิดขึ้นจากรายการดังกล่าว</w:t>
      </w:r>
    </w:p>
    <w:p w14:paraId="3BDD0659" w14:textId="77777777" w:rsidR="002E500B" w:rsidRPr="0025143F" w:rsidRDefault="002E500B" w:rsidP="002E500B">
      <w:pPr>
        <w:ind w:left="851" w:hanging="284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ab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เมื่อกิจการต้องหักจำนวนภาระผูกพันภาษีเงินได้ของพนักงานที่เกี่ยวข้องกับการจ่ายโดยใช้หุ้นเป็นเกณฑ์ </w:t>
      </w:r>
      <w:r w:rsidR="00D913C5">
        <w:rPr>
          <w:rFonts w:ascii="Angsana New" w:hAnsi="Angsana New"/>
          <w:color w:val="000000"/>
          <w:sz w:val="28"/>
          <w:szCs w:val="28"/>
          <w:cs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และนำส่งภาษีที่หักไว้ดังกล่าวซึ่งโดยปกติเป็นเงินสด กิจการต้องจัดประเภทรายการดังกล่าวเป็นรายการจ่าย</w:t>
      </w:r>
      <w:r w:rsidR="00D913C5">
        <w:rPr>
          <w:rFonts w:ascii="Angsana New" w:hAnsi="Angsana New"/>
          <w:color w:val="000000"/>
          <w:sz w:val="28"/>
          <w:szCs w:val="28"/>
          <w:cs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โดยใช้หุ้นเป็นเกณฑ์ที่ชำระด้วยตราสารทุนทั้งหมด เสมือนว่าไม่มีลักษณะของการชำระด้วยยอดสุทธิ</w:t>
      </w:r>
    </w:p>
    <w:p w14:paraId="29496B36" w14:textId="77777777" w:rsidR="002E500B" w:rsidRDefault="002E500B" w:rsidP="002E500B">
      <w:pPr>
        <w:ind w:left="851" w:hanging="284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ab/>
      </w:r>
      <w:r w:rsidRP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การบัญชีสำหรับการปรับปรุงเงื่อนไขของรายการจ่ายโดยใช้หุ้นเป็นเกณฑ์ที่เปลี่ยนการจัดประเภทจากการจ่ายชำระ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ด้วยเงินสดเป็นการจ่ายชำระด้วยตราสารทุน</w:t>
      </w:r>
    </w:p>
    <w:p w14:paraId="00A2B928" w14:textId="77777777" w:rsidR="00DA5734" w:rsidRDefault="00DA5734" w:rsidP="00D913C5">
      <w:pPr>
        <w:ind w:left="540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7DA5F265" w14:textId="77777777" w:rsidR="00DA5734" w:rsidRPr="00DA5734" w:rsidRDefault="00DA5734" w:rsidP="00D913C5">
      <w:pPr>
        <w:ind w:left="540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มาตรฐานการรายงานทางการเงินฉบับที่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4</w:t>
      </w:r>
      <w:r w:rsidRPr="00DA5734">
        <w:rPr>
          <w:rFonts w:ascii="Angsana New" w:hAnsi="Angsana New"/>
          <w:color w:val="000000"/>
          <w:sz w:val="28"/>
          <w:szCs w:val="28"/>
          <w:lang w:eastAsia="en-GB"/>
        </w:rPr>
        <w:t xml:space="preserve"> (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ปรับปรุง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2561</w:t>
      </w:r>
      <w:r w:rsidRPr="00DA5734">
        <w:rPr>
          <w:rFonts w:ascii="Angsana New" w:hAnsi="Angsana New"/>
          <w:color w:val="000000"/>
          <w:sz w:val="28"/>
          <w:szCs w:val="28"/>
          <w:lang w:eastAsia="en-GB"/>
        </w:rPr>
        <w:t xml:space="preserve">)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เรื่องสัญญาประกันภัย</w:t>
      </w:r>
      <w:r w:rsidRPr="00DA5734">
        <w:rPr>
          <w:rFonts w:ascii="Angsana New" w:hAnsi="Angsana New"/>
          <w:color w:val="000000"/>
          <w:sz w:val="28"/>
          <w:szCs w:val="28"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ได้มีการปรับปรุงแก้ไขเพิ่มเติมโดยให้ทางเลือกแต่ไม่ได้บังคับให้บริษัทประกันภัยได้รับยกเว้นการถือปฏิบัติตามมาตรฐานการรายงานทางการเงินฉบับที่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9</w:t>
      </w:r>
      <w:r w:rsidRPr="00DA5734">
        <w:rPr>
          <w:rFonts w:ascii="Angsana New" w:hAnsi="Angsana New"/>
          <w:color w:val="000000"/>
          <w:sz w:val="28"/>
          <w:szCs w:val="28"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และมาตรฐานการรายงานทางการเงินฉบับที่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7</w:t>
      </w:r>
      <w:r w:rsidRPr="00DA5734">
        <w:rPr>
          <w:rFonts w:ascii="Angsana New" w:hAnsi="Angsana New"/>
          <w:color w:val="000000"/>
          <w:sz w:val="28"/>
          <w:szCs w:val="28"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เป็นการชั่วคราว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และให้ถือปฏิบัติตามแนวปฏิบัติทาง</w:t>
      </w:r>
      <w:r w:rsidR="00D913C5">
        <w:rPr>
          <w:rFonts w:ascii="Angsana New" w:hAnsi="Angsana New"/>
          <w:color w:val="000000"/>
          <w:sz w:val="28"/>
          <w:szCs w:val="28"/>
          <w:cs/>
          <w:lang w:eastAsia="en-GB"/>
        </w:rPr>
        <w:br/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การบัญชี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เรื่อง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เครื่องมือทางการเงิน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และการเปิดเผยข้อมูลสำหรับธุรกิจประกันภัย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(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เมื่อมีการประกาศใช้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)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ที่จะออกโดยสภาวิชาชีพบัญชีฯ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จนกว่ามาตรฐานการรายงานทางการเงินฉบับที่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17</w:t>
      </w:r>
      <w:r w:rsidRPr="00DA5734">
        <w:rPr>
          <w:rFonts w:ascii="Angsana New" w:hAnsi="Angsana New"/>
          <w:color w:val="000000"/>
          <w:sz w:val="28"/>
          <w:szCs w:val="28"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เรื่อง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สัญญาประกันภัย</w:t>
      </w:r>
      <w:r w:rsidRPr="00DA5734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Pr="00DA5734">
        <w:rPr>
          <w:rFonts w:ascii="Angsana New" w:hAnsi="Angsana New" w:hint="cs"/>
          <w:color w:val="000000"/>
          <w:sz w:val="28"/>
          <w:szCs w:val="28"/>
          <w:cs/>
          <w:lang w:eastAsia="en-GB"/>
        </w:rPr>
        <w:t>จะมีผลบังคับใช้</w:t>
      </w:r>
    </w:p>
    <w:p w14:paraId="6250F5BE" w14:textId="77777777" w:rsidR="00DA5734" w:rsidRPr="0025143F" w:rsidRDefault="00DA5734" w:rsidP="002E500B">
      <w:pPr>
        <w:ind w:left="851" w:hanging="284"/>
        <w:jc w:val="thaiDistribute"/>
        <w:rPr>
          <w:rFonts w:ascii="Angsana New" w:hAnsi="Angsana New" w:hint="cs"/>
          <w:color w:val="000000"/>
          <w:sz w:val="28"/>
          <w:szCs w:val="28"/>
          <w:lang w:eastAsia="en-GB"/>
        </w:rPr>
      </w:pPr>
    </w:p>
    <w:p w14:paraId="56F0525D" w14:textId="77777777" w:rsidR="00DA5734" w:rsidRDefault="00D913C5" w:rsidP="00D913C5">
      <w:pPr>
        <w:ind w:left="540" w:hanging="540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>
        <w:rPr>
          <w:rFonts w:ascii="Angsana New" w:hAnsi="Angsana New"/>
          <w:color w:val="000000"/>
          <w:sz w:val="28"/>
          <w:szCs w:val="28"/>
          <w:cs/>
          <w:lang w:eastAsia="en-GB"/>
        </w:rPr>
        <w:br w:type="page"/>
      </w:r>
    </w:p>
    <w:p w14:paraId="5C94998B" w14:textId="77777777" w:rsidR="00DA5734" w:rsidRPr="0025143F" w:rsidRDefault="00A75E44" w:rsidP="00DA5734">
      <w:pPr>
        <w:ind w:left="540" w:hanging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DA5734" w:rsidRPr="0025143F">
        <w:rPr>
          <w:rFonts w:ascii="Angsana New" w:hAnsi="Angsana New"/>
          <w:b/>
          <w:bCs/>
          <w:sz w:val="28"/>
          <w:szCs w:val="28"/>
          <w:cs/>
        </w:rPr>
        <w:tab/>
      </w:r>
      <w:r w:rsidR="00DA5734" w:rsidRPr="0025143F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DA5734" w:rsidRPr="0025143F">
        <w:rPr>
          <w:rFonts w:ascii="Angsana New" w:hAnsi="Angsana New"/>
          <w:sz w:val="28"/>
          <w:szCs w:val="28"/>
          <w:lang w:val="en-GB"/>
        </w:rPr>
        <w:t xml:space="preserve"> </w:t>
      </w:r>
      <w:r w:rsidR="00DA5734" w:rsidRPr="0025143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BD34894" w14:textId="77777777" w:rsidR="00DA5734" w:rsidRPr="0025143F" w:rsidRDefault="00DA5734" w:rsidP="00DA5734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039442DD" w14:textId="77777777" w:rsidR="00DA5734" w:rsidRPr="0025143F" w:rsidRDefault="00A75E44" w:rsidP="00DA5734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DA5734" w:rsidRPr="0025143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>.</w:t>
      </w: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DA5734" w:rsidRPr="0025143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ab/>
      </w:r>
      <w:r w:rsidR="00DA5734" w:rsidRPr="0025143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t>มาตรฐานการรายงานทางการเงินใหม่ มาตรฐานการรายงานทางการเงินที่มีการปรับปรุง และการตีความมาตรฐาน</w:t>
      </w:r>
      <w:r w:rsidR="00DA5734" w:rsidRPr="0025143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br/>
        <w:t xml:space="preserve">ที่เกี่ยวข้อง </w:t>
      </w:r>
      <w:r w:rsidR="00DA5734" w:rsidRPr="0025143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69D5DDBE" w14:textId="77777777" w:rsidR="00DA5734" w:rsidRPr="0025143F" w:rsidRDefault="00DA5734" w:rsidP="00DA5734">
      <w:pPr>
        <w:ind w:left="567"/>
        <w:jc w:val="thaiDistribute"/>
        <w:rPr>
          <w:rFonts w:ascii="Angsana New" w:hAnsi="Angsana New" w:hint="cs"/>
          <w:sz w:val="28"/>
          <w:szCs w:val="28"/>
          <w:lang w:eastAsia="en-GB"/>
        </w:rPr>
      </w:pPr>
    </w:p>
    <w:p w14:paraId="4CA8AA79" w14:textId="77777777" w:rsidR="00DA5734" w:rsidRPr="00622EB5" w:rsidRDefault="00A75E44" w:rsidP="00DA5734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DA5734" w:rsidRPr="00622EB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DA5734" w:rsidRPr="00622EB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3</w:t>
      </w:r>
      <w:r w:rsidR="00DA5734" w:rsidRPr="00622EB5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ab/>
      </w:r>
      <w:r w:rsidR="00DA5734" w:rsidRPr="00622EB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มาตรฐานการรายงานทางการเงินที่มีการปรับปรุง ซึ่งจะมีผลบังคับใช้สำหรับรอบระยะเวลาบัญชีที่เริ่มต้นในหรือหลังวันที่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DA5734" w:rsidRPr="00622EB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มกราคม พ.ศ.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2562</w:t>
      </w:r>
      <w:r w:rsidR="00DA5734" w:rsidRPr="00622EB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กองทุนรวมฯ ไม่ได้นำมาตรฐานการรายงานทางการเงินดังกล่าวมาถือปฏิบัติก่อนวันบังคับใช้ </w:t>
      </w:r>
      <w:r w:rsidR="00DA5734" w:rsidRPr="0025143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7DA0C5BC" w14:textId="77777777" w:rsidR="00DA5734" w:rsidRDefault="00DA5734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1BCEBF13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มาตรฐานการบัญชีฉบับที่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28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(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ปรับปรุง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2561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 xml:space="preserve">) 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เรื่องเงินลงทุนในบริษัทร่วมและการร่วมค้า ได้มีการอธิบายให้ชัดเจนว่ากิจการร่วมลงทุน กองทุนรวม กองทรัสต์ และกิจการที่มีลักษณะคล้ายคลึงกันที่สามารถเลือกวิธีการ</w:t>
      </w:r>
      <w:r w:rsidR="00D913C5">
        <w:rPr>
          <w:rFonts w:ascii="Angsana New" w:hAnsi="Angsana New"/>
          <w:color w:val="000000"/>
          <w:sz w:val="28"/>
          <w:szCs w:val="28"/>
          <w:cs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วัดมูลค่าเงินลงทุนในบริษัทร่วมหรือการร่วมค้าด้วยวิธีมูลค่ายุติธรรมผ่านกำไรหรือขาดทุน โดยกิจการต้องเลือกวิธีการนี้ในแต่ละบริษัทร่วมหรือการร่วมค้า ณ วันที่รับรู้รายการครั้งแรกของบริษัทร่วมและการร่วมค้า</w:t>
      </w:r>
    </w:p>
    <w:p w14:paraId="65850674" w14:textId="77777777" w:rsidR="00622EB5" w:rsidRPr="005763CE" w:rsidRDefault="00622EB5" w:rsidP="00622EB5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</w:p>
    <w:p w14:paraId="3B558614" w14:textId="77777777" w:rsidR="002E500B" w:rsidRDefault="002E500B" w:rsidP="005763CE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 xml:space="preserve">มาตรฐานการบัญชีฉบับที่ </w:t>
      </w:r>
      <w:r w:rsidR="00A75E44" w:rsidRPr="00A75E44">
        <w:rPr>
          <w:rFonts w:ascii="Angsana New" w:hAnsi="Angsana New"/>
          <w:color w:val="000000"/>
          <w:spacing w:val="-4"/>
          <w:sz w:val="28"/>
          <w:szCs w:val="28"/>
          <w:lang w:val="en-GB" w:eastAsia="en-GB"/>
        </w:rPr>
        <w:t>40</w:t>
      </w:r>
      <w:r w:rsidRPr="005763CE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t xml:space="preserve"> (</w:t>
      </w:r>
      <w:r w:rsidRP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 xml:space="preserve">ปรับปรุง </w:t>
      </w:r>
      <w:r w:rsidR="00A75E44" w:rsidRPr="00A75E44">
        <w:rPr>
          <w:rFonts w:ascii="Angsana New" w:hAnsi="Angsana New"/>
          <w:color w:val="000000"/>
          <w:spacing w:val="-4"/>
          <w:sz w:val="28"/>
          <w:szCs w:val="28"/>
          <w:lang w:val="en-GB" w:eastAsia="en-GB"/>
        </w:rPr>
        <w:t>2561</w:t>
      </w:r>
      <w:r w:rsidRPr="005763CE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t xml:space="preserve">) </w:t>
      </w:r>
      <w:r w:rsidRP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เรื่องอสังหาริมทรัพย์เพื่อการลงทุน ได้มีการอธิบายให้ชัดเจนเกี่ยวกับการโอนอสังหาริมทรัพย์เพื่อการลงทุนไปยังบัญชีอื่น</w:t>
      </w:r>
      <w:r w:rsidR="001C515F" w:rsidRPr="005763CE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t xml:space="preserve"> </w:t>
      </w:r>
      <w:r w:rsidRP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ๆ หรือโอนจากบัญชีอื่น</w:t>
      </w:r>
      <w:r w:rsidR="001C515F" w:rsidRPr="005763CE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t xml:space="preserve"> </w:t>
      </w:r>
      <w:r w:rsidRP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ๆ มาเป็นอสังหาริมทรัพย์เพื่อการลงทุนจะทำได้ก็ต่อเมื่อมีการเปลี่ยนแปลงการใช้งานของอสังหาร</w:t>
      </w:r>
      <w:r w:rsidR="005763CE" w:rsidRP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ิมทรัพย์นั้นโดยมีหลักฐานสนับสนุน</w:t>
      </w:r>
      <w:r w:rsidRP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การเปลี่ยนแปลงใน</w:t>
      </w:r>
      <w:r w:rsidR="005763CE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br/>
      </w:r>
      <w:r w:rsidRP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การใช้งานจะเกิดขึ้นเมื่ออสังหาริมทรัพย์เข้าเงื่อนไข หรือสิ้นสุดการเข้าเงื่อนไขของอสังหาริมทรัพย์เพื่</w:t>
      </w:r>
      <w:r w:rsid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อการลงทุน</w:t>
      </w:r>
      <w:r w:rsidR="005763CE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br/>
      </w:r>
      <w:r w:rsidRPr="005763CE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การเปลี่ยนแปลงในความตั้งใจเพียงอย่างเดียวไม่เพียงพอที่จะสนับสนุนว่าเกิดการโอนเปลี่ยนประเภทของสินทรัพย์นั้น</w:t>
      </w:r>
    </w:p>
    <w:p w14:paraId="5B05835B" w14:textId="77777777" w:rsidR="001115E9" w:rsidRDefault="001115E9" w:rsidP="005763CE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</w:p>
    <w:p w14:paraId="7D8D2EF1" w14:textId="77777777" w:rsidR="001115E9" w:rsidRPr="005763CE" w:rsidRDefault="001115E9" w:rsidP="005763CE">
      <w:pPr>
        <w:ind w:left="567"/>
        <w:jc w:val="thaiDistribute"/>
        <w:rPr>
          <w:rFonts w:ascii="Angsana New" w:hAnsi="Angsana New" w:hint="cs"/>
          <w:color w:val="000000"/>
          <w:spacing w:val="-4"/>
          <w:sz w:val="28"/>
          <w:szCs w:val="28"/>
          <w:lang w:eastAsia="en-GB"/>
        </w:rPr>
      </w:pPr>
      <w:r w:rsidRPr="00D913C5">
        <w:rPr>
          <w:rFonts w:ascii="Angsana New" w:hAnsi="Angsana New"/>
          <w:color w:val="000000"/>
          <w:spacing w:val="-6"/>
          <w:sz w:val="28"/>
          <w:szCs w:val="28"/>
          <w:cs/>
          <w:lang w:eastAsia="en-GB"/>
        </w:rPr>
        <w:t xml:space="preserve">การตีความมาตรฐานการรายงานทางการเงินฉบับที่ </w:t>
      </w:r>
      <w:r w:rsidR="00A75E44" w:rsidRPr="00A75E44">
        <w:rPr>
          <w:rFonts w:ascii="Angsana New" w:hAnsi="Angsana New"/>
          <w:color w:val="000000"/>
          <w:spacing w:val="-6"/>
          <w:sz w:val="28"/>
          <w:szCs w:val="28"/>
          <w:lang w:val="en-GB" w:eastAsia="en-GB"/>
        </w:rPr>
        <w:t>22</w:t>
      </w:r>
      <w:r w:rsidRPr="00D913C5">
        <w:rPr>
          <w:rFonts w:ascii="Angsana New" w:hAnsi="Angsana New"/>
          <w:color w:val="000000"/>
          <w:spacing w:val="-6"/>
          <w:sz w:val="28"/>
          <w:szCs w:val="28"/>
          <w:cs/>
          <w:lang w:eastAsia="en-GB"/>
        </w:rPr>
        <w:t xml:space="preserve"> เรื่องรายการที่เป็นเงินตราต่างประเทศและสิ่งตอบแทนจ่ายล่วงหน้า </w:t>
      </w:r>
      <w:r w:rsidRPr="001115E9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ได้ให้หลักเกณฑ์ว่าควรใช้อัตราแลกเปลี่ยน ณ วันใดมาใช้สำหรับการรับรู้มูลค่าเมื่อเริ่มแรกของสินทรัพย์ ค่าใช้จ่ายหรือรายได้ที่เกี่ยวข้องกับการจ่ายชำระหรือรับชำระสิ่งตอบแทนล่วงหน้าที่เป็นสกุลเงินต่างประเทศ โดยกำหนดให้ใช้อัตราแลกเปลี่ยน ณ วันที่กิจการรับรู้สินทรัพย์ที่ไม่เป็นตัวเงิน เช่น เงินจ่ายล่วงหน้า หรือหนี้สินที่ไม่เป็นตัวเงิน เช่น รายได้รับล่วงหน้า ที่เกิดจากการจ่ายหรือรับชำระสิ่งตอบแทนล่วงหน้านั้น กรณีที่มีการจ่ายสิ่งตอบแทนล่วงหน้าหลายงวด</w:t>
      </w:r>
      <w:r w:rsid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br/>
      </w:r>
      <w:r w:rsidRPr="001115E9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ให้ใช้อัตราแลกเปลี่ยน ณ วันที่เกิดการรับรู้สินทรัพย์ที่ไม่เป็นตัวเงินหรือหนี้สินที่ไม่เป็นตัวเงินในแต่ละงวดของ</w:t>
      </w:r>
      <w:r w:rsidR="00D913C5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br/>
      </w:r>
      <w:r w:rsidRPr="001115E9">
        <w:rPr>
          <w:rFonts w:ascii="Angsana New" w:hAnsi="Angsana New"/>
          <w:color w:val="000000"/>
          <w:spacing w:val="-4"/>
          <w:sz w:val="28"/>
          <w:szCs w:val="28"/>
          <w:cs/>
          <w:lang w:eastAsia="en-GB"/>
        </w:rPr>
        <w:t>การจ่ายสิ่งตอบแทนล่วงหน้า</w:t>
      </w:r>
    </w:p>
    <w:p w14:paraId="2C4EE18B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692F4D10" w14:textId="77777777" w:rsidR="00951795" w:rsidRPr="0025143F" w:rsidRDefault="002E500B" w:rsidP="002E500B">
      <w:pPr>
        <w:ind w:left="567"/>
        <w:jc w:val="thaiDistribute"/>
        <w:rPr>
          <w:rFonts w:ascii="Angsana New" w:hAnsi="Angsana New"/>
          <w:sz w:val="28"/>
          <w:szCs w:val="28"/>
          <w:lang w:eastAsia="en-GB"/>
        </w:rPr>
      </w:pPr>
      <w:r w:rsidRPr="0025143F">
        <w:rPr>
          <w:rFonts w:ascii="Angsana New" w:hAnsi="Angsana New"/>
          <w:sz w:val="28"/>
          <w:szCs w:val="28"/>
          <w:cs/>
          <w:lang w:eastAsia="en-GB"/>
        </w:rPr>
        <w:t xml:space="preserve">ผู้บริหารของบริษัทจัดการประเมินว่าการนำมาตรฐานฉบับดังกล่าวมาใช้จะไม่มีผลกระทบต่อกองทุนรวมฯ </w:t>
      </w:r>
    </w:p>
    <w:p w14:paraId="56AC4829" w14:textId="77777777" w:rsidR="002E500B" w:rsidRPr="0025143F" w:rsidRDefault="002E500B" w:rsidP="002E500B">
      <w:pPr>
        <w:ind w:left="567"/>
        <w:jc w:val="thaiDistribute"/>
        <w:rPr>
          <w:rFonts w:ascii="Angsana New" w:hAnsi="Angsana New" w:hint="cs"/>
          <w:sz w:val="28"/>
          <w:szCs w:val="28"/>
          <w:lang w:eastAsia="en-GB"/>
        </w:rPr>
      </w:pPr>
    </w:p>
    <w:p w14:paraId="2A593592" w14:textId="77777777" w:rsidR="003E4AA9" w:rsidRDefault="003E4AA9" w:rsidP="00622EB5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3B68F25D" w14:textId="77777777" w:rsidR="00622EB5" w:rsidRPr="001C515F" w:rsidRDefault="00A75E44" w:rsidP="00622EB5">
      <w:pPr>
        <w:ind w:left="540" w:hanging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22EB5" w:rsidRPr="001C515F">
        <w:rPr>
          <w:rFonts w:ascii="Angsana New" w:hAnsi="Angsana New"/>
          <w:b/>
          <w:bCs/>
          <w:sz w:val="28"/>
          <w:szCs w:val="28"/>
          <w:cs/>
        </w:rPr>
        <w:tab/>
      </w:r>
      <w:r w:rsidR="00622EB5" w:rsidRPr="001C515F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622EB5" w:rsidRPr="001C515F">
        <w:rPr>
          <w:rFonts w:ascii="Angsana New" w:hAnsi="Angsana New"/>
          <w:sz w:val="28"/>
          <w:szCs w:val="28"/>
          <w:lang w:val="en-GB"/>
        </w:rPr>
        <w:t xml:space="preserve"> </w:t>
      </w:r>
      <w:r w:rsidR="00622EB5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426A8D6" w14:textId="77777777" w:rsidR="00622EB5" w:rsidRPr="001C515F" w:rsidRDefault="00622EB5" w:rsidP="00622EB5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1A27E56C" w14:textId="77777777" w:rsidR="00622EB5" w:rsidRPr="001C515F" w:rsidRDefault="00A75E44" w:rsidP="00622EB5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622EB5" w:rsidRPr="001C515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>.</w:t>
      </w: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622EB5" w:rsidRPr="001C515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ab/>
      </w:r>
      <w:r w:rsidR="00622EB5" w:rsidRPr="001C515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t>มาตรฐานการรายงานทางการเงินใหม่ มาตรฐานการรายงานทางการเงินที่มีการปรับปรุง และการตีความมาตรฐาน</w:t>
      </w:r>
      <w:r w:rsidR="00622EB5" w:rsidRPr="001C515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br/>
        <w:t xml:space="preserve">ที่เกี่ยวข้อง </w:t>
      </w:r>
      <w:r w:rsidR="00622EB5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799253F" w14:textId="77777777" w:rsidR="00622EB5" w:rsidRPr="001C515F" w:rsidRDefault="00622EB5" w:rsidP="00622EB5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 w:hint="cs"/>
          <w:b/>
          <w:bCs/>
          <w:color w:val="000000"/>
          <w:sz w:val="28"/>
          <w:szCs w:val="28"/>
          <w:cs/>
          <w:lang w:val="en-GB"/>
        </w:rPr>
      </w:pPr>
    </w:p>
    <w:p w14:paraId="1936A088" w14:textId="77777777" w:rsidR="002E500B" w:rsidRPr="0025143F" w:rsidRDefault="00A75E44" w:rsidP="002E500B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4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ab/>
      </w:r>
      <w:r w:rsidR="002E500B" w:rsidRPr="00D913C5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>กลุ่มมาตรฐานการรายงานทางการเงินที่เกี่ยวข้องกับเครื่องมือทางการเงิน ซึ่งจะมีผลบังคับใช้สำหรับรอบระยะเวลาบัญชี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ที่เริ่มต้นในหรือหลังวันที่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มกราคม พ.ศ.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2563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กองทุนรวมฯ </w:t>
      </w:r>
      <w:r w:rsidR="001C515F" w:rsidRPr="0025143F">
        <w:rPr>
          <w:rFonts w:ascii="Angsana New" w:eastAsia="Cordia New" w:hAnsi="Angsana New" w:hint="cs"/>
          <w:b/>
          <w:bCs/>
          <w:color w:val="000000"/>
          <w:sz w:val="28"/>
          <w:szCs w:val="28"/>
          <w:cs/>
          <w:lang w:val="en-GB"/>
        </w:rPr>
        <w:t>ไ</w:t>
      </w:r>
      <w:r w:rsidR="002E500B" w:rsidRPr="0025143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>ม่ได้นำมาตรฐานการรายงานทางการเงินดังกล่าวมาถือปฏิบัติก่อนวันบังคับใช้</w:t>
      </w:r>
    </w:p>
    <w:p w14:paraId="5FB92F30" w14:textId="77777777" w:rsidR="002E500B" w:rsidRPr="0025143F" w:rsidRDefault="002E500B" w:rsidP="002E500B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</w:p>
    <w:tbl>
      <w:tblPr>
        <w:tblW w:w="8613" w:type="dxa"/>
        <w:tblInd w:w="567" w:type="dxa"/>
        <w:tblLook w:val="04A0" w:firstRow="1" w:lastRow="0" w:firstColumn="1" w:lastColumn="0" w:noHBand="0" w:noVBand="1"/>
      </w:tblPr>
      <w:tblGrid>
        <w:gridCol w:w="4311"/>
        <w:gridCol w:w="4302"/>
      </w:tblGrid>
      <w:tr w:rsidR="002E500B" w:rsidRPr="0025143F" w14:paraId="19BA049B" w14:textId="77777777" w:rsidTr="00D913C5">
        <w:tc>
          <w:tcPr>
            <w:tcW w:w="4311" w:type="dxa"/>
          </w:tcPr>
          <w:p w14:paraId="5E541D9A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32</w:t>
            </w:r>
          </w:p>
        </w:tc>
        <w:tc>
          <w:tcPr>
            <w:tcW w:w="4302" w:type="dxa"/>
          </w:tcPr>
          <w:p w14:paraId="5C007CA1" w14:textId="77777777" w:rsidR="002E500B" w:rsidRPr="0025143F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เรื่องการแสดงรายการเครื่องมือทางการเงิน</w:t>
            </w:r>
          </w:p>
        </w:tc>
      </w:tr>
      <w:tr w:rsidR="002E500B" w:rsidRPr="0025143F" w14:paraId="0721C695" w14:textId="77777777" w:rsidTr="00D913C5">
        <w:tc>
          <w:tcPr>
            <w:tcW w:w="4311" w:type="dxa"/>
          </w:tcPr>
          <w:p w14:paraId="104F792A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มาตรฐานการรายงานทางการเงินฉบับที่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7</w:t>
            </w:r>
          </w:p>
        </w:tc>
        <w:tc>
          <w:tcPr>
            <w:tcW w:w="4302" w:type="dxa"/>
          </w:tcPr>
          <w:p w14:paraId="53E80557" w14:textId="77777777" w:rsidR="002E500B" w:rsidRPr="0025143F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เรื่องการเปิดเผยข้อมูลเครื่องมือทางการเงิน</w:t>
            </w:r>
          </w:p>
        </w:tc>
      </w:tr>
      <w:tr w:rsidR="002E500B" w:rsidRPr="0025143F" w14:paraId="7EE8A2E5" w14:textId="77777777" w:rsidTr="00D913C5">
        <w:tc>
          <w:tcPr>
            <w:tcW w:w="4311" w:type="dxa"/>
          </w:tcPr>
          <w:p w14:paraId="35CBEBCA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มาตรฐานการรายงานทางการเงินฉบับที่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4302" w:type="dxa"/>
          </w:tcPr>
          <w:p w14:paraId="6B217DEB" w14:textId="77777777" w:rsidR="002E500B" w:rsidRPr="0025143F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เรื่องเครื่องมือทางการเงิน</w:t>
            </w:r>
          </w:p>
        </w:tc>
      </w:tr>
      <w:tr w:rsidR="002E500B" w:rsidRPr="0025143F" w14:paraId="3B13AA72" w14:textId="77777777" w:rsidTr="00D913C5">
        <w:tc>
          <w:tcPr>
            <w:tcW w:w="4311" w:type="dxa"/>
          </w:tcPr>
          <w:p w14:paraId="3DBE1537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การตีความมาตรฐานการรายงานทางการเงินฉบับที่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16</w:t>
            </w:r>
          </w:p>
        </w:tc>
        <w:tc>
          <w:tcPr>
            <w:tcW w:w="4302" w:type="dxa"/>
          </w:tcPr>
          <w:p w14:paraId="4040B9B8" w14:textId="77777777" w:rsidR="00D913C5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เรื่องการป้องกันความเสี่ยงของเงินลงทุนสุทธิ</w:t>
            </w:r>
          </w:p>
          <w:p w14:paraId="0E21A06A" w14:textId="77777777" w:rsidR="002E500B" w:rsidRPr="0025143F" w:rsidRDefault="00D913C5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eastAsia="en-GB"/>
              </w:rPr>
              <w:t xml:space="preserve">   </w:t>
            </w:r>
            <w:r w:rsidR="002E500B"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ในหน่วยงานต่างประเทศ</w:t>
            </w:r>
          </w:p>
        </w:tc>
      </w:tr>
      <w:tr w:rsidR="002E500B" w:rsidRPr="0025143F" w14:paraId="36886A5F" w14:textId="77777777" w:rsidTr="00D913C5">
        <w:tc>
          <w:tcPr>
            <w:tcW w:w="4311" w:type="dxa"/>
          </w:tcPr>
          <w:p w14:paraId="7C7EAA22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การตีความมาตรฐานการรายงานทางการเงินฉบับที่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19</w:t>
            </w:r>
          </w:p>
        </w:tc>
        <w:tc>
          <w:tcPr>
            <w:tcW w:w="4302" w:type="dxa"/>
          </w:tcPr>
          <w:p w14:paraId="2251C893" w14:textId="77777777" w:rsidR="002E500B" w:rsidRPr="0025143F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 การชำระหนี้สินทางการเงินด้วยตราสารทุน</w:t>
            </w:r>
          </w:p>
        </w:tc>
      </w:tr>
    </w:tbl>
    <w:p w14:paraId="2A65967B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164AA99A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กลุ่มมาตรฐานการรายงานทางการเงินใหม่ดังกล่าวข้างต้น จะนำมาใช้แทนและยกเลิกมาตรฐานการบัญชีดังต่อไปนี้</w:t>
      </w:r>
    </w:p>
    <w:p w14:paraId="49594645" w14:textId="77777777" w:rsidR="001C515F" w:rsidRPr="0025143F" w:rsidRDefault="001C515F" w:rsidP="001C515F">
      <w:pPr>
        <w:tabs>
          <w:tab w:val="left" w:pos="5387"/>
        </w:tabs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tbl>
      <w:tblPr>
        <w:tblW w:w="8541" w:type="dxa"/>
        <w:tblInd w:w="567" w:type="dxa"/>
        <w:tblLook w:val="04A0" w:firstRow="1" w:lastRow="0" w:firstColumn="1" w:lastColumn="0" w:noHBand="0" w:noVBand="1"/>
      </w:tblPr>
      <w:tblGrid>
        <w:gridCol w:w="4311"/>
        <w:gridCol w:w="4230"/>
      </w:tblGrid>
      <w:tr w:rsidR="002E500B" w:rsidRPr="0025143F" w14:paraId="0E7B8FAB" w14:textId="77777777" w:rsidTr="00D913C5">
        <w:tc>
          <w:tcPr>
            <w:tcW w:w="4311" w:type="dxa"/>
          </w:tcPr>
          <w:p w14:paraId="00E9B04B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101</w:t>
            </w:r>
          </w:p>
        </w:tc>
        <w:tc>
          <w:tcPr>
            <w:tcW w:w="4230" w:type="dxa"/>
          </w:tcPr>
          <w:p w14:paraId="201CDDF4" w14:textId="77777777" w:rsidR="002E500B" w:rsidRPr="0025143F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เรื่องหนี้สงสัยจะสูญและหนี้สูญ</w:t>
            </w:r>
          </w:p>
        </w:tc>
      </w:tr>
      <w:tr w:rsidR="002E500B" w:rsidRPr="0025143F" w14:paraId="475847E6" w14:textId="77777777" w:rsidTr="00D913C5">
        <w:tc>
          <w:tcPr>
            <w:tcW w:w="4311" w:type="dxa"/>
          </w:tcPr>
          <w:p w14:paraId="354350AD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103</w:t>
            </w:r>
          </w:p>
        </w:tc>
        <w:tc>
          <w:tcPr>
            <w:tcW w:w="4230" w:type="dxa"/>
          </w:tcPr>
          <w:p w14:paraId="727ACBDB" w14:textId="77777777" w:rsidR="002E500B" w:rsidRPr="0025143F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เรื่องการเปิดเผยข้อมูลในงบการเงินของ</w:t>
            </w:r>
          </w:p>
          <w:p w14:paraId="6BEB924B" w14:textId="77777777" w:rsidR="002E500B" w:rsidRPr="0025143F" w:rsidRDefault="003E4AA9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 xml:space="preserve">   </w:t>
            </w:r>
            <w:r w:rsidR="002E500B"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ธนาคารและสถาบันการเงินที่คล้ายคลึงกัน</w:t>
            </w:r>
          </w:p>
        </w:tc>
      </w:tr>
      <w:tr w:rsidR="002E500B" w:rsidRPr="0025143F" w14:paraId="7C91C3F3" w14:textId="77777777" w:rsidTr="00D913C5">
        <w:tc>
          <w:tcPr>
            <w:tcW w:w="4311" w:type="dxa"/>
          </w:tcPr>
          <w:p w14:paraId="20CB17C0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104</w:t>
            </w:r>
          </w:p>
        </w:tc>
        <w:tc>
          <w:tcPr>
            <w:tcW w:w="4230" w:type="dxa"/>
          </w:tcPr>
          <w:p w14:paraId="2A5AE862" w14:textId="77777777" w:rsidR="002E500B" w:rsidRPr="0025143F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เรื่องการบัญชีสำหรับการปรับโครงสร้างหนี้ที่มีปัญหา</w:t>
            </w:r>
          </w:p>
        </w:tc>
      </w:tr>
      <w:tr w:rsidR="002E500B" w:rsidRPr="0025143F" w14:paraId="30BD0830" w14:textId="77777777" w:rsidTr="00D913C5">
        <w:tc>
          <w:tcPr>
            <w:tcW w:w="4311" w:type="dxa"/>
          </w:tcPr>
          <w:p w14:paraId="7F1744FF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105</w:t>
            </w:r>
          </w:p>
        </w:tc>
        <w:tc>
          <w:tcPr>
            <w:tcW w:w="4230" w:type="dxa"/>
          </w:tcPr>
          <w:p w14:paraId="3ABEF76D" w14:textId="77777777" w:rsidR="00D913C5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เรื่องการบัญชีสำหรับเงินลงทุนในตราสารหนี้</w:t>
            </w:r>
          </w:p>
          <w:p w14:paraId="4B26F620" w14:textId="77777777" w:rsidR="002E500B" w:rsidRPr="0025143F" w:rsidRDefault="00D913C5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eastAsia="en-GB"/>
              </w:rPr>
              <w:t xml:space="preserve">   </w:t>
            </w:r>
            <w:r w:rsidR="002E500B"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และตราสารทุน</w:t>
            </w:r>
          </w:p>
        </w:tc>
      </w:tr>
      <w:tr w:rsidR="002E500B" w:rsidRPr="0025143F" w14:paraId="6AFE0418" w14:textId="77777777" w:rsidTr="00D913C5">
        <w:tc>
          <w:tcPr>
            <w:tcW w:w="4311" w:type="dxa"/>
          </w:tcPr>
          <w:p w14:paraId="5EEFD5C1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106</w:t>
            </w:r>
          </w:p>
        </w:tc>
        <w:tc>
          <w:tcPr>
            <w:tcW w:w="4230" w:type="dxa"/>
          </w:tcPr>
          <w:p w14:paraId="31E82F6C" w14:textId="77777777" w:rsidR="00D913C5" w:rsidRDefault="002E500B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เรื่องการบัญชีสำหรับกิจการที่ดำเนินธุรกิจเฉพาะ</w:t>
            </w:r>
          </w:p>
          <w:p w14:paraId="337001B3" w14:textId="77777777" w:rsidR="002E500B" w:rsidRPr="0025143F" w:rsidRDefault="00D913C5" w:rsidP="0025143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eastAsia="en-GB"/>
              </w:rPr>
              <w:t xml:space="preserve">   </w:t>
            </w:r>
            <w:r w:rsidR="002E500B"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ด้านการลงทุน</w:t>
            </w:r>
          </w:p>
        </w:tc>
      </w:tr>
      <w:tr w:rsidR="002E500B" w:rsidRPr="0025143F" w14:paraId="1A58516C" w14:textId="77777777" w:rsidTr="00D913C5">
        <w:tc>
          <w:tcPr>
            <w:tcW w:w="4311" w:type="dxa"/>
          </w:tcPr>
          <w:p w14:paraId="2DF00548" w14:textId="77777777" w:rsidR="002E500B" w:rsidRPr="0025143F" w:rsidRDefault="002E500B" w:rsidP="0025143F">
            <w:pPr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 xml:space="preserve">มาตรฐานการบัญชีฉบับที่ </w:t>
            </w:r>
            <w:r w:rsidR="00A75E44" w:rsidRPr="00A75E44">
              <w:rPr>
                <w:rFonts w:ascii="Angsana New" w:hAnsi="Angsana New"/>
                <w:color w:val="000000"/>
                <w:sz w:val="28"/>
                <w:szCs w:val="28"/>
                <w:lang w:val="en-GB" w:eastAsia="en-GB"/>
              </w:rPr>
              <w:t>107</w:t>
            </w:r>
          </w:p>
        </w:tc>
        <w:tc>
          <w:tcPr>
            <w:tcW w:w="4230" w:type="dxa"/>
          </w:tcPr>
          <w:p w14:paraId="6C0758AC" w14:textId="77777777" w:rsidR="003E4AA9" w:rsidRDefault="002E500B" w:rsidP="001C515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เรื่องการแสดงรายการและการเปิดเผยข้อมูลสำหรับ</w:t>
            </w:r>
          </w:p>
          <w:p w14:paraId="70E19D31" w14:textId="77777777" w:rsidR="002E500B" w:rsidRPr="0025143F" w:rsidRDefault="003E4AA9" w:rsidP="001C515F">
            <w:pPr>
              <w:ind w:left="267" w:hanging="267"/>
              <w:jc w:val="thaiDistribute"/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eastAsia="en-GB"/>
              </w:rPr>
              <w:t xml:space="preserve">   </w:t>
            </w:r>
            <w:r w:rsidR="002E500B" w:rsidRPr="0025143F">
              <w:rPr>
                <w:rFonts w:ascii="Angsana New" w:hAnsi="Angsana New"/>
                <w:color w:val="000000"/>
                <w:sz w:val="28"/>
                <w:szCs w:val="28"/>
                <w:cs/>
                <w:lang w:eastAsia="en-GB"/>
              </w:rPr>
              <w:t>เครื่องมือทางการเงิน</w:t>
            </w:r>
          </w:p>
        </w:tc>
      </w:tr>
    </w:tbl>
    <w:p w14:paraId="49385002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10624A46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มาตรฐานการบัญชีฉบับที่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32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เรื่องการแสดงรายการเครื่องมือทางการเงิน กำหนดหลักการเกี่ยวกับการแสดงรายการเครื่องมือทางการเงินเป็นหนี้สินหรือส่วนของเจ้าของ และการหักกลบสินทรัพย์ทางการเงินกับหนี้สินทางการเงิน มาตรฐานการบัญชีฉบับนี้ใช้กับการจัดประเภทเครื่องมือทางการเงินในมุมของผู้ออกเครื่องมือทางการเงิน</w:t>
      </w:r>
      <w:r w:rsidR="00D913C5">
        <w:rPr>
          <w:rFonts w:ascii="Angsana New" w:hAnsi="Angsana New"/>
          <w:color w:val="000000"/>
          <w:sz w:val="28"/>
          <w:szCs w:val="28"/>
          <w:cs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เพื่อจัดเป็นสินทรัพย์ทางการเงิน หนี้สินทางการเงิน และตราสารทุน รวมถึงการจัดประเภทดอกเบี้ย เงินปันผล </w:t>
      </w:r>
      <w:r w:rsidR="00FE5D36">
        <w:rPr>
          <w:rFonts w:ascii="Angsana New" w:hAnsi="Angsana New"/>
          <w:color w:val="000000"/>
          <w:sz w:val="28"/>
          <w:szCs w:val="28"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ผลกำไรและขาดทุนที่เกี่ยวข้อง และสถานการณ์ที่ทำให้สินทรัพย์ทางการเงินและหนี้สินทางการเงินต้องหักกลบกัน</w:t>
      </w:r>
    </w:p>
    <w:p w14:paraId="25C82856" w14:textId="77777777" w:rsidR="003E4AA9" w:rsidRDefault="003E4AA9" w:rsidP="001C515F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0AC03AF8" w14:textId="77777777" w:rsidR="001C515F" w:rsidRPr="001C515F" w:rsidRDefault="00A75E44" w:rsidP="001C515F">
      <w:pPr>
        <w:ind w:left="540" w:hanging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1C515F" w:rsidRPr="001C515F">
        <w:rPr>
          <w:rFonts w:ascii="Angsana New" w:hAnsi="Angsana New"/>
          <w:b/>
          <w:bCs/>
          <w:sz w:val="28"/>
          <w:szCs w:val="28"/>
          <w:cs/>
        </w:rPr>
        <w:tab/>
      </w:r>
      <w:r w:rsidR="001C515F" w:rsidRPr="001C515F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1C515F" w:rsidRPr="001C515F">
        <w:rPr>
          <w:rFonts w:ascii="Angsana New" w:hAnsi="Angsana New"/>
          <w:sz w:val="28"/>
          <w:szCs w:val="28"/>
          <w:lang w:val="en-GB"/>
        </w:rPr>
        <w:t xml:space="preserve"> </w:t>
      </w:r>
      <w:r w:rsidR="001C515F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BA2F9C3" w14:textId="77777777" w:rsidR="001C515F" w:rsidRPr="001C515F" w:rsidRDefault="001C515F" w:rsidP="001C515F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06547420" w14:textId="77777777" w:rsidR="001C515F" w:rsidRPr="001C515F" w:rsidRDefault="00A75E44" w:rsidP="001C515F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>.</w:t>
      </w: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ab/>
      </w:r>
      <w:r w:rsidR="001C515F" w:rsidRPr="001C515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t>มาตรฐานการรายงานทางการเงินใหม่ มาตรฐานการรายงานทางการเงินที่มีการปรับปรุง และการตีความมาตรฐาน</w:t>
      </w:r>
      <w:r w:rsidR="001C515F" w:rsidRPr="001C515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br/>
        <w:t xml:space="preserve">ที่เกี่ยวข้อง </w:t>
      </w:r>
      <w:r w:rsidR="001C515F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70F7B1A2" w14:textId="77777777" w:rsidR="001C515F" w:rsidRPr="001C515F" w:rsidRDefault="001C515F" w:rsidP="001C515F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 w:hint="cs"/>
          <w:b/>
          <w:bCs/>
          <w:color w:val="000000"/>
          <w:sz w:val="28"/>
          <w:szCs w:val="28"/>
          <w:cs/>
          <w:lang w:val="en-GB"/>
        </w:rPr>
      </w:pPr>
    </w:p>
    <w:p w14:paraId="69669507" w14:textId="77777777" w:rsidR="001C515F" w:rsidRPr="001C515F" w:rsidRDefault="00A75E44" w:rsidP="001C515F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4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ab/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กลุ่มมาตรฐานการรายงานทางการเงินที่เกี่ยวข้องกับเครื่องมือทางการเงิน ซึ่งจะมีผลบังคับใช้สำหรับรอบระยะเวลาบัญชีที่เริ่มต้นในหรือหลังวันที่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มกราคม พ.ศ.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2563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กองทุนรวมฯ </w:t>
      </w:r>
      <w:r w:rsidR="001C515F" w:rsidRPr="001C515F">
        <w:rPr>
          <w:rFonts w:ascii="Angsana New" w:eastAsia="Cordia New" w:hAnsi="Angsana New" w:hint="cs"/>
          <w:b/>
          <w:bCs/>
          <w:color w:val="000000"/>
          <w:sz w:val="28"/>
          <w:szCs w:val="28"/>
          <w:cs/>
          <w:lang w:val="en-GB"/>
        </w:rPr>
        <w:t>ไ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>ม่ได้นำมาตรฐานการรายงานทางการเงินดังกล่าวมาถือปฏิบัติก่อนวันบังคับใช้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1C515F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1F700D14" w14:textId="77777777" w:rsidR="001C515F" w:rsidRPr="0025143F" w:rsidRDefault="001C515F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28B28272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มาตรฐานการรายงานทางการเงินฉบับที่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7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เรื่องการเปิดเผยข้อมูลเครื่องมือทางการเงิน กำหนดให้กิจการต้องเปิดเผยข้อมูลเพื่อให้ผู้ใช้งบการเงินสามารถประเมินเกี่ยวกับความมีนัยสำคัญของเครื่องมือทางการเงินที่มีต่อฐานะการเงินและผลการดำเนินของกิจการ และลักษณะและระดับของความเสี่ยงที่เกิดขึ้นจากเครื่องมือทางการเงินที่กิจการเปิดรับระหว่างรอบระยะเวลารายงานและ ณ วันสิ้นรอบระยะเวลารายงาน รวมทั้งแนวทางการบริหารความเสี่ยงดังกล่าว</w:t>
      </w:r>
    </w:p>
    <w:p w14:paraId="63432282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218FBFED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มาตรฐานการรายงานทางการเงินฉบับที่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9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เรื่องเครื่องมือทางการเงิน กล่าวถึงการจัดประเภทรายการ การวัดมูลค่า การตัดรายการสินทรัพย์ทางการเงินและหนี้สินทางการเงิน การคำนวณการด้อยค่าของสินทรัพย์ทางการเงิน และการบัญชีป้องกันความเสี่ยง ดังต่อไปนี้</w:t>
      </w:r>
    </w:p>
    <w:p w14:paraId="22C2B3C0" w14:textId="77777777" w:rsidR="001C515F" w:rsidRPr="0025143F" w:rsidRDefault="001C515F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22769F9F" w14:textId="77777777" w:rsidR="002E500B" w:rsidRPr="0025143F" w:rsidRDefault="001C515F" w:rsidP="002E500B">
      <w:pPr>
        <w:ind w:left="952" w:hanging="385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ab/>
      </w:r>
      <w:r w:rsidR="002E500B"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การจัดประเภทรายการและการวัดมูลค่า</w:t>
      </w:r>
    </w:p>
    <w:p w14:paraId="3BD66C8E" w14:textId="77777777" w:rsidR="001C515F" w:rsidRPr="0025143F" w:rsidRDefault="001C515F" w:rsidP="003E4AA9">
      <w:pPr>
        <w:ind w:left="1260" w:hanging="2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ab/>
      </w:r>
      <w:r w:rsidR="002E500B"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การจัดประเภทรายการและการวัดมูลค่าสินทรัพย์ทางการเงินประเภทตราสารหนี้แบ่งออกเป็นสามประเภทได้แก่ ราคาทุนตัดจำหน่าย มูลค่ายุติธรรมผ่านกำไรหรือขาดทุน มูลค่ายุติธรรมผ่านกำไรขาดทุนเบ็ดเสร็จอื่น โดยขึ้นอยู่กับโมเดลธุรกิจของกิจการในการจัดการสินทรัพย์ทางการเงินและลักษณะของกระแสเงินสดตามสัญญาของสินทรัพย์ทางการเงินนั้น</w:t>
      </w:r>
    </w:p>
    <w:p w14:paraId="2C0F5C9A" w14:textId="77777777" w:rsidR="001C515F" w:rsidRPr="0025143F" w:rsidRDefault="001C515F" w:rsidP="003E4AA9">
      <w:pPr>
        <w:ind w:left="1260" w:hanging="2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ab/>
      </w:r>
      <w:r w:rsidR="002E500B"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การจัดประเภทรายการและการวัดมูลค่าสินทรัพย์ทางการเงินประเภทตราสารทุน ต้องวัดมูลค่าด้วยมูลค่ายุติธรรมผ่านกำไรหรือขาดทุน โดยกิจการสามารถเลือกรับรู้สินทรัพย์ทางการเงินประเภทตราสารทุนด้วยมูลค่ายุติธรรมผ่านกำไรขาดทุนเบ็ดเสร็จอื่นโดยไม่สามารถโอนไปเป็นกำไรหรือขาดทุนในภายหลัง</w:t>
      </w:r>
    </w:p>
    <w:p w14:paraId="646051B1" w14:textId="77777777" w:rsidR="001C515F" w:rsidRPr="0025143F" w:rsidRDefault="001C515F" w:rsidP="003E4AA9">
      <w:pPr>
        <w:ind w:left="1260" w:hanging="2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ab/>
      </w:r>
      <w:r w:rsidR="002E500B"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หนี้สินทางการเงินจัดประเภทรายการและวัดมูลค่าด้วยวิธีราคาทุนตัดจำหน่าย ยกเว้นหนี้สินทางการเงินที่ต้องวัดมูลค่าด้วยมูลค่ายุติธรรมผ่านกำไรหรือขาดทุน หรือกิจการเลือกวัดมูลค่าด้วยมูลค่ายุติธรรมผ่านกำไรหรือขาดทุนเมื่อเข้าเงื่อนไขที่กำหนด</w:t>
      </w:r>
    </w:p>
    <w:p w14:paraId="5E2AD3A8" w14:textId="77777777" w:rsidR="001C515F" w:rsidRPr="0025143F" w:rsidRDefault="001C515F" w:rsidP="003E4AA9">
      <w:pPr>
        <w:ind w:left="1260" w:hanging="267"/>
        <w:jc w:val="thaiDistribute"/>
        <w:rPr>
          <w:rFonts w:ascii="Angsana New" w:hAnsi="Angsana New"/>
          <w:color w:val="000000"/>
          <w:sz w:val="28"/>
          <w:szCs w:val="28"/>
          <w:cs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ab/>
      </w:r>
      <w:r w:rsidR="002E500B"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ตราสารอนุพันธ์จัดประเภทและวัดมูลค่าด้วยวิธีมูลค่ายุติธรรมผ่านกำไรหรือขาดทุน</w:t>
      </w:r>
    </w:p>
    <w:p w14:paraId="2C06C480" w14:textId="77777777" w:rsidR="001C515F" w:rsidRPr="0025143F" w:rsidRDefault="001C515F" w:rsidP="001C515F">
      <w:pPr>
        <w:ind w:left="1134" w:hanging="141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br w:type="page"/>
      </w:r>
    </w:p>
    <w:p w14:paraId="1AAD2EA1" w14:textId="77777777" w:rsidR="001C515F" w:rsidRPr="001C515F" w:rsidRDefault="00A75E44" w:rsidP="001C515F">
      <w:pPr>
        <w:ind w:left="540" w:hanging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1C515F" w:rsidRPr="001C515F">
        <w:rPr>
          <w:rFonts w:ascii="Angsana New" w:hAnsi="Angsana New"/>
          <w:b/>
          <w:bCs/>
          <w:sz w:val="28"/>
          <w:szCs w:val="28"/>
          <w:cs/>
        </w:rPr>
        <w:tab/>
      </w:r>
      <w:r w:rsidR="001C515F" w:rsidRPr="001C515F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1C515F" w:rsidRPr="001C515F">
        <w:rPr>
          <w:rFonts w:ascii="Angsana New" w:hAnsi="Angsana New"/>
          <w:sz w:val="28"/>
          <w:szCs w:val="28"/>
          <w:lang w:val="en-GB"/>
        </w:rPr>
        <w:t xml:space="preserve"> </w:t>
      </w:r>
      <w:r w:rsidR="001C515F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0E29EF3" w14:textId="77777777" w:rsidR="001C515F" w:rsidRPr="001C515F" w:rsidRDefault="001C515F" w:rsidP="001C515F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10F87632" w14:textId="77777777" w:rsidR="001C515F" w:rsidRPr="001C515F" w:rsidRDefault="00A75E44" w:rsidP="001C515F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>.</w:t>
      </w: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ab/>
      </w:r>
      <w:r w:rsidR="001C515F" w:rsidRPr="001C515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t>มาตรฐานการรายงานทางการเงินใหม่ มาตรฐานการรายงานทางการเงินที่มีการปรับปรุง และการตีความมาตรฐาน</w:t>
      </w:r>
      <w:r w:rsidR="001C515F" w:rsidRPr="001C515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br/>
        <w:t xml:space="preserve">ที่เกี่ยวข้อง </w:t>
      </w:r>
      <w:r w:rsidR="001C515F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26DB0C32" w14:textId="77777777" w:rsidR="001C515F" w:rsidRPr="001C515F" w:rsidRDefault="001C515F" w:rsidP="001C515F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 w:hint="cs"/>
          <w:b/>
          <w:bCs/>
          <w:color w:val="000000"/>
          <w:sz w:val="28"/>
          <w:szCs w:val="28"/>
          <w:cs/>
          <w:lang w:val="en-GB"/>
        </w:rPr>
      </w:pPr>
    </w:p>
    <w:p w14:paraId="3C6FA9B3" w14:textId="77777777" w:rsidR="001C515F" w:rsidRPr="001C515F" w:rsidRDefault="00A75E44" w:rsidP="001C515F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4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ab/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กลุ่มมาตรฐานการรายงานทางการเงินที่เกี่ยวข้องกับเครื่องมือทางการเงิน ซึ่งจะมีผลบังคับใช้สำหรับรอบระยะเวลาบัญชีที่เริ่มต้นในหรือหลังวันที่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มกราคม พ.ศ.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2563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กองทุนรวมฯ </w:t>
      </w:r>
      <w:r w:rsidR="001C515F" w:rsidRPr="001C515F">
        <w:rPr>
          <w:rFonts w:ascii="Angsana New" w:eastAsia="Cordia New" w:hAnsi="Angsana New" w:hint="cs"/>
          <w:b/>
          <w:bCs/>
          <w:color w:val="000000"/>
          <w:sz w:val="28"/>
          <w:szCs w:val="28"/>
          <w:cs/>
          <w:lang w:val="en-GB"/>
        </w:rPr>
        <w:t>ไ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>ม่ได้นำมาตรฐานการรายงานทางการเงินดังกล่าวมาถือปฏิบัติก่อนวันบังคับใช้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1C515F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22CE1DD2" w14:textId="77777777" w:rsidR="001C515F" w:rsidRPr="0025143F" w:rsidRDefault="001C515F" w:rsidP="001C515F">
      <w:pPr>
        <w:ind w:left="1134" w:hanging="141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585ABEBB" w14:textId="77777777" w:rsidR="002E500B" w:rsidRPr="0025143F" w:rsidRDefault="001C515F" w:rsidP="001C515F">
      <w:pPr>
        <w:ind w:left="980" w:hanging="413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tab/>
      </w:r>
      <w:r w:rsidR="002E500B"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ข้อกำหนดการด้อยค่ากล่าวถึงการบัญชีสำหรับผลขาดทุนด้านเครดิตที่คาดว่าจะเกิดขึ้นต่อ สินทรัพย์ทางการเงินที่วัดมูลค่าด้วยวิธีราคาทุนตัดจำหน่าย หรือสินทรัพย์ทางการเงินประเภทตราสารหนี้ที่วัดมูลค่าด้วยวิธีมูลค่ายุติธรรมผ่านกำไรขาดทุนเบ็ดเสร็จอื่น ลูกหนี้ตามสัญญาเช่า และสินทรัพย์ที่เกิดจากภาระผูกพันวงเงินสินเชื่อและสัญญาค้ำประกันทางการเงิน โดยไม่จำเป็นต้องรอให้เกิดเหตุการณ์ด้านเครดิตขึ้นก่อน กิจการต้องพิจารณาการเปลี่ยนแปลงในคุณภาพเครดิตของสินทรัพย์ทางการเงินเป็นสามระดับ ในแต่ละระดับจะกำหนดวิธีการวัดค่าเผื่อการด้อยค่าและการคำนวณวิธีดอกเบี้ยที่แท้จริงที่แตกต่างกันไป โดยมีข้อยกเว้นสำหรับลูกหนี้การค้าหรือสินทรัพย์ที่เกิดจากสัญญาภายใต้มาตรฐานการรายงานทางการเงินฉบับ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15</w:t>
      </w:r>
      <w:r w:rsidR="002E500B"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ที่ไม่มีองค์ประกอบเกี่ยวกับการจัดหาเงินที่มีนัยสำคัญ และลูกหนี้ตามสัญญาเช่า จะใช้วิธีการอย่างง่าย (</w:t>
      </w:r>
      <w:r w:rsidR="002E500B" w:rsidRPr="0025143F">
        <w:rPr>
          <w:rFonts w:ascii="Angsana New" w:hAnsi="Angsana New"/>
          <w:color w:val="000000"/>
          <w:sz w:val="28"/>
          <w:szCs w:val="28"/>
          <w:lang w:eastAsia="en-GB"/>
        </w:rPr>
        <w:t xml:space="preserve">simplified approach) </w:t>
      </w:r>
      <w:r w:rsidR="002E500B"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ในการพิจารณาค่าเผื่อการด้อยค่า</w:t>
      </w:r>
    </w:p>
    <w:p w14:paraId="2C53E3AD" w14:textId="77777777" w:rsidR="001C515F" w:rsidRPr="0025143F" w:rsidRDefault="001C515F" w:rsidP="001C515F">
      <w:pPr>
        <w:ind w:left="851" w:hanging="284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29523239" w14:textId="77777777" w:rsidR="002E500B" w:rsidRPr="0025143F" w:rsidRDefault="002E500B" w:rsidP="002E500B">
      <w:pPr>
        <w:ind w:left="952" w:hanging="385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>-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ab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การบัญชีป้องกันความเสี่ยงมีวัตถุประสงค์เพื่อแสดงผลกระทบในงบการเงิน ซึ่งเกิดจากกิจกรรมการบริหารความเสี่ยงของกิจการที่ใช้เครื่องมือทางการเงินในการจัดการฐานะเปิดที่เกิดขึ้นจากความเสี่ยงนั้นๆ ซึ่งอาจส่งผลกระทบต่อกำไรหรือขาดทุน (หรือกำไรขาดทุนเบ็ดเสร็จอื่น ในกรณีของเงินลงทุนในตราสารทุนที่กิจการเลือกแสดงการเปลี่ยนแปลงมูลค่ายุติธรรมในกำไรขาดทุนเบ็ดเสร็จอื่น) วิธีการดังกล่าวมีเป้าหมายในการแสดงถึงบริบทของเครื่องมือที่ใช้ป้องกันความเสี่ยงภายใต้การบัญชีป้องกันความเสี่ยงเพื่อให้เกิดความเข้าใจถึงวัตถุประสงค์และผลกระทบที่เกิดขึ้น</w:t>
      </w:r>
    </w:p>
    <w:p w14:paraId="515D8E65" w14:textId="77777777" w:rsidR="001C515F" w:rsidRPr="0025143F" w:rsidRDefault="001C515F" w:rsidP="002E500B">
      <w:pPr>
        <w:ind w:left="952" w:hanging="385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0D2CA2CB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การตีความมาตรฐานการรายงานทางการเงินฉบับที่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16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เรื่องการป้องกันความเสี่ยงของเงินลงทุนสุทธิในหน่วยงานต่างประเทศ ให้ความชัดเจนเกี่ยวกับวิธีการทางบัญชีที่เกี่ยวกับการป้องกันความเสี่ยงของเงินลงทุนสุทธิในหน่วยงานต่างประเทศ โดยให้แนวทางในการระบุความเสี่ยงของอัตราแลกเปลี่ยนเงินตราต่างประเทศที่เข้าเงื่อนไข ให้แนวทางเกี่ยวกับเครื่องมือป้องกันความเสี่ยงในการป้องกันความเสี่ยงของเงินลงทุนสุทธิในหน่วยงานต่างประเทศ ว่าสามารถถือโดยกิจการใด</w:t>
      </w:r>
      <w:r w:rsidR="001C515F" w:rsidRPr="0025143F">
        <w:rPr>
          <w:rFonts w:ascii="Angsana New" w:hAnsi="Angsana New"/>
          <w:color w:val="000000"/>
          <w:sz w:val="28"/>
          <w:szCs w:val="28"/>
          <w:lang w:eastAsia="en-GB"/>
        </w:rPr>
        <w:t xml:space="preserve"> 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ๆภายในกลุ่มกิจการมิใช่เฉพาะเพียงบริษัทใหญ่เท่านั้น และให้แนวทางในการที่จะระบุมูลค่าที่จะจัดประเภทรายการใหม่จากส่วนของเจ้าของไปยังกำไรหรือขาดทุนสำหรับทั้งเครื่องมือป้องกันความเสี่ยงและรายการที่มีการป้องกันความเสี่ยง</w:t>
      </w:r>
    </w:p>
    <w:p w14:paraId="046E0105" w14:textId="77777777" w:rsidR="002E500B" w:rsidRPr="0025143F" w:rsidRDefault="001C515F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pacing w:val="-4"/>
          <w:sz w:val="28"/>
          <w:szCs w:val="28"/>
          <w:lang w:eastAsia="en-GB"/>
        </w:rPr>
        <w:br w:type="page"/>
      </w:r>
    </w:p>
    <w:p w14:paraId="0B29C3EF" w14:textId="77777777" w:rsidR="001C515F" w:rsidRPr="001C515F" w:rsidRDefault="00A75E44" w:rsidP="001C515F">
      <w:pPr>
        <w:ind w:left="540" w:hanging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1C515F" w:rsidRPr="001C515F">
        <w:rPr>
          <w:rFonts w:ascii="Angsana New" w:hAnsi="Angsana New"/>
          <w:b/>
          <w:bCs/>
          <w:sz w:val="28"/>
          <w:szCs w:val="28"/>
          <w:cs/>
        </w:rPr>
        <w:tab/>
      </w:r>
      <w:r w:rsidR="001C515F" w:rsidRPr="001C515F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1C515F" w:rsidRPr="001C515F">
        <w:rPr>
          <w:rFonts w:ascii="Angsana New" w:hAnsi="Angsana New"/>
          <w:sz w:val="28"/>
          <w:szCs w:val="28"/>
          <w:lang w:val="en-GB"/>
        </w:rPr>
        <w:t xml:space="preserve"> </w:t>
      </w:r>
      <w:r w:rsidR="001C515F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5C4E5441" w14:textId="77777777" w:rsidR="001C515F" w:rsidRPr="001C515F" w:rsidRDefault="001C515F" w:rsidP="001C515F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440336CD" w14:textId="77777777" w:rsidR="001C515F" w:rsidRPr="001C515F" w:rsidRDefault="00A75E44" w:rsidP="001C515F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>.</w:t>
      </w:r>
      <w:r w:rsidRPr="00A75E44">
        <w:rPr>
          <w:rFonts w:ascii="Angsana New" w:hAnsi="Angsana New"/>
          <w:b/>
          <w:bCs/>
          <w:snapToGrid w:val="0"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hAnsi="Angsana New"/>
          <w:b/>
          <w:bCs/>
          <w:snapToGrid w:val="0"/>
          <w:color w:val="000000"/>
          <w:sz w:val="28"/>
          <w:szCs w:val="28"/>
        </w:rPr>
        <w:tab/>
      </w:r>
      <w:r w:rsidR="001C515F" w:rsidRPr="001C515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t>มาตรฐานการรายงานทางการเงินใหม่ มาตรฐานการรายงานทางการเงินที่มีการปรับปรุง และการตีความมาตรฐาน</w:t>
      </w:r>
      <w:r w:rsidR="001C515F" w:rsidRPr="001C515F">
        <w:rPr>
          <w:rFonts w:ascii="Angsana New" w:hAnsi="Angsana New"/>
          <w:b/>
          <w:bCs/>
          <w:color w:val="000000"/>
          <w:sz w:val="28"/>
          <w:szCs w:val="28"/>
          <w:cs/>
          <w:lang w:val="en-GB"/>
        </w:rPr>
        <w:br/>
        <w:t xml:space="preserve">ที่เกี่ยวข้อง </w:t>
      </w:r>
      <w:r w:rsidR="001C515F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A5A339C" w14:textId="77777777" w:rsidR="001C515F" w:rsidRPr="001C515F" w:rsidRDefault="001C515F" w:rsidP="001C515F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540" w:right="9" w:hanging="540"/>
        <w:jc w:val="thaiDistribute"/>
        <w:rPr>
          <w:rFonts w:ascii="Angsana New" w:hAnsi="Angsana New" w:hint="cs"/>
          <w:b/>
          <w:bCs/>
          <w:color w:val="000000"/>
          <w:sz w:val="28"/>
          <w:szCs w:val="28"/>
          <w:cs/>
          <w:lang w:val="en-GB"/>
        </w:rPr>
      </w:pPr>
    </w:p>
    <w:p w14:paraId="017AB90C" w14:textId="77777777" w:rsidR="001C515F" w:rsidRPr="001C515F" w:rsidRDefault="00A75E44" w:rsidP="001C515F">
      <w:pPr>
        <w:pStyle w:val="afb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3808"/>
        </w:tabs>
        <w:ind w:left="540" w:right="9" w:hanging="540"/>
        <w:jc w:val="thaiDistribute"/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</w:pP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.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4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ab/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กลุ่มมาตรฐานการรายงานทางการเงินที่เกี่ยวข้องกับเครื่องมือทางการเงิน ซึ่งจะมีผลบังคับใช้สำหรับรอบระยะเวลาบัญชีที่เริ่มต้นในหรือหลังวันที่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1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มกราคม พ.ศ. </w:t>
      </w:r>
      <w:r w:rsidRPr="00A75E44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>2563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 xml:space="preserve"> กองทุนรวมฯ </w:t>
      </w:r>
      <w:r w:rsidR="001C515F" w:rsidRPr="001C515F">
        <w:rPr>
          <w:rFonts w:ascii="Angsana New" w:eastAsia="Cordia New" w:hAnsi="Angsana New" w:hint="cs"/>
          <w:b/>
          <w:bCs/>
          <w:color w:val="000000"/>
          <w:sz w:val="28"/>
          <w:szCs w:val="28"/>
          <w:cs/>
          <w:lang w:val="en-GB"/>
        </w:rPr>
        <w:t>ไ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cs/>
          <w:lang w:val="en-GB"/>
        </w:rPr>
        <w:t>ม่ได้นำมาตรฐานการรายงานทางการเงินดังกล่าวมาถือปฏิบัติก่อนวันบังคับใช้</w:t>
      </w:r>
      <w:r w:rsidR="001C515F" w:rsidRPr="001C515F">
        <w:rPr>
          <w:rFonts w:ascii="Angsana New" w:eastAsia="Cordi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1C515F" w:rsidRPr="001C515F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5C19BEE0" w14:textId="77777777" w:rsidR="001C515F" w:rsidRPr="0025143F" w:rsidRDefault="001C515F" w:rsidP="002E500B">
      <w:pPr>
        <w:ind w:left="567"/>
        <w:jc w:val="thaiDistribute"/>
        <w:rPr>
          <w:rFonts w:ascii="Angsana New" w:hAnsi="Angsana New"/>
          <w:color w:val="000000"/>
          <w:spacing w:val="-4"/>
          <w:sz w:val="28"/>
          <w:szCs w:val="28"/>
          <w:lang w:eastAsia="en-GB"/>
        </w:rPr>
      </w:pPr>
    </w:p>
    <w:p w14:paraId="62BC7615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การตีความมาตรฐานการรายงานทางการเงินฉบับที่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19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เรื่องการชำระหนี้สินทางการเงินด้วยตราสารทุน</w:t>
      </w:r>
      <w:r w:rsidRPr="0025143F">
        <w:rPr>
          <w:rFonts w:ascii="Angsana New" w:hAnsi="Angsana New"/>
          <w:color w:val="000000"/>
          <w:sz w:val="28"/>
          <w:szCs w:val="28"/>
          <w:lang w:eastAsia="en-GB"/>
        </w:rPr>
        <w:t xml:space="preserve"> 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ให้ข้อกำหนดทางบัญชีสำหรับกรณีที่กิจการออกตราสารทุนให้แก่เจ้าหนี้เพื่อชำระหนี้สินทางการเงินทั้งหมดหรือบางส่วน กิจการต้องวัดมูลค่าตราสารทุนที่ออกให้แก่เจ้าหนี้ด้วยมูลค่ายุติธรรม กิจการต้องตัดรายการหนี้สินทาง</w:t>
      </w:r>
      <w:r w:rsidR="001C515F" w:rsidRPr="0025143F">
        <w:rPr>
          <w:rFonts w:ascii="Angsana New" w:hAnsi="Angsana New"/>
          <w:color w:val="000000"/>
          <w:sz w:val="28"/>
          <w:szCs w:val="28"/>
          <w:lang w:eastAsia="en-GB"/>
        </w:rPr>
        <w:br/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การเงินทั้งหมดหรือบางส่วนเมื่อเป็นไปตามข้อกำหนดของมาตรฐานการรายงานทางการเงินฉบับที่ </w:t>
      </w:r>
      <w:r w:rsidR="00A75E44" w:rsidRPr="00A75E44">
        <w:rPr>
          <w:rFonts w:ascii="Angsana New" w:hAnsi="Angsana New"/>
          <w:color w:val="000000"/>
          <w:sz w:val="28"/>
          <w:szCs w:val="28"/>
          <w:lang w:val="en-GB" w:eastAsia="en-GB"/>
        </w:rPr>
        <w:t>9</w:t>
      </w: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 xml:space="preserve"> ผลต่างระหว่างมูลค่าตามบัญชีของหนี้สินทางการเงิน (หรือบางส่วนของหนี้สินทางการเงิน) ที่ชำระและมูลค่ายุติธรรมของตราสารทุนที่ออกต้องรับรู้ในกำไรหรือขาดทุน</w:t>
      </w:r>
    </w:p>
    <w:p w14:paraId="730AFFB5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</w:p>
    <w:p w14:paraId="0800BB2B" w14:textId="77777777" w:rsidR="002E500B" w:rsidRPr="0025143F" w:rsidRDefault="002E500B" w:rsidP="002E500B">
      <w:pPr>
        <w:ind w:left="567"/>
        <w:jc w:val="thaiDistribute"/>
        <w:rPr>
          <w:rFonts w:ascii="Angsana New" w:hAnsi="Angsana New"/>
          <w:color w:val="000000"/>
          <w:sz w:val="28"/>
          <w:szCs w:val="28"/>
          <w:lang w:eastAsia="en-GB"/>
        </w:rPr>
      </w:pPr>
      <w:r w:rsidRPr="0025143F">
        <w:rPr>
          <w:rFonts w:ascii="Angsana New" w:hAnsi="Angsana New"/>
          <w:color w:val="000000"/>
          <w:sz w:val="28"/>
          <w:szCs w:val="28"/>
          <w:cs/>
          <w:lang w:eastAsia="en-GB"/>
        </w:rPr>
        <w:t>ผู้บริหารของบริษัทจัดการอยู่ระหว่างการประเมินผลกระทบของการนำมาตรฐานกลุ่มเครื่องมือทางการเงินฉบับเหล่านี้มาใช้เป็นครั้งแรก</w:t>
      </w:r>
    </w:p>
    <w:p w14:paraId="1F191034" w14:textId="77777777" w:rsidR="00142FA1" w:rsidRPr="00A51F8A" w:rsidRDefault="00142FA1" w:rsidP="006634BE">
      <w:pPr>
        <w:ind w:left="540" w:hanging="540"/>
        <w:jc w:val="thaiDistribute"/>
        <w:rPr>
          <w:rFonts w:ascii="Angsana New" w:hAnsi="Angsana New"/>
          <w:sz w:val="28"/>
          <w:szCs w:val="28"/>
        </w:rPr>
      </w:pPr>
    </w:p>
    <w:p w14:paraId="1F8F5B7B" w14:textId="77777777" w:rsidR="0074398A" w:rsidRPr="00A51F8A" w:rsidRDefault="00A75E44" w:rsidP="0074398A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74398A" w:rsidRPr="00A51F8A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74398A" w:rsidRPr="00A51F8A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ab/>
      </w:r>
      <w:r w:rsidR="0074398A" w:rsidRPr="00A51F8A">
        <w:rPr>
          <w:rFonts w:ascii="Angsana New" w:hAnsi="Angsana New"/>
          <w:b/>
          <w:bCs/>
          <w:sz w:val="28"/>
          <w:szCs w:val="28"/>
          <w:cs/>
          <w:lang w:val="en-GB"/>
        </w:rPr>
        <w:t>เงินสด</w:t>
      </w:r>
      <w:r w:rsidR="0074398A" w:rsidRPr="00A51F8A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และรายการเทียบเท่าเงินสด</w:t>
      </w:r>
    </w:p>
    <w:p w14:paraId="59B54730" w14:textId="77777777" w:rsidR="0074398A" w:rsidRPr="00A51F8A" w:rsidRDefault="0074398A" w:rsidP="008206C6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1A78DD8C" w14:textId="77777777" w:rsidR="00990E28" w:rsidRPr="00A51F8A" w:rsidRDefault="0074398A" w:rsidP="008206C6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D913C5">
        <w:rPr>
          <w:rFonts w:ascii="Angsana New" w:hAnsi="Angsana New"/>
          <w:spacing w:val="-2"/>
          <w:sz w:val="28"/>
          <w:szCs w:val="28"/>
          <w:cs/>
        </w:rPr>
        <w:t>เงินสดและรายการเทียบเท่าเงินสดรวมถึงบัญชีเงินฝากออมทรัพย์และเงินฝากกระแสรายวันกับธนาคาร กองทุนรวมฯ</w:t>
      </w:r>
      <w:r w:rsidRPr="00A51F8A">
        <w:rPr>
          <w:rFonts w:ascii="Angsana New" w:hAnsi="Angsana New"/>
          <w:sz w:val="28"/>
          <w:szCs w:val="28"/>
          <w:cs/>
        </w:rPr>
        <w:t xml:space="preserve"> </w:t>
      </w:r>
      <w:r w:rsidRPr="00D913C5">
        <w:rPr>
          <w:rFonts w:ascii="Angsana New" w:hAnsi="Angsana New"/>
          <w:spacing w:val="-4"/>
          <w:sz w:val="28"/>
          <w:szCs w:val="28"/>
          <w:cs/>
        </w:rPr>
        <w:t xml:space="preserve">กำหนดรายการเทียบเท่าเงินสด ซึ่งได้แก่ เงินฝากสถาบันการเงินที่มีสภาพคล่องสูง ซึ่งมีอายุครบกำหนดไม่เกิน </w:t>
      </w:r>
      <w:r w:rsidR="00A75E44" w:rsidRPr="00A75E44">
        <w:rPr>
          <w:rFonts w:ascii="Angsana New" w:hAnsi="Angsana New"/>
          <w:spacing w:val="-4"/>
          <w:sz w:val="28"/>
          <w:szCs w:val="28"/>
          <w:lang w:val="en-GB"/>
        </w:rPr>
        <w:t>3</w:t>
      </w:r>
      <w:r w:rsidRPr="00D913C5">
        <w:rPr>
          <w:rFonts w:ascii="Angsana New" w:hAnsi="Angsana New"/>
          <w:spacing w:val="-4"/>
          <w:sz w:val="28"/>
          <w:szCs w:val="28"/>
          <w:cs/>
        </w:rPr>
        <w:t xml:space="preserve"> เดือน</w:t>
      </w:r>
      <w:r w:rsidRPr="00A51F8A">
        <w:rPr>
          <w:rFonts w:ascii="Angsana New" w:hAnsi="Angsana New"/>
          <w:sz w:val="28"/>
          <w:szCs w:val="28"/>
          <w:cs/>
        </w:rPr>
        <w:t xml:space="preserve">นับจากวันที่ได้มา </w:t>
      </w:r>
    </w:p>
    <w:p w14:paraId="29D806EC" w14:textId="77777777" w:rsidR="000154E5" w:rsidRPr="00A51F8A" w:rsidRDefault="000154E5" w:rsidP="008206C6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5F8E5503" w14:textId="77777777" w:rsidR="000154E5" w:rsidRPr="00A51F8A" w:rsidRDefault="00A75E44" w:rsidP="000154E5">
      <w:pPr>
        <w:ind w:left="567" w:hanging="567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0154E5" w:rsidRPr="00A51F8A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0154E5" w:rsidRPr="00A51F8A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ab/>
      </w:r>
      <w:r w:rsidR="000154E5" w:rsidRPr="00A51F8A">
        <w:rPr>
          <w:rFonts w:ascii="Angsana New" w:hAnsi="Angsana New"/>
          <w:b/>
          <w:bCs/>
          <w:sz w:val="28"/>
          <w:szCs w:val="28"/>
          <w:cs/>
          <w:lang w:val="en-GB"/>
        </w:rPr>
        <w:t>เงินลงทุน</w:t>
      </w:r>
    </w:p>
    <w:p w14:paraId="726046A7" w14:textId="77777777" w:rsidR="000154E5" w:rsidRPr="00A51F8A" w:rsidRDefault="000154E5" w:rsidP="000154E5">
      <w:pPr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72836A74" w14:textId="77777777" w:rsidR="000154E5" w:rsidRPr="00A51F8A" w:rsidRDefault="000154E5" w:rsidP="000154E5">
      <w:pPr>
        <w:ind w:left="54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A51F8A">
        <w:rPr>
          <w:rFonts w:ascii="Angsana New" w:eastAsia="Angsana New" w:hAnsi="Angsana New"/>
          <w:sz w:val="28"/>
          <w:szCs w:val="28"/>
          <w:u w:val="single"/>
          <w:cs/>
        </w:rPr>
        <w:t>เงินลงทุนในสัญญาการเข้าลงทุนในรายได้ค่าความพร้อมจ่าย</w:t>
      </w:r>
    </w:p>
    <w:p w14:paraId="3697D2A9" w14:textId="77777777" w:rsidR="000154E5" w:rsidRPr="00A51F8A" w:rsidRDefault="000154E5" w:rsidP="000154E5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7979743C" w14:textId="77777777" w:rsidR="000154E5" w:rsidRPr="00A51F8A" w:rsidRDefault="000154E5" w:rsidP="000154E5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>เงินลงทุนในสัญญาการเข้าลงทุนในรายได้ค่าความพร้อมจ่าย</w:t>
      </w:r>
      <w:r w:rsidRPr="00A51F8A">
        <w:rPr>
          <w:rFonts w:ascii="Angsana New" w:hAnsi="Angsana New"/>
          <w:sz w:val="28"/>
          <w:szCs w:val="28"/>
        </w:rPr>
        <w:t xml:space="preserve"> </w:t>
      </w:r>
      <w:r w:rsidRPr="00A51F8A">
        <w:rPr>
          <w:rFonts w:ascii="Angsana New" w:hAnsi="Angsana New"/>
          <w:sz w:val="28"/>
          <w:szCs w:val="28"/>
          <w:cs/>
        </w:rPr>
        <w:t xml:space="preserve">ได้แก่ เงินลงทุนในสิทธิรายได้ค่าความพร้อมจ่ายของโรงไฟฟ้าพระนครเหนือ ชุดที่ </w:t>
      </w:r>
      <w:r w:rsidR="00A75E44" w:rsidRPr="00A75E44">
        <w:rPr>
          <w:rFonts w:ascii="Angsana New" w:hAnsi="Angsana New"/>
          <w:sz w:val="28"/>
          <w:szCs w:val="28"/>
          <w:lang w:val="en-GB"/>
        </w:rPr>
        <w:t>1</w:t>
      </w:r>
      <w:r w:rsidRPr="00A51F8A">
        <w:rPr>
          <w:rFonts w:ascii="Angsana New" w:hAnsi="Angsana New"/>
          <w:sz w:val="28"/>
          <w:szCs w:val="28"/>
          <w:cs/>
        </w:rPr>
        <w:t xml:space="preserve"> เงินลงทุนดังกล่าวแสดงด้วยมูลค่ายุติธรรม ราคาทุนของเงินลงทุนเริ่มแรกแสดง</w:t>
      </w:r>
      <w:r w:rsidR="00777815" w:rsidRPr="00A51F8A">
        <w:rPr>
          <w:rFonts w:ascii="Angsana New" w:hAnsi="Angsana New"/>
          <w:sz w:val="28"/>
          <w:szCs w:val="28"/>
          <w:cs/>
        </w:rPr>
        <w:br/>
      </w:r>
      <w:r w:rsidRPr="00A51F8A">
        <w:rPr>
          <w:rFonts w:ascii="Angsana New" w:hAnsi="Angsana New"/>
          <w:sz w:val="28"/>
          <w:szCs w:val="28"/>
          <w:cs/>
        </w:rPr>
        <w:t xml:space="preserve">ในราคาที่ได้มารวมกับต้นทุนเกี่ยวเนื่องที่เกิดขึ้น </w:t>
      </w:r>
    </w:p>
    <w:p w14:paraId="436D0FA4" w14:textId="77777777" w:rsidR="000154E5" w:rsidRDefault="008E2C83" w:rsidP="000154E5">
      <w:pPr>
        <w:ind w:left="54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</w:rPr>
        <w:br w:type="page"/>
      </w:r>
    </w:p>
    <w:p w14:paraId="49FDEB82" w14:textId="77777777" w:rsidR="008E2C83" w:rsidRDefault="00A75E44" w:rsidP="008E2C83">
      <w:pPr>
        <w:ind w:left="540" w:hanging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8E2C83" w:rsidRPr="00A51F8A">
        <w:rPr>
          <w:rFonts w:ascii="Angsana New" w:hAnsi="Angsana New"/>
          <w:b/>
          <w:bCs/>
          <w:sz w:val="28"/>
          <w:szCs w:val="28"/>
          <w:cs/>
        </w:rPr>
        <w:tab/>
      </w:r>
      <w:r w:rsidR="008E2C83" w:rsidRPr="00A51F8A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8E2C83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8E2C83" w:rsidRPr="00A51F8A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2D40A767" w14:textId="77777777" w:rsidR="008E2C83" w:rsidRDefault="008E2C83" w:rsidP="000154E5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2462F7B5" w14:textId="77777777" w:rsidR="008E2C83" w:rsidRPr="00A51F8A" w:rsidRDefault="00A75E44" w:rsidP="008E2C83">
      <w:pPr>
        <w:ind w:left="567" w:hanging="567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8E2C83" w:rsidRPr="00A51F8A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8E2C83" w:rsidRPr="00A51F8A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ab/>
      </w:r>
      <w:r w:rsidR="008E2C83" w:rsidRPr="00A51F8A">
        <w:rPr>
          <w:rFonts w:ascii="Angsana New" w:hAnsi="Angsana New"/>
          <w:b/>
          <w:bCs/>
          <w:sz w:val="28"/>
          <w:szCs w:val="28"/>
          <w:cs/>
          <w:lang w:val="en-GB"/>
        </w:rPr>
        <w:t>เงินลงทุน</w:t>
      </w:r>
      <w:r w:rsidR="00CE7193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CE7193" w:rsidRPr="00A51F8A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3C593B4" w14:textId="77777777" w:rsidR="008E2C83" w:rsidRPr="00CE7193" w:rsidRDefault="008E2C83" w:rsidP="008E2C83">
      <w:pPr>
        <w:ind w:left="540"/>
        <w:jc w:val="thaiDistribute"/>
        <w:rPr>
          <w:rFonts w:ascii="Angsana New" w:eastAsia="Angsana New" w:hAnsi="Angsana New"/>
          <w:sz w:val="20"/>
          <w:szCs w:val="20"/>
        </w:rPr>
      </w:pPr>
    </w:p>
    <w:p w14:paraId="4DC015AA" w14:textId="77777777" w:rsidR="008E2C83" w:rsidRDefault="008E2C83" w:rsidP="008E2C83">
      <w:pPr>
        <w:ind w:left="540"/>
        <w:jc w:val="thaiDistribute"/>
        <w:rPr>
          <w:rFonts w:ascii="Angsana New" w:hAnsi="Angsana New"/>
          <w:sz w:val="28"/>
          <w:szCs w:val="28"/>
          <w:u w:val="single"/>
          <w:lang w:val="en-GB"/>
        </w:rPr>
      </w:pPr>
      <w:r w:rsidRPr="00A51F8A">
        <w:rPr>
          <w:rFonts w:ascii="Angsana New" w:eastAsia="Angsana New" w:hAnsi="Angsana New"/>
          <w:sz w:val="28"/>
          <w:szCs w:val="28"/>
          <w:u w:val="single"/>
          <w:cs/>
        </w:rPr>
        <w:t>เงินลงทุนในสัญญาการเข้าลงทุนในรายได้ค่าความพร้อม</w:t>
      </w:r>
      <w:r w:rsidRPr="008E2C83">
        <w:rPr>
          <w:rFonts w:ascii="Angsana New" w:eastAsia="Angsana New" w:hAnsi="Angsana New"/>
          <w:sz w:val="28"/>
          <w:szCs w:val="28"/>
          <w:u w:val="single"/>
          <w:cs/>
        </w:rPr>
        <w:t>จ่าย</w:t>
      </w:r>
      <w:r w:rsidRPr="00CE7193">
        <w:rPr>
          <w:rFonts w:ascii="Angsana New" w:eastAsia="Angsana New" w:hAnsi="Angsana New"/>
          <w:sz w:val="28"/>
          <w:szCs w:val="28"/>
        </w:rPr>
        <w:t xml:space="preserve"> </w:t>
      </w:r>
      <w:r w:rsidRPr="00CE7193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5D0BFA37" w14:textId="77777777" w:rsidR="00CE7193" w:rsidRPr="00CE7193" w:rsidRDefault="00CE7193" w:rsidP="00CE7193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2F8AF98E" w14:textId="77777777" w:rsidR="000154E5" w:rsidRPr="00951795" w:rsidRDefault="000154E5" w:rsidP="000154E5">
      <w:pPr>
        <w:ind w:left="540"/>
        <w:jc w:val="thaiDistribute"/>
        <w:rPr>
          <w:rFonts w:ascii="Angsana New" w:hAnsi="Angsana New"/>
          <w:sz w:val="28"/>
          <w:szCs w:val="28"/>
          <w:cs/>
        </w:rPr>
      </w:pPr>
      <w:r w:rsidRPr="00951795">
        <w:rPr>
          <w:rFonts w:ascii="Angsana New" w:hAnsi="Angsana New"/>
          <w:sz w:val="28"/>
          <w:szCs w:val="28"/>
          <w:cs/>
        </w:rPr>
        <w:t>ก</w:t>
      </w:r>
      <w:r w:rsidR="00951795" w:rsidRPr="00951795">
        <w:rPr>
          <w:rFonts w:ascii="Angsana New" w:hAnsi="Angsana New" w:hint="cs"/>
          <w:sz w:val="28"/>
          <w:szCs w:val="28"/>
          <w:cs/>
        </w:rPr>
        <w:t>องทุนรวมฯ</w:t>
      </w:r>
      <w:r w:rsidRPr="00951795">
        <w:rPr>
          <w:rFonts w:ascii="Angsana New" w:hAnsi="Angsana New"/>
          <w:sz w:val="28"/>
          <w:szCs w:val="28"/>
          <w:cs/>
        </w:rPr>
        <w:t>กำหนดมูลค่ายุติธรรมของเงินลงทุนในสัญญาการเข้าลงทุนในรายได้ค่าความพร้อมจ่าย ณ วันที่ใน</w:t>
      </w:r>
      <w:r w:rsidR="00D913C5">
        <w:rPr>
          <w:rFonts w:ascii="Angsana New" w:hAnsi="Angsana New"/>
          <w:sz w:val="28"/>
          <w:szCs w:val="28"/>
          <w:cs/>
        </w:rPr>
        <w:br/>
      </w:r>
      <w:r w:rsidRPr="00D913C5">
        <w:rPr>
          <w:rFonts w:ascii="Angsana New" w:hAnsi="Angsana New"/>
          <w:spacing w:val="-4"/>
          <w:sz w:val="28"/>
          <w:szCs w:val="28"/>
          <w:cs/>
        </w:rPr>
        <w:t>งบการเงินโดยใช้ราคาซึ่งประเมินโดยผู้ประเมินค่าอิสระ ซึ่งเป็นนิติบุคคลที่มีประสบการณ์และความรู้ความเชี่ยวชาญ</w:t>
      </w:r>
      <w:r w:rsidRPr="00951795">
        <w:rPr>
          <w:rFonts w:ascii="Angsana New" w:hAnsi="Angsana New"/>
          <w:sz w:val="28"/>
          <w:szCs w:val="28"/>
          <w:cs/>
        </w:rPr>
        <w:t>ในการประเมินค่าทรัพย์สินโครงสร้างพื้นฐาน ซึ่งกองทุนรวมฯ</w:t>
      </w:r>
      <w:r w:rsidR="00951795" w:rsidRPr="00951795">
        <w:rPr>
          <w:rFonts w:ascii="Angsana New" w:hAnsi="Angsana New" w:hint="cs"/>
          <w:sz w:val="28"/>
          <w:szCs w:val="28"/>
          <w:cs/>
        </w:rPr>
        <w:t xml:space="preserve"> </w:t>
      </w:r>
      <w:r w:rsidRPr="00951795">
        <w:rPr>
          <w:rFonts w:ascii="Angsana New" w:hAnsi="Angsana New"/>
          <w:sz w:val="28"/>
          <w:szCs w:val="28"/>
          <w:cs/>
        </w:rPr>
        <w:t>จะจัดให้มีการประเมินราคาสำหรับการรายงาน</w:t>
      </w:r>
      <w:r w:rsidR="00D913C5">
        <w:rPr>
          <w:rFonts w:ascii="Angsana New" w:hAnsi="Angsana New"/>
          <w:sz w:val="28"/>
          <w:szCs w:val="28"/>
          <w:cs/>
        </w:rPr>
        <w:br/>
      </w:r>
      <w:r w:rsidRPr="00D913C5">
        <w:rPr>
          <w:rFonts w:ascii="Angsana New" w:hAnsi="Angsana New"/>
          <w:spacing w:val="-2"/>
          <w:sz w:val="28"/>
          <w:szCs w:val="28"/>
          <w:cs/>
        </w:rPr>
        <w:t>ในงบการเงินทุกปีและจัดให้มีการสอบทานมูลค่ายุติธรรมของเงินลงทุนในแต่ละไตรมาส หรือเมื่อมีการเปลี่ยนแปลง</w:t>
      </w:r>
      <w:r w:rsidRPr="00951795">
        <w:rPr>
          <w:rFonts w:ascii="Angsana New" w:hAnsi="Angsana New"/>
          <w:sz w:val="28"/>
          <w:szCs w:val="28"/>
          <w:cs/>
        </w:rPr>
        <w:t>ที่จะส่งผลต่อมูลค่าเงินลงทุนดังกล่าวอย่างเป็นสาระสำคัญ</w:t>
      </w:r>
    </w:p>
    <w:p w14:paraId="019493CE" w14:textId="77777777" w:rsidR="00CE7193" w:rsidRPr="00CE7193" w:rsidRDefault="00CE7193" w:rsidP="00CE719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3BF709CC" w14:textId="77777777" w:rsidR="000154E5" w:rsidRPr="00A51F8A" w:rsidRDefault="000154E5" w:rsidP="000154E5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>การเปลี่ยนแปลงในมูลค่ายุติธรรมของเงินลงทุนในสัญญาการเข้าลงทุนในรายได้ค่าความพร้อมจ่าย 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0F3FA74A" w14:textId="77777777" w:rsidR="00CE7193" w:rsidRPr="00CE7193" w:rsidRDefault="00CE7193" w:rsidP="00CE719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18016819" w14:textId="77777777" w:rsidR="00FC59B3" w:rsidRPr="00A51F8A" w:rsidRDefault="00A32D8C" w:rsidP="00C42F38">
      <w:pPr>
        <w:pStyle w:val="af5"/>
        <w:ind w:left="540"/>
        <w:jc w:val="thaiDistribute"/>
        <w:rPr>
          <w:rFonts w:ascii="Angsana New" w:hAnsi="Angsana New"/>
          <w:sz w:val="28"/>
          <w:szCs w:val="28"/>
          <w:u w:val="single"/>
        </w:rPr>
      </w:pPr>
      <w:r w:rsidRPr="00A51F8A">
        <w:rPr>
          <w:rFonts w:ascii="Angsana New" w:hAnsi="Angsana New"/>
          <w:sz w:val="28"/>
          <w:szCs w:val="28"/>
          <w:u w:val="single"/>
          <w:cs/>
        </w:rPr>
        <w:t>เงินลงทุนในหลักทรัพย์</w:t>
      </w:r>
    </w:p>
    <w:p w14:paraId="090352FD" w14:textId="77777777" w:rsidR="00CE7193" w:rsidRPr="00CE7193" w:rsidRDefault="00CE7193" w:rsidP="00CE7193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5F936776" w14:textId="77777777" w:rsidR="00FC59B3" w:rsidRPr="00A51F8A" w:rsidRDefault="00B53A26" w:rsidP="00C42F38">
      <w:pPr>
        <w:pStyle w:val="af5"/>
        <w:ind w:left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>เงินลงทุนในหลักทรัพย์ เป็นเงินลงทุนในตราสารหนี้ ได้แก่ เงินลงทุนในพันธบัตรรัฐบาล เงินลงทุนดังกล่าว</w:t>
      </w:r>
      <w:r w:rsidR="001330FF">
        <w:rPr>
          <w:rFonts w:ascii="Angsana New" w:hAnsi="Angsana New"/>
          <w:sz w:val="28"/>
          <w:szCs w:val="28"/>
        </w:rPr>
        <w:br/>
      </w:r>
      <w:r w:rsidRPr="00A51F8A">
        <w:rPr>
          <w:rFonts w:ascii="Angsana New" w:hAnsi="Angsana New"/>
          <w:sz w:val="28"/>
          <w:szCs w:val="28"/>
          <w:cs/>
        </w:rPr>
        <w:t>แสดงด้วย</w:t>
      </w:r>
      <w:r w:rsidR="009B2CB6" w:rsidRPr="00A51F8A">
        <w:rPr>
          <w:rFonts w:ascii="Angsana New" w:hAnsi="Angsana New"/>
          <w:sz w:val="28"/>
          <w:szCs w:val="28"/>
          <w:cs/>
        </w:rPr>
        <w:t>มูลค่ายุติธรรม</w:t>
      </w:r>
      <w:r w:rsidRPr="00A51F8A">
        <w:rPr>
          <w:rFonts w:ascii="Angsana New" w:hAnsi="Angsana New"/>
          <w:sz w:val="28"/>
          <w:szCs w:val="28"/>
          <w:cs/>
        </w:rPr>
        <w:t xml:space="preserve"> โดย</w:t>
      </w:r>
      <w:r w:rsidR="00A32D8C" w:rsidRPr="00A51F8A">
        <w:rPr>
          <w:rFonts w:ascii="Angsana New" w:hAnsi="Angsana New"/>
          <w:sz w:val="28"/>
          <w:szCs w:val="28"/>
          <w:cs/>
        </w:rPr>
        <w:t xml:space="preserve">มูลค่ายุติธรรมของพันธบัตรที่มีอายุต่ำกว่า </w:t>
      </w:r>
      <w:r w:rsidR="00A75E44" w:rsidRPr="00A75E44">
        <w:rPr>
          <w:rFonts w:ascii="Angsana New" w:hAnsi="Angsana New"/>
          <w:sz w:val="28"/>
          <w:szCs w:val="28"/>
          <w:lang w:val="en-GB"/>
        </w:rPr>
        <w:t>90</w:t>
      </w:r>
      <w:r w:rsidR="00A32D8C" w:rsidRPr="00A51F8A">
        <w:rPr>
          <w:rFonts w:ascii="Angsana New" w:hAnsi="Angsana New"/>
          <w:sz w:val="28"/>
          <w:szCs w:val="28"/>
          <w:cs/>
        </w:rPr>
        <w:t xml:space="preserve"> วัน คำนวณจากอัตราผลตอบแทน</w:t>
      </w:r>
      <w:r w:rsidR="001330FF">
        <w:rPr>
          <w:rFonts w:ascii="Angsana New" w:hAnsi="Angsana New"/>
          <w:sz w:val="28"/>
          <w:szCs w:val="28"/>
        </w:rPr>
        <w:br/>
      </w:r>
      <w:r w:rsidR="00A32D8C" w:rsidRPr="00A51F8A">
        <w:rPr>
          <w:rFonts w:ascii="Angsana New" w:hAnsi="Angsana New"/>
          <w:sz w:val="28"/>
          <w:szCs w:val="28"/>
          <w:cs/>
        </w:rPr>
        <w:t xml:space="preserve">เมื่ออายุคงเหลือของตราสารเท่ากับ </w:t>
      </w:r>
      <w:r w:rsidR="00A75E44" w:rsidRPr="00A75E44">
        <w:rPr>
          <w:rFonts w:ascii="Angsana New" w:hAnsi="Angsana New"/>
          <w:sz w:val="28"/>
          <w:szCs w:val="28"/>
          <w:lang w:val="en-GB"/>
        </w:rPr>
        <w:t>90</w:t>
      </w:r>
      <w:r w:rsidR="00A32D8C" w:rsidRPr="00A51F8A">
        <w:rPr>
          <w:rFonts w:ascii="Angsana New" w:hAnsi="Angsana New"/>
          <w:sz w:val="28"/>
          <w:szCs w:val="28"/>
          <w:cs/>
        </w:rPr>
        <w:t xml:space="preserve"> วัน ที่ประกาศโดยสมาคมตลาดตราสารหนี้ไทย หรืออัตราผลตอบแทน</w:t>
      </w:r>
      <w:r w:rsidR="001330FF">
        <w:rPr>
          <w:rFonts w:ascii="Angsana New" w:hAnsi="Angsana New"/>
          <w:sz w:val="28"/>
          <w:szCs w:val="28"/>
        </w:rPr>
        <w:br/>
      </w:r>
      <w:r w:rsidR="00A32D8C" w:rsidRPr="00A51F8A">
        <w:rPr>
          <w:rFonts w:ascii="Angsana New" w:hAnsi="Angsana New"/>
          <w:sz w:val="28"/>
          <w:szCs w:val="28"/>
          <w:cs/>
        </w:rPr>
        <w:t xml:space="preserve">ที่ได้มาสำหรับตราสารที่จะครบกำหนดอายุภายใน </w:t>
      </w:r>
      <w:r w:rsidR="00A75E44" w:rsidRPr="00A75E44">
        <w:rPr>
          <w:rFonts w:ascii="Angsana New" w:hAnsi="Angsana New"/>
          <w:sz w:val="28"/>
          <w:szCs w:val="28"/>
          <w:lang w:val="en-GB"/>
        </w:rPr>
        <w:t>90</w:t>
      </w:r>
      <w:r w:rsidR="00A32D8C" w:rsidRPr="00A51F8A">
        <w:rPr>
          <w:rFonts w:ascii="Angsana New" w:hAnsi="Angsana New"/>
          <w:sz w:val="28"/>
          <w:szCs w:val="28"/>
          <w:cs/>
        </w:rPr>
        <w:t xml:space="preserve"> วันนับตั้งแต่วันที่ลงทุน ถ้าฐานะการเงินของผู้ออกตราสารหรือสภาวะของตลาดเงินมิได้เปลี่ยนแปลงไปอย่างมีนัยสำคัญ</w:t>
      </w:r>
    </w:p>
    <w:p w14:paraId="34F4F282" w14:textId="77777777" w:rsidR="00CE7193" w:rsidRPr="00CE7193" w:rsidRDefault="00CE7193" w:rsidP="00CE719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34083A7F" w14:textId="77777777" w:rsidR="00A32D8C" w:rsidRPr="00A51F8A" w:rsidRDefault="00A32D8C" w:rsidP="00C42F38">
      <w:pPr>
        <w:pStyle w:val="af5"/>
        <w:ind w:left="540"/>
        <w:jc w:val="thaiDistribute"/>
        <w:rPr>
          <w:rFonts w:ascii="Angsana New" w:hAnsi="Angsana New"/>
          <w:sz w:val="28"/>
          <w:szCs w:val="28"/>
          <w:u w:val="single"/>
        </w:rPr>
      </w:pPr>
      <w:r w:rsidRPr="00A51F8A">
        <w:rPr>
          <w:rFonts w:ascii="Angsana New" w:hAnsi="Angsana New"/>
          <w:sz w:val="28"/>
          <w:szCs w:val="28"/>
          <w:cs/>
        </w:rPr>
        <w:t xml:space="preserve">กองทุนรวมฯ บันทึกกำไรหรือขาดทุนที่ยังไม่เกิดขึ้นจากการวัดค่าเงินลงทุนในงบกำไรขาดทุน ณ วันที่วัดมูลค่า </w:t>
      </w:r>
    </w:p>
    <w:p w14:paraId="3AB8E8BD" w14:textId="77777777" w:rsidR="00CE7193" w:rsidRPr="00CE7193" w:rsidRDefault="00CE7193" w:rsidP="00CE719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62C562E4" w14:textId="77777777" w:rsidR="00F67600" w:rsidRPr="00A51F8A" w:rsidRDefault="00F67600" w:rsidP="00C42F38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pacing w:val="-4"/>
          <w:sz w:val="28"/>
          <w:szCs w:val="28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ผลต่างระหว่างมูลค่ายุติธรรมของผลตอบแทนสุทธิที่ได้รับจากการจำหน่ายเมื่อเปรียบเทียบ</w:t>
      </w:r>
      <w:r w:rsidRPr="00A51F8A">
        <w:rPr>
          <w:rFonts w:ascii="Angsana New" w:hAnsi="Angsana New"/>
          <w:sz w:val="28"/>
          <w:szCs w:val="28"/>
          <w:cs/>
        </w:rPr>
        <w:t>กับราคาตามบัญชีของเงินลงทุนจะบันทึกรวมอยู่ในงบกำไรขาดทุน กรณีที่จำหน่ายเงินลงทุนที่ถือไว้ในตราสารหนี้ชนิดเดียวกันออกไปบางส่วน ราคาตามบัญชีของเงินลงทุนที่จำหน่ายจะกำหนดโดยใช้วิธีถัวเฉลี่ยถ่วงน้ำหนัก</w:t>
      </w:r>
    </w:p>
    <w:p w14:paraId="496FA290" w14:textId="77777777" w:rsidR="00A51F8A" w:rsidRPr="00CE7193" w:rsidRDefault="00A51F8A" w:rsidP="00C42F38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5ABC5111" w14:textId="77777777" w:rsidR="0074398A" w:rsidRPr="00A51F8A" w:rsidRDefault="00A75E44" w:rsidP="0074398A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74398A" w:rsidRPr="00A51F8A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5</w:t>
      </w:r>
      <w:r w:rsidR="0074398A" w:rsidRPr="00A51F8A">
        <w:rPr>
          <w:rFonts w:ascii="Angsana New" w:eastAsia="Angsana New" w:hAnsi="Angsana New"/>
          <w:b/>
          <w:bCs/>
          <w:sz w:val="28"/>
          <w:szCs w:val="28"/>
          <w:cs/>
        </w:rPr>
        <w:tab/>
        <w:t>การรับรู้รายได้</w:t>
      </w:r>
    </w:p>
    <w:p w14:paraId="057EE274" w14:textId="77777777" w:rsidR="00CE7193" w:rsidRPr="00CE7193" w:rsidRDefault="00CE7193" w:rsidP="00CE719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6FC2377B" w14:textId="77777777" w:rsidR="0074398A" w:rsidRDefault="0074398A" w:rsidP="0074398A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51F8A">
        <w:rPr>
          <w:rFonts w:ascii="Angsana New" w:eastAsia="Angsana New" w:hAnsi="Angsana New"/>
          <w:sz w:val="28"/>
          <w:szCs w:val="28"/>
          <w:cs/>
        </w:rPr>
        <w:t>รายได้ดอกเบี้ยรับรู้ในงบกำไรขาดทุน</w:t>
      </w:r>
      <w:r w:rsidRPr="00A51F8A">
        <w:rPr>
          <w:rFonts w:ascii="Angsana New" w:hAnsi="Angsana New"/>
          <w:sz w:val="28"/>
          <w:szCs w:val="28"/>
          <w:cs/>
          <w:lang w:val="en-GB"/>
        </w:rPr>
        <w:t>ตามเกณฑ์คงค้าง</w:t>
      </w:r>
    </w:p>
    <w:p w14:paraId="08D7647F" w14:textId="77777777" w:rsidR="00CE7193" w:rsidRPr="00CE7193" w:rsidRDefault="00CE7193" w:rsidP="00CE719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4A370486" w14:textId="77777777" w:rsidR="00CE7193" w:rsidRPr="00A51F8A" w:rsidRDefault="00A75E44" w:rsidP="00CE7193">
      <w:pPr>
        <w:ind w:left="540" w:hanging="540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CE7193" w:rsidRPr="00A51F8A">
        <w:rPr>
          <w:rFonts w:ascii="Angsana New" w:eastAsia="Angsana New" w:hAnsi="Angsana New"/>
          <w:b/>
          <w:bCs/>
          <w:sz w:val="28"/>
          <w:szCs w:val="28"/>
          <w:lang w:val="en-GB"/>
        </w:rPr>
        <w:t>.</w:t>
      </w: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CE7193" w:rsidRPr="00A51F8A">
        <w:rPr>
          <w:rFonts w:ascii="Angsana New" w:eastAsia="Angsana New" w:hAnsi="Angsana New"/>
          <w:b/>
          <w:bCs/>
          <w:sz w:val="28"/>
          <w:szCs w:val="28"/>
          <w:lang w:val="en-GB"/>
        </w:rPr>
        <w:tab/>
      </w:r>
      <w:r w:rsidR="00CE7193" w:rsidRPr="00A51F8A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>ค่าใช้จ่าย</w:t>
      </w:r>
    </w:p>
    <w:p w14:paraId="3BB55ED9" w14:textId="77777777" w:rsidR="00CE7193" w:rsidRPr="00CE7193" w:rsidRDefault="00CE7193" w:rsidP="00CE7193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38048053" w14:textId="77777777" w:rsidR="00CE7193" w:rsidRDefault="00CE7193" w:rsidP="00CE7193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/>
          <w:sz w:val="28"/>
          <w:szCs w:val="28"/>
          <w:cs/>
        </w:rPr>
        <w:t>ค่าใช้จ่ายรับรู้ตามเกณฑ์คงค้าง</w:t>
      </w:r>
    </w:p>
    <w:p w14:paraId="1FBBD3A9" w14:textId="77777777" w:rsidR="006942CA" w:rsidRPr="00CE7193" w:rsidRDefault="00CE7193" w:rsidP="00CE7193">
      <w:pPr>
        <w:tabs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sz w:val="28"/>
          <w:szCs w:val="28"/>
          <w:cs/>
          <w:lang w:val="en-GB"/>
        </w:rPr>
        <w:br w:type="page"/>
      </w:r>
    </w:p>
    <w:p w14:paraId="03B3B644" w14:textId="77777777" w:rsidR="000532ED" w:rsidRPr="00A51F8A" w:rsidRDefault="00A75E44" w:rsidP="001A7DC9">
      <w:pPr>
        <w:ind w:left="540" w:hanging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942CA" w:rsidRPr="00A51F8A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6942CA" w:rsidRPr="00A51F8A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นโยบายการบัญชี </w:t>
      </w:r>
      <w:r w:rsidR="006942CA" w:rsidRPr="00A51F8A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20640734" w14:textId="77777777" w:rsidR="000532ED" w:rsidRDefault="000532ED" w:rsidP="001A7DC9">
      <w:pPr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</w:p>
    <w:p w14:paraId="387507B8" w14:textId="77777777" w:rsidR="00CE7193" w:rsidRDefault="00A75E44" w:rsidP="00CE7193">
      <w:pPr>
        <w:ind w:left="540" w:hanging="540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CE7193" w:rsidRPr="00A51F8A">
        <w:rPr>
          <w:rFonts w:ascii="Angsana New" w:eastAsia="Angsana New" w:hAnsi="Angsana New"/>
          <w:b/>
          <w:bCs/>
          <w:sz w:val="28"/>
          <w:szCs w:val="28"/>
          <w:lang w:val="en-GB"/>
        </w:rPr>
        <w:t>.</w:t>
      </w: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7</w:t>
      </w:r>
      <w:r w:rsidR="00CE7193" w:rsidRPr="00A51F8A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ab/>
        <w:t>ภาษีเงินได้</w:t>
      </w:r>
    </w:p>
    <w:p w14:paraId="7CB5EFA9" w14:textId="77777777" w:rsidR="003813F4" w:rsidRPr="00A51F8A" w:rsidRDefault="003813F4" w:rsidP="00CE7193">
      <w:pPr>
        <w:ind w:left="540" w:hanging="540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</w:p>
    <w:p w14:paraId="6AB83415" w14:textId="77777777" w:rsidR="00CE7193" w:rsidRPr="00A51F8A" w:rsidRDefault="00CE7193" w:rsidP="00CE7193">
      <w:pPr>
        <w:tabs>
          <w:tab w:val="right" w:pos="9000"/>
        </w:tabs>
        <w:ind w:firstLine="567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>กองทุนรวมฯ ได้รับการยกเว้นภาษีเงินได้นิติบุคคลในประเทศไทย</w:t>
      </w:r>
    </w:p>
    <w:p w14:paraId="37B2F60D" w14:textId="77777777" w:rsidR="00CE7193" w:rsidRPr="00A51F8A" w:rsidRDefault="00CE7193" w:rsidP="00CE7193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7962431" w14:textId="77777777" w:rsidR="000154E5" w:rsidRPr="00A51F8A" w:rsidRDefault="00A75E44" w:rsidP="000154E5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0154E5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นโยบายการจ่ายเงินปันผล</w:t>
      </w:r>
      <w:r w:rsidR="000154E5" w:rsidRPr="00A51F8A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>และการลดทุน</w:t>
      </w:r>
    </w:p>
    <w:p w14:paraId="05F752FB" w14:textId="77777777" w:rsidR="00FF1C6D" w:rsidRPr="00A51F8A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7C371F3A" w14:textId="77777777" w:rsidR="00FF1C6D" w:rsidRPr="00A51F8A" w:rsidRDefault="00A75E44" w:rsidP="00362AB5">
      <w:pPr>
        <w:tabs>
          <w:tab w:val="left" w:pos="540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362AB5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362AB5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ab/>
      </w:r>
      <w:r w:rsidR="00FF1C6D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ก</w:t>
      </w:r>
      <w:r w:rsidR="00906A7B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ารจ่าย</w:t>
      </w:r>
      <w:r w:rsidR="00132498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เงิน</w:t>
      </w:r>
      <w:r w:rsidR="00906A7B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ปันผล</w:t>
      </w:r>
    </w:p>
    <w:p w14:paraId="69B5EF2D" w14:textId="77777777" w:rsidR="00FF1C6D" w:rsidRPr="00A51F8A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</w:p>
    <w:p w14:paraId="03A57BFA" w14:textId="77777777" w:rsidR="00FF1C6D" w:rsidRPr="00A51F8A" w:rsidRDefault="006E7D99" w:rsidP="00F67600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A51F8A">
        <w:rPr>
          <w:rFonts w:ascii="Angsana New" w:hAnsi="Angsana New"/>
          <w:sz w:val="28"/>
          <w:szCs w:val="28"/>
          <w:cs/>
        </w:rPr>
        <w:t>กองทุนรวมฯ</w:t>
      </w:r>
      <w:r w:rsidR="008B4ED1" w:rsidRPr="00A51F8A">
        <w:rPr>
          <w:rFonts w:ascii="Angsana New" w:hAnsi="Angsana New"/>
          <w:sz w:val="28"/>
          <w:szCs w:val="28"/>
        </w:rPr>
        <w:t xml:space="preserve"> </w:t>
      </w:r>
      <w:r w:rsidR="008B4ED1" w:rsidRPr="00A51F8A">
        <w:rPr>
          <w:rFonts w:ascii="Angsana New" w:hAnsi="Angsana New"/>
          <w:sz w:val="28"/>
          <w:szCs w:val="28"/>
          <w:cs/>
        </w:rPr>
        <w:t>มีนโยบายการจ่ายเงินปันผลให้แก่ผู้ถือหน่วยลงทุนอย่างน้อยปีละ</w:t>
      </w:r>
      <w:r w:rsidR="008B4ED1" w:rsidRPr="00A51F8A">
        <w:rPr>
          <w:rFonts w:ascii="Angsana New" w:hAnsi="Angsana New"/>
          <w:sz w:val="28"/>
          <w:szCs w:val="28"/>
        </w:rPr>
        <w:t xml:space="preserve"> </w:t>
      </w:r>
      <w:r w:rsidR="00A75E44" w:rsidRPr="00A75E44">
        <w:rPr>
          <w:rFonts w:ascii="Angsana New" w:hAnsi="Angsana New"/>
          <w:sz w:val="28"/>
          <w:szCs w:val="28"/>
          <w:lang w:val="en-GB"/>
        </w:rPr>
        <w:t>2</w:t>
      </w:r>
      <w:r w:rsidR="008B4ED1" w:rsidRPr="00A51F8A">
        <w:rPr>
          <w:rFonts w:ascii="Angsana New" w:hAnsi="Angsana New"/>
          <w:sz w:val="28"/>
          <w:szCs w:val="28"/>
        </w:rPr>
        <w:t xml:space="preserve"> </w:t>
      </w:r>
      <w:r w:rsidR="008B4ED1" w:rsidRPr="00A51F8A">
        <w:rPr>
          <w:rFonts w:ascii="Angsana New" w:hAnsi="Angsana New"/>
          <w:sz w:val="28"/>
          <w:szCs w:val="28"/>
          <w:cs/>
        </w:rPr>
        <w:t>ครั้งในกรณีที่กองทุนรวมฯ</w:t>
      </w:r>
      <w:r w:rsidR="00FF1C6D" w:rsidRPr="00A51F8A">
        <w:rPr>
          <w:rFonts w:ascii="Angsana New" w:hAnsi="Angsana New"/>
          <w:sz w:val="28"/>
          <w:szCs w:val="28"/>
        </w:rPr>
        <w:t xml:space="preserve"> </w:t>
      </w:r>
      <w:r w:rsidR="00F67600" w:rsidRPr="00A51F8A">
        <w:rPr>
          <w:rFonts w:ascii="Angsana New" w:hAnsi="Angsana New"/>
          <w:sz w:val="28"/>
          <w:szCs w:val="28"/>
          <w:cs/>
        </w:rPr>
        <w:br/>
      </w:r>
      <w:r w:rsidR="008B4ED1" w:rsidRPr="00A51F8A">
        <w:rPr>
          <w:rFonts w:ascii="Angsana New" w:hAnsi="Angsana New"/>
          <w:sz w:val="28"/>
          <w:szCs w:val="28"/>
          <w:cs/>
        </w:rPr>
        <w:t>มีกำไรสะสมเพียงพอ</w:t>
      </w:r>
    </w:p>
    <w:p w14:paraId="7E91C523" w14:textId="77777777" w:rsidR="00FF1C6D" w:rsidRPr="00A51F8A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</w:p>
    <w:p w14:paraId="3944CD12" w14:textId="77777777" w:rsidR="008B4ED1" w:rsidRPr="00A51F8A" w:rsidRDefault="00A75E44" w:rsidP="00F67600">
      <w:pPr>
        <w:tabs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A75E44">
        <w:rPr>
          <w:rFonts w:ascii="Angsana New" w:hAnsi="Angsana New"/>
          <w:sz w:val="28"/>
          <w:szCs w:val="28"/>
          <w:lang w:val="en-GB"/>
        </w:rPr>
        <w:t>3</w:t>
      </w:r>
      <w:r w:rsidR="00FF1C6D" w:rsidRPr="00A51F8A">
        <w:rPr>
          <w:rFonts w:ascii="Angsana New" w:hAnsi="Angsana New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z w:val="28"/>
          <w:szCs w:val="28"/>
          <w:lang w:val="en-GB"/>
        </w:rPr>
        <w:t>1</w:t>
      </w:r>
      <w:r w:rsidR="00FF1C6D" w:rsidRPr="00A51F8A">
        <w:rPr>
          <w:rFonts w:ascii="Angsana New" w:hAnsi="Angsana New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z w:val="28"/>
          <w:szCs w:val="28"/>
          <w:lang w:val="en-GB"/>
        </w:rPr>
        <w:t>1</w:t>
      </w:r>
      <w:r w:rsidR="00FF1C6D" w:rsidRPr="00A51F8A">
        <w:rPr>
          <w:rFonts w:ascii="Angsana New" w:hAnsi="Angsana New"/>
          <w:sz w:val="28"/>
          <w:szCs w:val="28"/>
          <w:cs/>
          <w:lang w:val="th-TH"/>
        </w:rPr>
        <w:tab/>
      </w:r>
      <w:r w:rsidR="008B4ED1" w:rsidRPr="00A51F8A">
        <w:rPr>
          <w:rFonts w:ascii="Angsana New" w:hAnsi="Angsana New"/>
          <w:spacing w:val="-4"/>
          <w:sz w:val="28"/>
          <w:szCs w:val="28"/>
          <w:cs/>
          <w:lang w:eastAsia="th-TH"/>
        </w:rPr>
        <w:t>การจ่ายเงิน</w:t>
      </w:r>
      <w:r w:rsidR="008B4ED1" w:rsidRPr="00A51F8A">
        <w:rPr>
          <w:rFonts w:ascii="Angsana New" w:hAnsi="Angsana New"/>
          <w:sz w:val="28"/>
          <w:szCs w:val="28"/>
          <w:cs/>
          <w:lang w:val="en-GB"/>
        </w:rPr>
        <w:t>ปันผลใด</w:t>
      </w:r>
      <w:r w:rsidR="00CE7193">
        <w:rPr>
          <w:rFonts w:ascii="Angsana New" w:hAnsi="Angsana New"/>
          <w:sz w:val="28"/>
          <w:szCs w:val="28"/>
          <w:lang w:val="en-GB"/>
        </w:rPr>
        <w:t xml:space="preserve"> </w:t>
      </w:r>
      <w:r w:rsidR="008B4ED1" w:rsidRPr="00A51F8A">
        <w:rPr>
          <w:rFonts w:ascii="Angsana New" w:hAnsi="Angsana New"/>
          <w:sz w:val="28"/>
          <w:szCs w:val="28"/>
          <w:cs/>
          <w:lang w:val="en-GB"/>
        </w:rPr>
        <w:t>ๆ</w:t>
      </w:r>
      <w:r w:rsidR="008B4ED1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8B4ED1" w:rsidRPr="00A51F8A">
        <w:rPr>
          <w:rFonts w:ascii="Angsana New" w:hAnsi="Angsana New"/>
          <w:sz w:val="28"/>
          <w:szCs w:val="28"/>
          <w:cs/>
          <w:lang w:val="en-GB"/>
        </w:rPr>
        <w:t>จะจ่ายให้แก่ผู้ถือหน่วยลงทุน</w:t>
      </w:r>
      <w:r w:rsidR="008B4ED1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8B4ED1" w:rsidRPr="00A51F8A">
        <w:rPr>
          <w:rFonts w:ascii="Angsana New" w:hAnsi="Angsana New"/>
          <w:sz w:val="28"/>
          <w:szCs w:val="28"/>
          <w:cs/>
          <w:lang w:val="en-GB"/>
        </w:rPr>
        <w:t>เมื่อรวมแล้วในแต่ละรอบปีบัญชีไม่น้อยกว่าร้อยละ</w:t>
      </w:r>
      <w:r w:rsidR="008B4ED1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75E44">
        <w:rPr>
          <w:rFonts w:ascii="Angsana New" w:hAnsi="Angsana New"/>
          <w:sz w:val="28"/>
          <w:szCs w:val="28"/>
          <w:lang w:val="en-GB"/>
        </w:rPr>
        <w:t>90</w:t>
      </w:r>
      <w:r w:rsidR="008B4ED1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39448A" w:rsidRPr="00A51F8A">
        <w:rPr>
          <w:rFonts w:ascii="Angsana New" w:hAnsi="Angsana New"/>
          <w:sz w:val="28"/>
          <w:szCs w:val="28"/>
          <w:lang w:val="en-GB"/>
        </w:rPr>
        <w:br/>
      </w:r>
      <w:r w:rsidR="008B4ED1" w:rsidRPr="00A51F8A">
        <w:rPr>
          <w:rFonts w:ascii="Angsana New" w:hAnsi="Angsana New"/>
          <w:sz w:val="28"/>
          <w:szCs w:val="28"/>
          <w:cs/>
          <w:lang w:val="en-GB"/>
        </w:rPr>
        <w:t>ของกำไรสุทธิที่ปรับปรุงแล้ว</w:t>
      </w:r>
      <w:r w:rsidR="008B4ED1" w:rsidRPr="00A51F8A">
        <w:rPr>
          <w:rFonts w:ascii="Angsana New" w:hAnsi="Angsana New"/>
          <w:sz w:val="28"/>
          <w:szCs w:val="28"/>
          <w:lang w:val="en-GB"/>
        </w:rPr>
        <w:t xml:space="preserve"> (</w:t>
      </w:r>
      <w:r w:rsidR="008B4ED1" w:rsidRPr="00A51F8A">
        <w:rPr>
          <w:rFonts w:ascii="Angsana New" w:hAnsi="Angsana New"/>
          <w:sz w:val="28"/>
          <w:szCs w:val="28"/>
          <w:cs/>
          <w:lang w:val="en-GB"/>
        </w:rPr>
        <w:t>หรืออัตราอื่นตามที่กฎหมายหลักทรัพย์อนุญาตเป็นครั้งคราว</w:t>
      </w:r>
      <w:r w:rsidR="008B4ED1" w:rsidRPr="00A51F8A">
        <w:rPr>
          <w:rFonts w:ascii="Angsana New" w:hAnsi="Angsana New"/>
          <w:sz w:val="28"/>
          <w:szCs w:val="28"/>
          <w:lang w:val="en-GB"/>
        </w:rPr>
        <w:t xml:space="preserve">) </w:t>
      </w:r>
    </w:p>
    <w:p w14:paraId="1F7C0109" w14:textId="77777777" w:rsidR="00FF1C6D" w:rsidRPr="00A51F8A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73407369" w14:textId="77777777" w:rsidR="00A04A03" w:rsidRPr="00A51F8A" w:rsidRDefault="008B4ED1" w:rsidP="00F67600">
      <w:pPr>
        <w:overflowPunct/>
        <w:ind w:left="540"/>
        <w:jc w:val="thaiDistribute"/>
        <w:textAlignment w:val="auto"/>
        <w:rPr>
          <w:rFonts w:ascii="Angsana New" w:hAnsi="Angsana New"/>
          <w:spacing w:val="-2"/>
          <w:sz w:val="28"/>
          <w:szCs w:val="28"/>
          <w:lang w:val="en-GB"/>
        </w:rPr>
      </w:pPr>
      <w:r w:rsidRPr="00A51F8A">
        <w:rPr>
          <w:rFonts w:ascii="Angsana New" w:hAnsi="Angsana New"/>
          <w:spacing w:val="-2"/>
          <w:sz w:val="28"/>
          <w:szCs w:val="28"/>
          <w:lang w:val="en-GB"/>
        </w:rPr>
        <w:t>“</w:t>
      </w:r>
      <w:r w:rsidR="00A04A03"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>กำ</w:t>
      </w:r>
      <w:r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>ไรสุทธิที่ปรับปรุงแล้ว</w:t>
      </w:r>
      <w:r w:rsidRPr="00A51F8A">
        <w:rPr>
          <w:rFonts w:ascii="Angsana New" w:hAnsi="Angsana New"/>
          <w:spacing w:val="-2"/>
          <w:sz w:val="28"/>
          <w:szCs w:val="28"/>
          <w:lang w:val="en-GB"/>
        </w:rPr>
        <w:t xml:space="preserve">” </w:t>
      </w:r>
      <w:r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>หมายถึงกำไรสุทธิของกองทุนรวมฯ</w:t>
      </w:r>
      <w:r w:rsidRPr="00A51F8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>ที่ทำการปรับปรุงด้วย</w:t>
      </w:r>
      <w:r w:rsidR="00AC35C7"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>รายการ</w:t>
      </w:r>
      <w:r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>ดังต่อไปนี้</w:t>
      </w:r>
    </w:p>
    <w:p w14:paraId="0A986561" w14:textId="77777777" w:rsidR="00AC35C7" w:rsidRPr="00A51F8A" w:rsidRDefault="00AC35C7" w:rsidP="00F67600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1375F2D0" w14:textId="77777777" w:rsidR="008B4ED1" w:rsidRPr="00A51F8A" w:rsidRDefault="008B4ED1" w:rsidP="005202B3">
      <w:pPr>
        <w:numPr>
          <w:ilvl w:val="0"/>
          <w:numId w:val="1"/>
        </w:numPr>
        <w:overflowPunct/>
        <w:ind w:left="1080" w:hanging="54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การหักกำไรที่ยังไม่เกิดขึ้น</w:t>
      </w:r>
      <w:r w:rsidRPr="00A51F8A">
        <w:rPr>
          <w:rFonts w:ascii="Angsana New" w:hAnsi="Angsana New"/>
          <w:spacing w:val="-6"/>
          <w:sz w:val="28"/>
          <w:szCs w:val="28"/>
          <w:lang w:val="en-GB"/>
        </w:rPr>
        <w:t xml:space="preserve"> (Unrealised Gain) </w:t>
      </w:r>
      <w:r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จากการประเมินค่าทรัพย์สินโครงสร้างพื้นฐาน</w:t>
      </w:r>
      <w:r w:rsidRPr="00A51F8A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รวมทั้งการปรับปรุงด้วยรายการอื่นตามแนวทางที่</w:t>
      </w:r>
      <w:r w:rsidR="00A04A03"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สำ</w:t>
      </w:r>
      <w:r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นักงาน</w:t>
      </w:r>
      <w:r w:rsidR="001662FD"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คณะกรรมการกำกับหลักทรัพย์และตลาดหลักทรัพย์ (</w:t>
      </w:r>
      <w:r w:rsidR="001662FD" w:rsidRPr="00A51F8A">
        <w:rPr>
          <w:rFonts w:ascii="Angsana New" w:hAnsi="Angsana New"/>
          <w:spacing w:val="-6"/>
          <w:sz w:val="28"/>
          <w:szCs w:val="28"/>
          <w:lang w:val="en-GB"/>
        </w:rPr>
        <w:t>“</w:t>
      </w:r>
      <w:r w:rsidR="001662FD"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สำนักงาน</w:t>
      </w:r>
      <w:r w:rsidR="00A04A03"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 </w:t>
      </w:r>
      <w:r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ก</w:t>
      </w:r>
      <w:r w:rsidRPr="00A51F8A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ล</w:t>
      </w:r>
      <w:r w:rsidRPr="00A51F8A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ต</w:t>
      </w:r>
      <w:r w:rsidRPr="00A51F8A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1662FD" w:rsidRPr="00A51F8A">
        <w:rPr>
          <w:rFonts w:ascii="Angsana New" w:hAnsi="Angsana New"/>
          <w:spacing w:val="-6"/>
          <w:sz w:val="28"/>
          <w:szCs w:val="28"/>
          <w:lang w:val="en-GB"/>
        </w:rPr>
        <w:t>”</w:t>
      </w:r>
      <w:r w:rsidR="001662FD" w:rsidRPr="00A51F8A">
        <w:rPr>
          <w:rFonts w:ascii="Angsana New" w:hAnsi="Angsana New"/>
          <w:spacing w:val="-6"/>
          <w:sz w:val="28"/>
          <w:szCs w:val="28"/>
          <w:cs/>
          <w:lang w:val="en-GB"/>
        </w:rPr>
        <w:t>)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กำหนด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เพื่อให้สอดคล้องกับสถานะเงินสดของกองทุนรวมฯ</w:t>
      </w:r>
    </w:p>
    <w:p w14:paraId="2EF0CE5C" w14:textId="77777777" w:rsidR="00112EDD" w:rsidRPr="00A51F8A" w:rsidRDefault="00112EDD" w:rsidP="00F67600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67296D1F" w14:textId="77777777" w:rsidR="00112EDD" w:rsidRPr="00A51F8A" w:rsidRDefault="00112EDD" w:rsidP="005202B3">
      <w:pPr>
        <w:numPr>
          <w:ilvl w:val="0"/>
          <w:numId w:val="1"/>
        </w:numPr>
        <w:overflowPunct/>
        <w:ind w:left="1080" w:hanging="54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A51F8A">
        <w:rPr>
          <w:rFonts w:ascii="Angsana New" w:hAnsi="Angsana New"/>
          <w:sz w:val="28"/>
          <w:szCs w:val="28"/>
          <w:cs/>
          <w:lang w:val="en-GB"/>
        </w:rPr>
        <w:t>การหักด้วยรายการเงินสำรองที่กันไว้เพื่อซ่อมแซม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บำรุงรักษาหรือปรับปรุงกิจการโครงสร้างพื้นฐานของกองทุนรวมฯ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ซึ่งรวมถึงทรัพย์สินโครงสร้างพื้นฐาน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ตามแผน</w:t>
      </w:r>
      <w:r w:rsidR="00A82493" w:rsidRPr="00A51F8A">
        <w:rPr>
          <w:rFonts w:ascii="Angsana New" w:hAnsi="Angsana New"/>
          <w:sz w:val="28"/>
          <w:szCs w:val="28"/>
          <w:cs/>
          <w:lang w:val="en-GB"/>
        </w:rPr>
        <w:t>ที่กำหนดไว้อย่างชัดเจนในโครงการ</w:t>
      </w:r>
      <w:r w:rsidRPr="00A51F8A">
        <w:rPr>
          <w:rFonts w:ascii="Angsana New" w:hAnsi="Angsana New"/>
          <w:sz w:val="28"/>
          <w:szCs w:val="28"/>
          <w:cs/>
          <w:lang w:val="en-GB"/>
        </w:rPr>
        <w:t>จัดการกองทุนรวมฯ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และหนังสือชี้ชวนหรือที่บริษัทจัดการได้แจ้งให้ผู้ถือหน่วยลงทุนทราบล่วงหน้า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หรือตามที่</w:t>
      </w:r>
      <w:r w:rsidR="009615D7" w:rsidRPr="00A51F8A">
        <w:rPr>
          <w:rFonts w:ascii="Angsana New" w:hAnsi="Angsana New"/>
          <w:sz w:val="28"/>
          <w:szCs w:val="28"/>
          <w:lang w:val="en-GB"/>
        </w:rPr>
        <w:br/>
      </w:r>
      <w:r w:rsidRPr="00A51F8A">
        <w:rPr>
          <w:rFonts w:ascii="Angsana New" w:hAnsi="Angsana New"/>
          <w:sz w:val="28"/>
          <w:szCs w:val="28"/>
          <w:cs/>
          <w:lang w:val="en-GB"/>
        </w:rPr>
        <w:t>ผู้ถือหน่วยลงทุนมีมติอนุมัติ</w:t>
      </w:r>
    </w:p>
    <w:p w14:paraId="3B4C25F7" w14:textId="77777777" w:rsidR="008B4ED1" w:rsidRPr="00A51F8A" w:rsidRDefault="008B4ED1" w:rsidP="00F67600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73593730" w14:textId="77777777" w:rsidR="00FF1C6D" w:rsidRPr="00A51F8A" w:rsidRDefault="008B4ED1" w:rsidP="00F67600">
      <w:pPr>
        <w:overflowPunct/>
        <w:ind w:left="108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  <w:r w:rsidRPr="00A51F8A">
        <w:rPr>
          <w:rFonts w:ascii="Angsana New" w:hAnsi="Angsana New"/>
          <w:sz w:val="28"/>
          <w:szCs w:val="28"/>
          <w:cs/>
          <w:lang w:val="en-GB"/>
        </w:rPr>
        <w:t>ในกรณีที่กองทุนรวมฯ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มีค่าใช้จ่ายที่ไม่ใช่เงินสด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เช่น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ค่าใช้จ่ายทยอยตัดจ่ายหรือผลขาดทุนที่ยังไม่เกิดขึ้น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(Unrealised Loss) </w:t>
      </w:r>
      <w:r w:rsidRPr="00A51F8A">
        <w:rPr>
          <w:rFonts w:ascii="Angsana New" w:hAnsi="Angsana New"/>
          <w:sz w:val="28"/>
          <w:szCs w:val="28"/>
          <w:cs/>
          <w:lang w:val="en-GB"/>
        </w:rPr>
        <w:t>เป็นต้น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en-GB"/>
        </w:rPr>
        <w:t>บริษัทจัดการจะกันสำรองตามรายการตามข้อ</w:t>
      </w:r>
      <w:r w:rsidRPr="00A51F8A">
        <w:rPr>
          <w:rFonts w:ascii="Angsana New" w:hAnsi="Angsana New"/>
          <w:sz w:val="28"/>
          <w:szCs w:val="28"/>
          <w:lang w:val="en-GB"/>
        </w:rPr>
        <w:t xml:space="preserve"> (</w:t>
      </w:r>
      <w:r w:rsidRPr="00A51F8A">
        <w:rPr>
          <w:rFonts w:ascii="Angsana New" w:hAnsi="Angsana New"/>
          <w:sz w:val="28"/>
          <w:szCs w:val="28"/>
          <w:cs/>
          <w:lang w:val="en-GB"/>
        </w:rPr>
        <w:t>ข</w:t>
      </w:r>
      <w:r w:rsidR="00A04A03" w:rsidRPr="00A51F8A">
        <w:rPr>
          <w:rFonts w:ascii="Angsana New" w:hAnsi="Angsana New"/>
          <w:sz w:val="28"/>
          <w:szCs w:val="28"/>
          <w:lang w:val="en-GB"/>
        </w:rPr>
        <w:t xml:space="preserve">) </w:t>
      </w:r>
      <w:r w:rsidR="00A04A03" w:rsidRPr="00A51F8A">
        <w:rPr>
          <w:rFonts w:ascii="Angsana New" w:hAnsi="Angsana New"/>
          <w:sz w:val="28"/>
          <w:szCs w:val="28"/>
          <w:cs/>
          <w:lang w:val="en-GB"/>
        </w:rPr>
        <w:t>ข้างต้นได้ใน</w:t>
      </w:r>
      <w:r w:rsidRPr="00A51F8A">
        <w:rPr>
          <w:rFonts w:ascii="Angsana New" w:hAnsi="Angsana New"/>
          <w:sz w:val="28"/>
          <w:szCs w:val="28"/>
          <w:cs/>
          <w:lang w:val="en-GB"/>
        </w:rPr>
        <w:t>จำนวนไม่เกินกว่า</w:t>
      </w:r>
      <w:r w:rsidRPr="00A51F8A">
        <w:rPr>
          <w:rFonts w:ascii="Angsana New" w:hAnsi="Angsana New"/>
          <w:spacing w:val="-4"/>
          <w:sz w:val="28"/>
          <w:szCs w:val="28"/>
          <w:cs/>
          <w:lang w:val="en-GB"/>
        </w:rPr>
        <w:t>ผลลัพธ์ของจำนวนเงินที่มีภาระตามข้อ</w:t>
      </w:r>
      <w:r w:rsidRPr="00A51F8A">
        <w:rPr>
          <w:rFonts w:ascii="Angsana New" w:hAnsi="Angsana New"/>
          <w:spacing w:val="-4"/>
          <w:sz w:val="28"/>
          <w:szCs w:val="28"/>
          <w:lang w:val="en-GB"/>
        </w:rPr>
        <w:t xml:space="preserve"> (</w:t>
      </w:r>
      <w:r w:rsidRPr="00A51F8A">
        <w:rPr>
          <w:rFonts w:ascii="Angsana New" w:hAnsi="Angsana New"/>
          <w:spacing w:val="-4"/>
          <w:sz w:val="28"/>
          <w:szCs w:val="28"/>
          <w:cs/>
          <w:lang w:val="en-GB"/>
        </w:rPr>
        <w:t>ข</w:t>
      </w:r>
      <w:r w:rsidRPr="00A51F8A">
        <w:rPr>
          <w:rFonts w:ascii="Angsana New" w:hAnsi="Angsana New"/>
          <w:spacing w:val="-4"/>
          <w:sz w:val="28"/>
          <w:szCs w:val="28"/>
          <w:lang w:val="en-GB"/>
        </w:rPr>
        <w:t xml:space="preserve">) </w:t>
      </w:r>
      <w:r w:rsidRPr="00A51F8A">
        <w:rPr>
          <w:rFonts w:ascii="Angsana New" w:hAnsi="Angsana New"/>
          <w:spacing w:val="-4"/>
          <w:sz w:val="28"/>
          <w:szCs w:val="28"/>
          <w:cs/>
          <w:lang w:val="en-GB"/>
        </w:rPr>
        <w:t>ข้างต้น</w:t>
      </w:r>
      <w:r w:rsidRPr="00A51F8A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pacing w:val="-4"/>
          <w:sz w:val="28"/>
          <w:szCs w:val="28"/>
          <w:cs/>
          <w:lang w:val="en-GB"/>
        </w:rPr>
        <w:t>ในแต่ละรอบระยะเวลาบัญชี</w:t>
      </w:r>
      <w:r w:rsidRPr="00A51F8A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A51F8A">
        <w:rPr>
          <w:rFonts w:ascii="Angsana New" w:hAnsi="Angsana New"/>
          <w:spacing w:val="-4"/>
          <w:sz w:val="28"/>
          <w:szCs w:val="28"/>
          <w:cs/>
          <w:lang w:val="en-GB"/>
        </w:rPr>
        <w:t>หักด้วยค่าใช้จ่ายที่ไม่ใช่เงินสด</w:t>
      </w:r>
    </w:p>
    <w:p w14:paraId="40A73110" w14:textId="77777777" w:rsidR="000154E5" w:rsidRPr="00A51F8A" w:rsidRDefault="000154E5" w:rsidP="00777815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6911F9C4" w14:textId="77777777" w:rsidR="000154E5" w:rsidRPr="00A51F8A" w:rsidRDefault="000154E5" w:rsidP="000154E5">
      <w:pPr>
        <w:numPr>
          <w:ilvl w:val="2"/>
          <w:numId w:val="3"/>
        </w:numPr>
        <w:overflowPunct/>
        <w:ind w:left="540" w:hanging="54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A51F8A">
        <w:rPr>
          <w:rFonts w:ascii="Angsana New" w:hAnsi="Angsana New"/>
          <w:sz w:val="28"/>
          <w:szCs w:val="28"/>
          <w:cs/>
          <w:lang w:eastAsia="th-TH"/>
        </w:rPr>
        <w:t>ในกรณี</w:t>
      </w:r>
      <w:r w:rsidRPr="00A51F8A">
        <w:rPr>
          <w:rFonts w:ascii="Angsana New" w:hAnsi="Angsana New"/>
          <w:sz w:val="28"/>
          <w:szCs w:val="28"/>
          <w:cs/>
          <w:lang w:val="en-GB"/>
        </w:rPr>
        <w:t>ที่กองทุนรวมฯ มีกำไรสะสม บริษัทจัดการฯ อาจจ่ายเงินปันผลแก่ผู้ถือหน่วยลงทุนจากกำไรสะสมได้</w:t>
      </w:r>
    </w:p>
    <w:p w14:paraId="71A7D4ED" w14:textId="77777777" w:rsidR="00F67600" w:rsidRPr="00A51F8A" w:rsidRDefault="00F67600" w:rsidP="00F67600">
      <w:pPr>
        <w:tabs>
          <w:tab w:val="left" w:pos="540"/>
          <w:tab w:val="right" w:pos="9000"/>
        </w:tabs>
        <w:jc w:val="thaiDistribute"/>
        <w:rPr>
          <w:rFonts w:ascii="Angsana New" w:hAnsi="Angsana New"/>
          <w:spacing w:val="-4"/>
          <w:sz w:val="28"/>
          <w:szCs w:val="28"/>
          <w:lang w:val="en-GB"/>
        </w:rPr>
      </w:pPr>
      <w:r w:rsidRPr="00A51F8A">
        <w:rPr>
          <w:rFonts w:ascii="Angsana New" w:hAnsi="Angsana New"/>
          <w:spacing w:val="-4"/>
          <w:sz w:val="28"/>
          <w:szCs w:val="28"/>
          <w:cs/>
          <w:lang w:val="en-GB"/>
        </w:rPr>
        <w:br w:type="page"/>
      </w:r>
    </w:p>
    <w:p w14:paraId="4EA08A8C" w14:textId="77777777" w:rsidR="00F67600" w:rsidRPr="00A51F8A" w:rsidRDefault="00A75E44" w:rsidP="001330FF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F67600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นโยบายการจ่ายเงินปันผล</w:t>
      </w:r>
      <w:r w:rsidR="00F67600" w:rsidRPr="00A51F8A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 xml:space="preserve">และการลดทุน </w:t>
      </w:r>
      <w:r w:rsidR="00F67600" w:rsidRPr="00A51F8A">
        <w:rPr>
          <w:rFonts w:ascii="Angsana New" w:eastAsia="Angsana New" w:hAnsi="Angsana New"/>
          <w:sz w:val="28"/>
          <w:szCs w:val="28"/>
          <w:cs/>
          <w:lang w:val="en-GB"/>
        </w:rPr>
        <w:t>(ต่อ)</w:t>
      </w:r>
    </w:p>
    <w:p w14:paraId="7FEFFFD6" w14:textId="77777777" w:rsidR="00362AB5" w:rsidRPr="00A51F8A" w:rsidRDefault="00362AB5" w:rsidP="00362AB5">
      <w:pPr>
        <w:tabs>
          <w:tab w:val="left" w:pos="540"/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th-TH"/>
        </w:rPr>
      </w:pPr>
    </w:p>
    <w:p w14:paraId="3536B2EC" w14:textId="77777777" w:rsidR="00362AB5" w:rsidRPr="00A51F8A" w:rsidRDefault="00A75E44" w:rsidP="00362AB5">
      <w:pPr>
        <w:tabs>
          <w:tab w:val="left" w:pos="540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362AB5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362AB5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ab/>
        <w:t xml:space="preserve">การจ่ายเงินปันผล </w:t>
      </w:r>
      <w:r w:rsidR="00362AB5" w:rsidRPr="00A51F8A">
        <w:rPr>
          <w:rFonts w:ascii="Angsana New" w:hAnsi="Angsana New"/>
          <w:sz w:val="28"/>
          <w:szCs w:val="28"/>
          <w:cs/>
          <w:lang w:val="th-TH"/>
        </w:rPr>
        <w:t>(ต่อ)</w:t>
      </w:r>
    </w:p>
    <w:p w14:paraId="0E7ADD15" w14:textId="77777777" w:rsidR="00DC20FB" w:rsidRPr="00A51F8A" w:rsidRDefault="00DC20FB" w:rsidP="00777815">
      <w:pPr>
        <w:tabs>
          <w:tab w:val="left" w:pos="567"/>
        </w:tabs>
        <w:overflowPunct/>
        <w:ind w:left="54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</w:p>
    <w:p w14:paraId="1A801DD6" w14:textId="77777777" w:rsidR="000154E5" w:rsidRPr="00A51F8A" w:rsidRDefault="000154E5" w:rsidP="000154E5">
      <w:pPr>
        <w:numPr>
          <w:ilvl w:val="2"/>
          <w:numId w:val="3"/>
        </w:numPr>
        <w:overflowPunct/>
        <w:ind w:left="540" w:hanging="540"/>
        <w:jc w:val="thaiDistribute"/>
        <w:textAlignment w:val="auto"/>
        <w:rPr>
          <w:rFonts w:ascii="Angsana New" w:hAnsi="Angsana New"/>
          <w:spacing w:val="-4"/>
          <w:sz w:val="28"/>
          <w:szCs w:val="28"/>
          <w:cs/>
          <w:lang w:val="en-GB"/>
        </w:rPr>
      </w:pPr>
      <w:r w:rsidRPr="00A51F8A">
        <w:rPr>
          <w:rFonts w:ascii="Angsana New" w:hAnsi="Angsana New"/>
          <w:sz w:val="28"/>
          <w:szCs w:val="28"/>
          <w:cs/>
          <w:lang w:val="en-GB"/>
        </w:rPr>
        <w:t>ในกรณีที่กองทุนรวมฯ ยังมียอดขาดทุนสะสมอยู่ บริษัทจัดการจะไม่จ่ายเงินปันผล</w:t>
      </w:r>
    </w:p>
    <w:p w14:paraId="40055EDA" w14:textId="77777777" w:rsidR="000154E5" w:rsidRPr="00A51F8A" w:rsidRDefault="000154E5" w:rsidP="000154E5">
      <w:pPr>
        <w:tabs>
          <w:tab w:val="left" w:pos="567"/>
        </w:tabs>
        <w:overflowPunct/>
        <w:ind w:left="54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</w:p>
    <w:p w14:paraId="2914AF4F" w14:textId="77777777" w:rsidR="00446DAF" w:rsidRDefault="000154E5" w:rsidP="00446DAF">
      <w:pPr>
        <w:ind w:left="540"/>
        <w:jc w:val="thaiDistribute"/>
        <w:rPr>
          <w:rFonts w:ascii="Angsana New" w:hAnsi="Angsana New"/>
          <w:sz w:val="28"/>
          <w:szCs w:val="28"/>
          <w:lang w:val="th-TH"/>
        </w:rPr>
      </w:pPr>
      <w:r w:rsidRPr="00A51F8A">
        <w:rPr>
          <w:rFonts w:ascii="Angsana New" w:hAnsi="Angsana New"/>
          <w:sz w:val="28"/>
          <w:szCs w:val="28"/>
          <w:cs/>
          <w:lang w:val="th-TH"/>
        </w:rPr>
        <w:t>เงื่อนไขและวิธีการจ่ายเงินปันผลแก่ผู้ถือหน่วยลงทุน สรุปสาระสำคัญได้ดังนี้</w:t>
      </w:r>
    </w:p>
    <w:p w14:paraId="19962293" w14:textId="77777777" w:rsidR="00446DAF" w:rsidRDefault="00446DAF" w:rsidP="00446DAF">
      <w:pPr>
        <w:ind w:left="540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</w:p>
    <w:p w14:paraId="2FB90FB6" w14:textId="77777777" w:rsidR="00446DAF" w:rsidRDefault="00906A7B" w:rsidP="003E4AA9">
      <w:pPr>
        <w:numPr>
          <w:ilvl w:val="0"/>
          <w:numId w:val="11"/>
        </w:numPr>
        <w:tabs>
          <w:tab w:val="left" w:pos="900"/>
        </w:tabs>
        <w:ind w:left="900"/>
        <w:jc w:val="thaiDistribute"/>
        <w:rPr>
          <w:rFonts w:ascii="Angsana New" w:hAnsi="Angsana New"/>
          <w:sz w:val="28"/>
          <w:szCs w:val="28"/>
          <w:lang w:val="th-TH"/>
        </w:rPr>
      </w:pPr>
      <w:r w:rsidRPr="00A51F8A">
        <w:rPr>
          <w:rFonts w:ascii="Angsana New" w:hAnsi="Angsana New"/>
          <w:sz w:val="28"/>
          <w:szCs w:val="28"/>
          <w:cs/>
          <w:lang w:val="th-TH"/>
        </w:rPr>
        <w:t xml:space="preserve">ในการพิจารณาจ่ายเงินปันผล ถ้าเงินปันผลระหว่างกาลที่จะประกาศจ่ายต่อหน่วยลงทุนระหว่างปีบัญชีมีมูลค่าต่ำกว่าหรือเท่ากับ </w:t>
      </w:r>
      <w:r w:rsidR="00A75E44" w:rsidRPr="00A75E44">
        <w:rPr>
          <w:rFonts w:ascii="Angsana New" w:hAnsi="Angsana New"/>
          <w:sz w:val="28"/>
          <w:szCs w:val="28"/>
          <w:lang w:val="en-GB"/>
        </w:rPr>
        <w:t>0</w:t>
      </w:r>
      <w:r w:rsidRPr="00A51F8A">
        <w:rPr>
          <w:rFonts w:ascii="Angsana New" w:hAnsi="Angsana New"/>
          <w:sz w:val="28"/>
          <w:szCs w:val="28"/>
          <w:cs/>
          <w:lang w:val="th-TH"/>
        </w:rPr>
        <w:t>.</w:t>
      </w:r>
      <w:r w:rsidR="00A75E44" w:rsidRPr="00A75E44">
        <w:rPr>
          <w:rFonts w:ascii="Angsana New" w:hAnsi="Angsana New"/>
          <w:sz w:val="28"/>
          <w:szCs w:val="28"/>
          <w:lang w:val="en-GB"/>
        </w:rPr>
        <w:t>10</w:t>
      </w:r>
      <w:r w:rsidR="004E1784" w:rsidRPr="00A51F8A">
        <w:rPr>
          <w:rFonts w:ascii="Angsana New" w:hAnsi="Angsana New"/>
          <w:sz w:val="28"/>
          <w:szCs w:val="28"/>
          <w:cs/>
          <w:lang w:val="th-TH"/>
        </w:rPr>
        <w:t xml:space="preserve"> บาท บริษัทจัดการ</w:t>
      </w:r>
      <w:r w:rsidRPr="00A51F8A">
        <w:rPr>
          <w:rFonts w:ascii="Angsana New" w:hAnsi="Angsana New"/>
          <w:sz w:val="28"/>
          <w:szCs w:val="28"/>
          <w:cs/>
          <w:lang w:val="th-TH"/>
        </w:rPr>
        <w:t>สงวนสิทธิที่จะไม่จ่ายเงินปันผลในครั้งน</w:t>
      </w:r>
      <w:r w:rsidR="008F77EA" w:rsidRPr="00A51F8A">
        <w:rPr>
          <w:rFonts w:ascii="Angsana New" w:hAnsi="Angsana New"/>
          <w:sz w:val="28"/>
          <w:szCs w:val="28"/>
          <w:cs/>
          <w:lang w:val="th-TH"/>
        </w:rPr>
        <w:t>ั้น และให้สะสมเงินปันผลดังกล่าว</w:t>
      </w:r>
      <w:r w:rsidRPr="00A51F8A">
        <w:rPr>
          <w:rFonts w:ascii="Angsana New" w:hAnsi="Angsana New"/>
          <w:sz w:val="28"/>
          <w:szCs w:val="28"/>
          <w:cs/>
          <w:lang w:val="th-TH"/>
        </w:rPr>
        <w:t>เพื่อนำไปจ่ายรวมกับเงินปันผล</w:t>
      </w:r>
      <w:r w:rsidR="004E1784" w:rsidRPr="00A51F8A">
        <w:rPr>
          <w:rFonts w:ascii="Angsana New" w:hAnsi="Angsana New"/>
          <w:sz w:val="28"/>
          <w:szCs w:val="28"/>
          <w:cs/>
          <w:lang w:val="th-TH"/>
        </w:rPr>
        <w:t>ที่จะให้มีการจ่ายในงวดถัดไป</w:t>
      </w:r>
    </w:p>
    <w:p w14:paraId="699C7655" w14:textId="77777777" w:rsidR="00446DAF" w:rsidRDefault="00446DAF" w:rsidP="003E4AA9">
      <w:pPr>
        <w:tabs>
          <w:tab w:val="left" w:pos="900"/>
        </w:tabs>
        <w:ind w:left="900" w:hanging="360"/>
        <w:jc w:val="thaiDistribute"/>
        <w:rPr>
          <w:rFonts w:ascii="Angsana New" w:hAnsi="Angsana New" w:hint="cs"/>
          <w:sz w:val="28"/>
          <w:szCs w:val="28"/>
          <w:lang w:val="th-TH"/>
        </w:rPr>
      </w:pPr>
    </w:p>
    <w:p w14:paraId="32748414" w14:textId="77777777" w:rsidR="00132498" w:rsidRPr="00446DAF" w:rsidRDefault="00132498" w:rsidP="003E4AA9">
      <w:pPr>
        <w:numPr>
          <w:ilvl w:val="0"/>
          <w:numId w:val="11"/>
        </w:numPr>
        <w:tabs>
          <w:tab w:val="left" w:pos="900"/>
        </w:tabs>
        <w:ind w:left="90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446DAF">
        <w:rPr>
          <w:rFonts w:ascii="Angsana New" w:hAnsi="Angsana New"/>
          <w:sz w:val="28"/>
          <w:szCs w:val="28"/>
          <w:cs/>
          <w:lang w:val="en-GB"/>
        </w:rPr>
        <w:t xml:space="preserve">บริษัทจัดการจะจ่ายเงินปันผลเป็นเงินสกุลบาท โดยจะจ่ายให้แก่ผู้ถือหน่วยลงทุนภายใน </w:t>
      </w:r>
      <w:r w:rsidR="00A75E44" w:rsidRPr="00A75E44">
        <w:rPr>
          <w:rFonts w:ascii="Angsana New" w:hAnsi="Angsana New"/>
          <w:sz w:val="28"/>
          <w:szCs w:val="28"/>
          <w:lang w:val="en-GB"/>
        </w:rPr>
        <w:t>90</w:t>
      </w:r>
      <w:r w:rsidRPr="00446DAF">
        <w:rPr>
          <w:rFonts w:ascii="Angsana New" w:hAnsi="Angsana New"/>
          <w:sz w:val="28"/>
          <w:szCs w:val="28"/>
          <w:lang w:val="en-GB"/>
        </w:rPr>
        <w:t xml:space="preserve"> </w:t>
      </w:r>
      <w:r w:rsidRPr="00446DAF">
        <w:rPr>
          <w:rFonts w:ascii="Angsana New" w:hAnsi="Angsana New"/>
          <w:sz w:val="28"/>
          <w:szCs w:val="28"/>
          <w:cs/>
          <w:lang w:val="en-GB"/>
        </w:rPr>
        <w:t>วันนับตั้งแต่วันสิ้นรอบ</w:t>
      </w:r>
      <w:r w:rsidRPr="00446DAF">
        <w:rPr>
          <w:rFonts w:ascii="Angsana New" w:hAnsi="Angsana New"/>
          <w:spacing w:val="-6"/>
          <w:sz w:val="28"/>
          <w:szCs w:val="28"/>
          <w:cs/>
          <w:lang w:val="en-GB"/>
        </w:rPr>
        <w:t>ระยะเวลาบัญชีที่เกี่ยวข้องหรือรอบการจ่ายเงินปันผลที่เกี่ยวข้อง</w:t>
      </w:r>
      <w:r w:rsidRPr="00446DAF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446DAF">
        <w:rPr>
          <w:rFonts w:ascii="Angsana New" w:hAnsi="Angsana New"/>
          <w:spacing w:val="-6"/>
          <w:sz w:val="28"/>
          <w:szCs w:val="28"/>
          <w:cs/>
          <w:lang w:val="en-GB"/>
        </w:rPr>
        <w:t>หรือในกรณีการจ่ายเงินปันผลระหว่างกาลภายใน</w:t>
      </w:r>
      <w:r w:rsidR="008F77EA" w:rsidRPr="00446DAF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 </w:t>
      </w:r>
      <w:r w:rsidR="00A75E44" w:rsidRPr="00A75E44">
        <w:rPr>
          <w:rFonts w:ascii="Angsana New" w:hAnsi="Angsana New"/>
          <w:spacing w:val="-6"/>
          <w:sz w:val="28"/>
          <w:szCs w:val="28"/>
          <w:lang w:val="en-GB"/>
        </w:rPr>
        <w:t>90</w:t>
      </w:r>
      <w:r w:rsidRPr="00446DAF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 วัน</w:t>
      </w:r>
      <w:r w:rsidR="009615D7" w:rsidRPr="00446DAF">
        <w:rPr>
          <w:rFonts w:ascii="Angsana New" w:hAnsi="Angsana New"/>
          <w:sz w:val="28"/>
          <w:szCs w:val="28"/>
          <w:lang w:val="en-GB"/>
        </w:rPr>
        <w:t xml:space="preserve"> </w:t>
      </w:r>
      <w:r w:rsidRPr="00446DAF">
        <w:rPr>
          <w:rFonts w:ascii="Angsana New" w:hAnsi="Angsana New"/>
          <w:sz w:val="28"/>
          <w:szCs w:val="28"/>
          <w:cs/>
          <w:lang w:val="en-GB"/>
        </w:rPr>
        <w:t>นับตั้งแต่วันสิ้นรอบระยะเวลาบัญชีที่มีการจ่ายเงินปันผลนั้น โดยในกรณีที่บริษัทจัดการไม่สามารถจ่ายเงินปันผลได้ในระยะเวลาดังกล่าว บริษัทจัดการจะแจ้งให้ผู้ถือหน่วยลงทุนและสำนักงาน ก.ล.ต. ทราบเป็นลายลักษณ์อักษร</w:t>
      </w:r>
    </w:p>
    <w:p w14:paraId="3AFBCE01" w14:textId="77777777" w:rsidR="00132498" w:rsidRPr="00A51F8A" w:rsidRDefault="00132498" w:rsidP="00F67600">
      <w:pPr>
        <w:tabs>
          <w:tab w:val="left" w:pos="1080"/>
          <w:tab w:val="left" w:pos="1440"/>
          <w:tab w:val="right" w:pos="9000"/>
        </w:tabs>
        <w:ind w:left="540"/>
        <w:jc w:val="thaiDistribute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691AD4ED" w14:textId="77777777" w:rsidR="0037153A" w:rsidRPr="00A51F8A" w:rsidRDefault="00A75E44" w:rsidP="009B2CB6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9B2CB6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9B2CB6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ab/>
      </w:r>
      <w:r w:rsidR="00C84533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 xml:space="preserve">การลดทุน </w:t>
      </w:r>
    </w:p>
    <w:p w14:paraId="45677CC3" w14:textId="77777777" w:rsidR="0037153A" w:rsidRPr="00A51F8A" w:rsidRDefault="0037153A" w:rsidP="0037153A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2E2A1790" w14:textId="77777777" w:rsidR="00DC20FB" w:rsidRPr="00A51F8A" w:rsidRDefault="00C84533" w:rsidP="00DC20FB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>กองทุนรวมฯ จะลดเงินทุนจดทะเบียนของกองทุนรวมฯ เฉพาะเมื่อเข้ากรณีดังต่อไปนี้</w:t>
      </w:r>
    </w:p>
    <w:p w14:paraId="1FD6B72C" w14:textId="77777777" w:rsidR="00DC20FB" w:rsidRPr="00A51F8A" w:rsidRDefault="00DC20FB" w:rsidP="00DC20FB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0B3DCDE2" w14:textId="77777777" w:rsidR="00DC20FB" w:rsidRPr="00A51F8A" w:rsidRDefault="00A75E44" w:rsidP="00F67600">
      <w:pPr>
        <w:tabs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A75E44">
        <w:rPr>
          <w:rFonts w:ascii="Angsana New" w:hAnsi="Angsana New"/>
          <w:spacing w:val="-8"/>
          <w:sz w:val="28"/>
          <w:szCs w:val="28"/>
          <w:lang w:val="en-GB"/>
        </w:rPr>
        <w:t>3</w:t>
      </w:r>
      <w:r w:rsidR="00F67600" w:rsidRPr="00A51F8A">
        <w:rPr>
          <w:rFonts w:ascii="Angsana New" w:hAnsi="Angsana New"/>
          <w:spacing w:val="-8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pacing w:val="-8"/>
          <w:sz w:val="28"/>
          <w:szCs w:val="28"/>
          <w:lang w:val="en-GB"/>
        </w:rPr>
        <w:t>2</w:t>
      </w:r>
      <w:r w:rsidR="00F67600" w:rsidRPr="00A51F8A">
        <w:rPr>
          <w:rFonts w:ascii="Angsana New" w:hAnsi="Angsana New"/>
          <w:spacing w:val="-8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pacing w:val="-8"/>
          <w:sz w:val="28"/>
          <w:szCs w:val="28"/>
          <w:lang w:val="en-GB"/>
        </w:rPr>
        <w:t>1</w:t>
      </w:r>
      <w:r w:rsidR="00F67600" w:rsidRPr="00A51F8A">
        <w:rPr>
          <w:rFonts w:ascii="Angsana New" w:hAnsi="Angsana New"/>
          <w:spacing w:val="-8"/>
          <w:sz w:val="28"/>
          <w:szCs w:val="28"/>
          <w:cs/>
          <w:lang w:val="th-TH"/>
        </w:rPr>
        <w:tab/>
      </w:r>
      <w:r w:rsidR="00C84533" w:rsidRPr="00A51F8A">
        <w:rPr>
          <w:rFonts w:ascii="Angsana New" w:hAnsi="Angsana New"/>
          <w:spacing w:val="-8"/>
          <w:sz w:val="28"/>
          <w:szCs w:val="28"/>
          <w:cs/>
          <w:lang w:val="th-TH"/>
        </w:rPr>
        <w:t>การลดทุนจดทะเบียนของกองทุนรวมฯ ต</w:t>
      </w:r>
      <w:r w:rsidR="001662FD" w:rsidRPr="00A51F8A">
        <w:rPr>
          <w:rFonts w:ascii="Angsana New" w:hAnsi="Angsana New"/>
          <w:spacing w:val="-8"/>
          <w:sz w:val="28"/>
          <w:szCs w:val="28"/>
          <w:cs/>
          <w:lang w:val="th-TH"/>
        </w:rPr>
        <w:t>ามแผนที่จะได้มีการกำหนดไว้ในโคร</w:t>
      </w:r>
      <w:r w:rsidR="00DC20FB" w:rsidRPr="00A51F8A">
        <w:rPr>
          <w:rFonts w:ascii="Angsana New" w:hAnsi="Angsana New"/>
          <w:spacing w:val="-8"/>
          <w:sz w:val="28"/>
          <w:szCs w:val="28"/>
          <w:cs/>
          <w:lang w:val="th-TH"/>
        </w:rPr>
        <w:t>งการจัดการกองทุนรวมฯ อย่างชัดแจ้ง</w:t>
      </w:r>
    </w:p>
    <w:p w14:paraId="5D1001BC" w14:textId="77777777" w:rsidR="008206C6" w:rsidRPr="00A51F8A" w:rsidRDefault="008206C6" w:rsidP="008206C6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4A1F70B3" w14:textId="77777777" w:rsidR="008206C6" w:rsidRPr="00A51F8A" w:rsidRDefault="008206C6" w:rsidP="008206C6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D913C5">
        <w:rPr>
          <w:rFonts w:ascii="Angsana New" w:hAnsi="Angsana New" w:hint="cs"/>
          <w:spacing w:val="-4"/>
          <w:sz w:val="28"/>
          <w:szCs w:val="28"/>
          <w:cs/>
        </w:rPr>
        <w:t xml:space="preserve">กรณีตามข้อ </w:t>
      </w:r>
      <w:r w:rsidR="00A75E44" w:rsidRPr="00A75E44">
        <w:rPr>
          <w:rFonts w:ascii="Angsana New" w:hAnsi="Angsana New" w:hint="cs"/>
          <w:spacing w:val="-4"/>
          <w:sz w:val="28"/>
          <w:szCs w:val="28"/>
          <w:lang w:val="en-GB"/>
        </w:rPr>
        <w:t>3</w:t>
      </w:r>
      <w:r w:rsidRPr="00D913C5">
        <w:rPr>
          <w:rFonts w:ascii="Angsana New" w:hAnsi="Angsana New" w:hint="cs"/>
          <w:spacing w:val="-4"/>
          <w:sz w:val="28"/>
          <w:szCs w:val="28"/>
          <w:cs/>
        </w:rPr>
        <w:t>.</w:t>
      </w:r>
      <w:r w:rsidR="00A75E44" w:rsidRPr="00A75E44">
        <w:rPr>
          <w:rFonts w:ascii="Angsana New" w:hAnsi="Angsana New" w:hint="cs"/>
          <w:spacing w:val="-4"/>
          <w:sz w:val="28"/>
          <w:szCs w:val="28"/>
          <w:lang w:val="en-GB"/>
        </w:rPr>
        <w:t>2</w:t>
      </w:r>
      <w:r w:rsidRPr="00D913C5">
        <w:rPr>
          <w:rFonts w:ascii="Angsana New" w:hAnsi="Angsana New" w:hint="cs"/>
          <w:spacing w:val="-4"/>
          <w:sz w:val="28"/>
          <w:szCs w:val="28"/>
          <w:cs/>
        </w:rPr>
        <w:t>.</w:t>
      </w:r>
      <w:r w:rsidR="00A75E44" w:rsidRPr="00A75E44">
        <w:rPr>
          <w:rFonts w:ascii="Angsana New" w:hAnsi="Angsana New" w:hint="cs"/>
          <w:spacing w:val="-4"/>
          <w:sz w:val="28"/>
          <w:szCs w:val="28"/>
          <w:lang w:val="en-GB"/>
        </w:rPr>
        <w:t>1</w:t>
      </w:r>
      <w:r w:rsidRPr="00D913C5">
        <w:rPr>
          <w:rFonts w:ascii="Angsana New" w:hAnsi="Angsana New" w:hint="cs"/>
          <w:spacing w:val="-4"/>
          <w:sz w:val="28"/>
          <w:szCs w:val="28"/>
          <w:cs/>
        </w:rPr>
        <w:t xml:space="preserve"> ให้รวมถึงการลดเงินทุนจดทะเบียนของกองทุนรวมฯ โดยวิธีการเฉลี่ยเงินคืนแก่ผู้ถือหุ้นหน่วยลงทุน</w:t>
      </w:r>
      <w:r w:rsidRPr="00D913C5">
        <w:rPr>
          <w:rFonts w:ascii="Angsana New" w:hAnsi="Angsana New" w:hint="cs"/>
          <w:spacing w:val="-2"/>
          <w:sz w:val="28"/>
          <w:szCs w:val="28"/>
          <w:cs/>
        </w:rPr>
        <w:t>จากสภาพคล่องส่วนเกินจากกระแสเงินสดรับของกองทุนรวมฯ ที่เหลืออยู่ภายหลังจากการจ่ายเงินปันผลในคราวใด</w:t>
      </w:r>
      <w:r w:rsidR="00CE7193" w:rsidRPr="00D913C5">
        <w:rPr>
          <w:rFonts w:ascii="Angsana New" w:hAnsi="Angsana New"/>
          <w:spacing w:val="-2"/>
          <w:sz w:val="28"/>
          <w:szCs w:val="28"/>
        </w:rPr>
        <w:t xml:space="preserve"> </w:t>
      </w:r>
      <w:r w:rsidRPr="00D913C5">
        <w:rPr>
          <w:rFonts w:ascii="Angsana New" w:hAnsi="Angsana New" w:hint="cs"/>
          <w:spacing w:val="-2"/>
          <w:sz w:val="28"/>
          <w:szCs w:val="28"/>
          <w:cs/>
        </w:rPr>
        <w:t>ๆ</w:t>
      </w:r>
      <w:r w:rsidRPr="00A51F8A">
        <w:rPr>
          <w:rFonts w:ascii="Angsana New" w:hAnsi="Angsana New" w:hint="cs"/>
          <w:sz w:val="28"/>
          <w:szCs w:val="28"/>
          <w:cs/>
        </w:rPr>
        <w:t xml:space="preserve"> จากกำไรสุทธิที่ปรับปรุงแล้วของกองทุนรวมฯ และ/หรือจากสภาพคล่องส่วนเกินจากกระแสเงินสดรับของกองทุนรวมฯ ซึ่งไม่สามารถนำไปจ่ายเป็นเงินปันผลให้แก่ผู้ถือหน่วยลงทุนได้โดยให้บริษัทจัดการดำเนินการลดทุนทะเบียนของกองทุนรวมฯ ในจำนวนไม่น้อยกว่าร้อยละ </w:t>
      </w:r>
      <w:r w:rsidR="00A75E44" w:rsidRPr="00A75E44">
        <w:rPr>
          <w:rFonts w:ascii="Angsana New" w:hAnsi="Angsana New" w:hint="cs"/>
          <w:sz w:val="28"/>
          <w:szCs w:val="28"/>
          <w:lang w:val="en-GB"/>
        </w:rPr>
        <w:t>90</w:t>
      </w:r>
      <w:r w:rsidRPr="00A51F8A">
        <w:rPr>
          <w:rFonts w:ascii="Angsana New" w:hAnsi="Angsana New" w:hint="cs"/>
          <w:sz w:val="28"/>
          <w:szCs w:val="28"/>
          <w:cs/>
        </w:rPr>
        <w:t xml:space="preserve"> ของสภาพคล่องส่วนเกินที่เกิดขึ้นประจำงวดปีบัญชีดังกล่าวนั้น</w:t>
      </w:r>
      <w:r w:rsidR="006904C7" w:rsidRPr="00A51F8A">
        <w:rPr>
          <w:rFonts w:ascii="Angsana New" w:hAnsi="Angsana New" w:hint="cs"/>
          <w:sz w:val="28"/>
          <w:szCs w:val="28"/>
          <w:cs/>
        </w:rPr>
        <w:t xml:space="preserve"> เว้นแต่ในกรณีที่มีเหตุจำเป็นอื่นใดซึ่งบริษัทจัดการได้ชี้แจ้งเป็นหนังสือต่อผู้ถือหน่วยลงทุนรวมฯ </w:t>
      </w:r>
      <w:r w:rsidR="00D913C5">
        <w:rPr>
          <w:rFonts w:ascii="Angsana New" w:hAnsi="Angsana New"/>
          <w:sz w:val="28"/>
          <w:szCs w:val="28"/>
          <w:cs/>
        </w:rPr>
        <w:br/>
      </w:r>
      <w:r w:rsidR="006904C7" w:rsidRPr="00A51F8A">
        <w:rPr>
          <w:rFonts w:ascii="Angsana New" w:hAnsi="Angsana New" w:hint="cs"/>
          <w:sz w:val="28"/>
          <w:szCs w:val="28"/>
          <w:cs/>
        </w:rPr>
        <w:t>ซึ่งเป็นไปตามที่กล่าวมานี้ให้บริษัทจัดการสามารถดำเนินการไปได้ทันทีโดยไม่จำต้องได้รับอนุมัติโดยมติของ</w:t>
      </w:r>
      <w:r w:rsidR="006904C7" w:rsidRPr="00A51F8A">
        <w:rPr>
          <w:rFonts w:ascii="Angsana New" w:hAnsi="Angsana New"/>
          <w:sz w:val="28"/>
          <w:szCs w:val="28"/>
          <w:cs/>
        </w:rPr>
        <w:br/>
      </w:r>
      <w:r w:rsidR="006904C7" w:rsidRPr="00A51F8A">
        <w:rPr>
          <w:rFonts w:ascii="Angsana New" w:hAnsi="Angsana New" w:hint="cs"/>
          <w:sz w:val="28"/>
          <w:szCs w:val="28"/>
          <w:cs/>
        </w:rPr>
        <w:t>ผู้ถือหน่วยลงทุนในแต่ละคราวอีกแต่อย่างใด</w:t>
      </w:r>
    </w:p>
    <w:p w14:paraId="33334FFB" w14:textId="77777777" w:rsidR="008206C6" w:rsidRPr="00A51F8A" w:rsidRDefault="008206C6" w:rsidP="008206C6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52901890" w14:textId="77777777" w:rsidR="006904C7" w:rsidRPr="00A51F8A" w:rsidRDefault="006904C7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pacing w:val="-6"/>
          <w:sz w:val="28"/>
          <w:szCs w:val="28"/>
          <w:lang w:val="en-GB"/>
        </w:rPr>
      </w:pPr>
      <w:r w:rsidRPr="00A51F8A">
        <w:rPr>
          <w:rFonts w:ascii="Angsana New" w:hAnsi="Angsana New"/>
          <w:spacing w:val="-6"/>
          <w:sz w:val="28"/>
          <w:szCs w:val="28"/>
          <w:cs/>
          <w:lang w:val="en-GB"/>
        </w:rPr>
        <w:br w:type="page"/>
      </w:r>
    </w:p>
    <w:p w14:paraId="7D0B37FB" w14:textId="77777777" w:rsidR="006904C7" w:rsidRPr="00A51F8A" w:rsidRDefault="00A75E44" w:rsidP="006904C7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6904C7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นโยบายการจ่ายเงินปันผล</w:t>
      </w:r>
      <w:r w:rsidR="006904C7" w:rsidRPr="00A51F8A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 xml:space="preserve">และการลดทุน </w:t>
      </w:r>
      <w:r w:rsidR="006904C7" w:rsidRPr="00A51F8A">
        <w:rPr>
          <w:rFonts w:ascii="Angsana New" w:eastAsia="Angsana New" w:hAnsi="Angsana New"/>
          <w:sz w:val="28"/>
          <w:szCs w:val="28"/>
          <w:cs/>
          <w:lang w:val="en-GB"/>
        </w:rPr>
        <w:t>(ต่อ)</w:t>
      </w:r>
    </w:p>
    <w:p w14:paraId="326F9910" w14:textId="77777777" w:rsidR="006904C7" w:rsidRPr="00A51F8A" w:rsidRDefault="006904C7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pacing w:val="-6"/>
          <w:sz w:val="28"/>
          <w:szCs w:val="28"/>
          <w:lang w:val="en-GB"/>
        </w:rPr>
      </w:pPr>
    </w:p>
    <w:p w14:paraId="7E4FBE78" w14:textId="77777777" w:rsidR="006904C7" w:rsidRPr="00A51F8A" w:rsidRDefault="00A75E44" w:rsidP="006904C7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6904C7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904C7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ab/>
        <w:t xml:space="preserve">การลดทุน </w:t>
      </w:r>
      <w:r w:rsidR="006904C7" w:rsidRPr="00A51F8A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544B029F" w14:textId="77777777" w:rsidR="006904C7" w:rsidRPr="00A51F8A" w:rsidRDefault="006904C7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 w:hint="cs"/>
          <w:spacing w:val="-6"/>
          <w:sz w:val="28"/>
          <w:szCs w:val="28"/>
          <w:lang w:val="en-GB"/>
        </w:rPr>
      </w:pPr>
    </w:p>
    <w:p w14:paraId="5CB05F82" w14:textId="77777777" w:rsidR="00966B90" w:rsidRPr="00A51F8A" w:rsidRDefault="00A75E44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pacing w:val="-2"/>
          <w:sz w:val="28"/>
          <w:szCs w:val="28"/>
        </w:rPr>
      </w:pPr>
      <w:r w:rsidRPr="00A75E44">
        <w:rPr>
          <w:rFonts w:ascii="Angsana New" w:hAnsi="Angsana New"/>
          <w:spacing w:val="-6"/>
          <w:sz w:val="28"/>
          <w:szCs w:val="28"/>
          <w:lang w:val="en-GB"/>
        </w:rPr>
        <w:t>3</w:t>
      </w:r>
      <w:r w:rsidR="00F67600" w:rsidRPr="00A51F8A">
        <w:rPr>
          <w:rFonts w:ascii="Angsana New" w:hAnsi="Angsana New"/>
          <w:spacing w:val="-6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pacing w:val="-6"/>
          <w:sz w:val="28"/>
          <w:szCs w:val="28"/>
          <w:lang w:val="en-GB"/>
        </w:rPr>
        <w:t>2</w:t>
      </w:r>
      <w:r w:rsidR="00F67600" w:rsidRPr="00A51F8A">
        <w:rPr>
          <w:rFonts w:ascii="Angsana New" w:hAnsi="Angsana New"/>
          <w:spacing w:val="-6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pacing w:val="-6"/>
          <w:sz w:val="28"/>
          <w:szCs w:val="28"/>
          <w:lang w:val="en-GB"/>
        </w:rPr>
        <w:t>2</w:t>
      </w:r>
      <w:r w:rsidR="00F67600" w:rsidRPr="00A51F8A">
        <w:rPr>
          <w:rFonts w:ascii="Angsana New" w:hAnsi="Angsana New"/>
          <w:spacing w:val="-6"/>
          <w:sz w:val="28"/>
          <w:szCs w:val="28"/>
          <w:cs/>
          <w:lang w:val="th-TH"/>
        </w:rPr>
        <w:tab/>
      </w:r>
      <w:r w:rsidR="00C84533" w:rsidRPr="00A51F8A">
        <w:rPr>
          <w:rFonts w:ascii="Angsana New" w:hAnsi="Angsana New"/>
          <w:spacing w:val="-6"/>
          <w:sz w:val="28"/>
          <w:szCs w:val="28"/>
          <w:cs/>
          <w:lang w:val="th-TH"/>
        </w:rPr>
        <w:t>กองทุนรวมฯ มีสภาพคล่องส่วนเกินที่เหลืออยู่ภายหลังจากการจำหน่ายทรัพย์สินกิจการโครงสร้าง</w:t>
      </w:r>
      <w:r w:rsidR="00DC20FB" w:rsidRPr="00A51F8A">
        <w:rPr>
          <w:rFonts w:ascii="Angsana New" w:hAnsi="Angsana New"/>
          <w:spacing w:val="-6"/>
          <w:sz w:val="28"/>
          <w:szCs w:val="28"/>
          <w:cs/>
          <w:lang w:val="th-TH"/>
        </w:rPr>
        <w:t>พื้นฐานและ</w:t>
      </w:r>
      <w:r w:rsidR="00F67600" w:rsidRPr="00A51F8A">
        <w:rPr>
          <w:rFonts w:ascii="Angsana New" w:hAnsi="Angsana New"/>
          <w:spacing w:val="-6"/>
          <w:sz w:val="28"/>
          <w:szCs w:val="28"/>
          <w:cs/>
          <w:lang w:val="th-TH"/>
        </w:rPr>
        <w:br/>
      </w:r>
      <w:r w:rsidR="00DC20FB" w:rsidRPr="00A51F8A">
        <w:rPr>
          <w:rFonts w:ascii="Angsana New" w:hAnsi="Angsana New"/>
          <w:spacing w:val="-2"/>
          <w:sz w:val="28"/>
          <w:szCs w:val="28"/>
          <w:cs/>
          <w:lang w:val="th-TH"/>
        </w:rPr>
        <w:t>การ</w:t>
      </w:r>
      <w:r w:rsidR="00C84533" w:rsidRPr="00A51F8A">
        <w:rPr>
          <w:rFonts w:ascii="Angsana New" w:hAnsi="Angsana New"/>
          <w:spacing w:val="-2"/>
          <w:sz w:val="28"/>
          <w:szCs w:val="28"/>
          <w:cs/>
          <w:lang w:val="th-TH"/>
        </w:rPr>
        <w:t>จ่ายเงินปันผ</w:t>
      </w:r>
      <w:r w:rsidR="001662FD" w:rsidRPr="00A51F8A">
        <w:rPr>
          <w:rFonts w:ascii="Angsana New" w:hAnsi="Angsana New"/>
          <w:spacing w:val="-2"/>
          <w:sz w:val="28"/>
          <w:szCs w:val="28"/>
          <w:cs/>
          <w:lang w:val="th-TH"/>
        </w:rPr>
        <w:t>ลให้แก่ผู้ถือหน่วยลงทุน ทั้งนี้</w:t>
      </w:r>
      <w:r w:rsidR="00C84533" w:rsidRPr="00A51F8A">
        <w:rPr>
          <w:rFonts w:ascii="Angsana New" w:hAnsi="Angsana New"/>
          <w:spacing w:val="-2"/>
          <w:sz w:val="28"/>
          <w:szCs w:val="28"/>
          <w:cs/>
          <w:lang w:val="th-TH"/>
        </w:rPr>
        <w:t>ต้องปรากฏข้อเท็จจริงด้วยว่ากองทุนรวมฯไม่มีกำไรสะสมเหลืออยู่แล้</w:t>
      </w:r>
      <w:r w:rsidR="00966B90" w:rsidRPr="00A51F8A">
        <w:rPr>
          <w:rFonts w:ascii="Angsana New" w:hAnsi="Angsana New"/>
          <w:spacing w:val="-2"/>
          <w:sz w:val="28"/>
          <w:szCs w:val="28"/>
          <w:cs/>
          <w:lang w:val="th-TH"/>
        </w:rPr>
        <w:t>ว</w:t>
      </w:r>
    </w:p>
    <w:p w14:paraId="754CDE95" w14:textId="77777777" w:rsidR="00966B90" w:rsidRPr="00A51F8A" w:rsidRDefault="00966B90" w:rsidP="00F67600">
      <w:pPr>
        <w:pStyle w:val="ad"/>
        <w:ind w:left="540" w:hanging="540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2103EA99" w14:textId="77777777" w:rsidR="00966B90" w:rsidRPr="00A51F8A" w:rsidRDefault="00A75E44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A75E44">
        <w:rPr>
          <w:rFonts w:ascii="Angsana New" w:hAnsi="Angsana New"/>
          <w:sz w:val="28"/>
          <w:szCs w:val="28"/>
          <w:lang w:val="en-GB"/>
        </w:rPr>
        <w:t>3</w:t>
      </w:r>
      <w:r w:rsidR="00F67600" w:rsidRPr="00A51F8A">
        <w:rPr>
          <w:rFonts w:ascii="Angsana New" w:hAnsi="Angsana New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z w:val="28"/>
          <w:szCs w:val="28"/>
          <w:lang w:val="en-GB"/>
        </w:rPr>
        <w:t>2</w:t>
      </w:r>
      <w:r w:rsidR="00F67600" w:rsidRPr="00A51F8A">
        <w:rPr>
          <w:rFonts w:ascii="Angsana New" w:hAnsi="Angsana New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z w:val="28"/>
          <w:szCs w:val="28"/>
          <w:lang w:val="en-GB"/>
        </w:rPr>
        <w:t>3</w:t>
      </w:r>
      <w:r w:rsidR="00F67600" w:rsidRPr="00A51F8A">
        <w:rPr>
          <w:rFonts w:ascii="Angsana New" w:hAnsi="Angsana New"/>
          <w:sz w:val="28"/>
          <w:szCs w:val="28"/>
          <w:cs/>
          <w:lang w:val="th-TH"/>
        </w:rPr>
        <w:tab/>
      </w:r>
      <w:r w:rsidR="00C84533" w:rsidRPr="00A51F8A">
        <w:rPr>
          <w:rFonts w:ascii="Angsana New" w:hAnsi="Angsana New"/>
          <w:sz w:val="28"/>
          <w:szCs w:val="28"/>
          <w:cs/>
          <w:lang w:val="th-TH"/>
        </w:rPr>
        <w:t xml:space="preserve">กองทุนรวมฯ มีรายการค่าใช้จ่ายที่ไม่ใช่เงินสด และไม่มีเหตุต้องนำไปใช้ในการคำนวณกำไรสุทธิที่ปรับปรุงแล้วของกองทุนรวมฯ </w:t>
      </w:r>
    </w:p>
    <w:p w14:paraId="2E4BBBC9" w14:textId="77777777" w:rsidR="00966B90" w:rsidRPr="00A51F8A" w:rsidRDefault="00966B90" w:rsidP="00F67600">
      <w:pPr>
        <w:pStyle w:val="ad"/>
        <w:ind w:left="540" w:hanging="540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2A6FDD72" w14:textId="77777777" w:rsidR="00371558" w:rsidRPr="00A51F8A" w:rsidRDefault="00A75E44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</w:rPr>
      </w:pPr>
      <w:r w:rsidRPr="00A75E44">
        <w:rPr>
          <w:rFonts w:ascii="Angsana New" w:hAnsi="Angsana New"/>
          <w:sz w:val="28"/>
          <w:szCs w:val="28"/>
          <w:lang w:val="en-GB"/>
        </w:rPr>
        <w:t>3</w:t>
      </w:r>
      <w:r w:rsidR="00F67600" w:rsidRPr="00A51F8A">
        <w:rPr>
          <w:rFonts w:ascii="Angsana New" w:hAnsi="Angsana New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z w:val="28"/>
          <w:szCs w:val="28"/>
          <w:lang w:val="en-GB"/>
        </w:rPr>
        <w:t>2</w:t>
      </w:r>
      <w:r w:rsidR="00F67600" w:rsidRPr="00A51F8A">
        <w:rPr>
          <w:rFonts w:ascii="Angsana New" w:hAnsi="Angsana New"/>
          <w:sz w:val="28"/>
          <w:szCs w:val="28"/>
          <w:cs/>
          <w:lang w:val="th-TH"/>
        </w:rPr>
        <w:t>.</w:t>
      </w:r>
      <w:r w:rsidRPr="00A75E44">
        <w:rPr>
          <w:rFonts w:ascii="Angsana New" w:hAnsi="Angsana New"/>
          <w:sz w:val="28"/>
          <w:szCs w:val="28"/>
          <w:lang w:val="en-GB"/>
        </w:rPr>
        <w:t>4</w:t>
      </w:r>
      <w:r w:rsidR="00F67600" w:rsidRPr="00A51F8A">
        <w:rPr>
          <w:rFonts w:ascii="Angsana New" w:hAnsi="Angsana New"/>
          <w:sz w:val="28"/>
          <w:szCs w:val="28"/>
          <w:cs/>
          <w:lang w:val="th-TH"/>
        </w:rPr>
        <w:tab/>
      </w:r>
      <w:r w:rsidR="00C84533" w:rsidRPr="00A51F8A">
        <w:rPr>
          <w:rFonts w:ascii="Angsana New" w:hAnsi="Angsana New"/>
          <w:sz w:val="28"/>
          <w:szCs w:val="28"/>
          <w:cs/>
          <w:lang w:val="th-TH"/>
        </w:rPr>
        <w:t>กรณีอื่นใดที่มีมติของผู้ถือหน่วยลงทุนให้ลดเงินทุนจดทะเบียนของกองทุนรวมฯ</w:t>
      </w:r>
    </w:p>
    <w:p w14:paraId="208F2692" w14:textId="77777777" w:rsidR="00371558" w:rsidRPr="00A51F8A" w:rsidRDefault="00371558" w:rsidP="00D51155">
      <w:pPr>
        <w:pStyle w:val="ad"/>
        <w:ind w:left="540"/>
        <w:rPr>
          <w:rFonts w:ascii="Angsana New" w:hAnsi="Angsana New"/>
          <w:sz w:val="28"/>
          <w:szCs w:val="28"/>
          <w:cs/>
        </w:rPr>
      </w:pPr>
    </w:p>
    <w:p w14:paraId="2EC785CF" w14:textId="77777777" w:rsidR="000E129D" w:rsidRPr="00A51F8A" w:rsidRDefault="00A75E44" w:rsidP="00966B90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4</w:t>
      </w:r>
      <w:r w:rsidR="000E129D" w:rsidRPr="00A51F8A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ประมาณการทางบัญชีที่สำคัญ ข้อสมมติฐานและการใช้ดุลยพินิจ</w:t>
      </w:r>
    </w:p>
    <w:p w14:paraId="376516B7" w14:textId="77777777" w:rsidR="000E129D" w:rsidRPr="00A51F8A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3C252D04" w14:textId="77777777" w:rsidR="000E129D" w:rsidRPr="00A51F8A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  <w:r w:rsidRPr="00A51F8A">
        <w:rPr>
          <w:rFonts w:ascii="Angsana New" w:hAnsi="Angsana New"/>
          <w:spacing w:val="-4"/>
          <w:sz w:val="28"/>
          <w:szCs w:val="28"/>
          <w:cs/>
        </w:rPr>
        <w:t>การประมาณการ ข้อสมมติฐานและการใช้ดุลยพินิจ ได้มีการประเมินทบทวนอย่างต่อเนื่อง และอยู่บนพื้นฐานข</w:t>
      </w:r>
      <w:r w:rsidR="00490D02" w:rsidRPr="00A51F8A">
        <w:rPr>
          <w:rFonts w:ascii="Angsana New" w:hAnsi="Angsana New"/>
          <w:spacing w:val="-4"/>
          <w:sz w:val="28"/>
          <w:szCs w:val="28"/>
          <w:cs/>
        </w:rPr>
        <w:t>องประสบการณ์ในอดีตและปัจจัยอื่น</w:t>
      </w:r>
      <w:r w:rsidR="00CE7193">
        <w:rPr>
          <w:rFonts w:ascii="Angsana New" w:hAnsi="Angsana New"/>
          <w:spacing w:val="-4"/>
          <w:sz w:val="28"/>
          <w:szCs w:val="28"/>
        </w:rPr>
        <w:t xml:space="preserve"> </w:t>
      </w:r>
      <w:r w:rsidRPr="00A51F8A">
        <w:rPr>
          <w:rFonts w:ascii="Angsana New" w:hAnsi="Angsana New"/>
          <w:spacing w:val="-4"/>
          <w:sz w:val="28"/>
          <w:szCs w:val="28"/>
          <w:cs/>
        </w:rPr>
        <w:t>ๆ ซึ่งรวมถึงการคาดการณ์ถึงเหตุการณ์ในอนาคตที่เชื่อว่ามีเหตุผลในสถานการณ์ขณะนั้น</w:t>
      </w:r>
    </w:p>
    <w:p w14:paraId="793CD7AE" w14:textId="77777777" w:rsidR="000E129D" w:rsidRPr="00A51F8A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2E2B1743" w14:textId="77777777" w:rsidR="000E129D" w:rsidRPr="00A51F8A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pacing w:val="-4"/>
          <w:sz w:val="28"/>
          <w:szCs w:val="28"/>
          <w:cs/>
        </w:rPr>
        <w:t>กองทุนรวมฯ มีการประมาณการทางบัญชี และใช้ข้อสมมติฐานที่เกี่ยวข้องกับเหตุการณ์ในอนาคต ผลของประมาณการ</w:t>
      </w:r>
      <w:r w:rsidRPr="00A51F8A">
        <w:rPr>
          <w:rFonts w:ascii="Angsana New" w:hAnsi="Angsana New"/>
          <w:sz w:val="28"/>
          <w:szCs w:val="28"/>
          <w:cs/>
        </w:rPr>
        <w:t>ทางบัญชีอาจไม่ตรงกับผลที่เกิดขึ้นจริง ประมาณทางการบัญชีที่สำคัญและข้อสมมติฐานที่มีความเสี่ยงอย่างเป็น</w:t>
      </w:r>
      <w:r w:rsidRPr="00A51F8A">
        <w:rPr>
          <w:rFonts w:ascii="Angsana New" w:hAnsi="Angsana New"/>
          <w:spacing w:val="-2"/>
          <w:sz w:val="28"/>
          <w:szCs w:val="28"/>
          <w:cs/>
        </w:rPr>
        <w:t>สาระสำคัญที่อาจเป็นเหตุให้เกิดการปรับปรุงยอดคงเหลือของสินทรัพย์และหนี้สินในรอบระยะเวลาบัญชีหน้า มีดังนี้</w:t>
      </w:r>
    </w:p>
    <w:p w14:paraId="4628324B" w14:textId="77777777" w:rsidR="000E129D" w:rsidRPr="00A51F8A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0F1E2FA1" w14:textId="77777777" w:rsidR="000E129D" w:rsidRPr="00A51F8A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i/>
          <w:iCs/>
          <w:sz w:val="28"/>
          <w:szCs w:val="28"/>
        </w:rPr>
      </w:pPr>
      <w:r w:rsidRPr="00A51F8A">
        <w:rPr>
          <w:rFonts w:ascii="Angsana New" w:hAnsi="Angsana New"/>
          <w:i/>
          <w:iCs/>
          <w:sz w:val="28"/>
          <w:szCs w:val="28"/>
          <w:cs/>
        </w:rPr>
        <w:t>มูลค่ายุติธรรมของเงินลงทุนใน</w:t>
      </w:r>
      <w:r w:rsidR="002E5A69" w:rsidRPr="00A51F8A">
        <w:rPr>
          <w:rFonts w:ascii="Angsana New" w:hAnsi="Angsana New"/>
          <w:i/>
          <w:iCs/>
          <w:sz w:val="28"/>
          <w:szCs w:val="28"/>
          <w:cs/>
        </w:rPr>
        <w:t>สัญญาการเข้าลงทุนในรายได้ค่าความพร้อมจ่าย</w:t>
      </w:r>
    </w:p>
    <w:p w14:paraId="1415F8CD" w14:textId="77777777" w:rsidR="002E5A69" w:rsidRPr="00A51F8A" w:rsidRDefault="002E5A69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29F684A0" w14:textId="77777777" w:rsidR="000E129D" w:rsidRPr="00A51F8A" w:rsidRDefault="00E97935" w:rsidP="0006519B">
      <w:pPr>
        <w:tabs>
          <w:tab w:val="right" w:pos="9000"/>
        </w:tabs>
        <w:ind w:left="540"/>
        <w:jc w:val="thaiDistribute"/>
        <w:rPr>
          <w:rFonts w:ascii="Angsana New" w:hAnsi="Angsana New" w:hint="cs"/>
          <w:spacing w:val="-4"/>
          <w:sz w:val="28"/>
          <w:szCs w:val="28"/>
          <w:cs/>
          <w:lang w:val="en-GB"/>
        </w:rPr>
      </w:pPr>
      <w:r w:rsidRPr="00A51F8A">
        <w:rPr>
          <w:rFonts w:ascii="Angsana New" w:hAnsi="Angsana New"/>
          <w:spacing w:val="-4"/>
          <w:sz w:val="28"/>
          <w:szCs w:val="28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  <w:r w:rsidR="000E129D" w:rsidRPr="00A51F8A">
        <w:rPr>
          <w:rFonts w:ascii="Angsana New" w:hAnsi="Angsana New"/>
          <w:spacing w:val="-4"/>
          <w:sz w:val="28"/>
          <w:szCs w:val="28"/>
          <w:cs/>
        </w:rPr>
        <w:t>ซึ่งไม่มีการซื้อขายในตลาดซื้อขายคล่อง</w:t>
      </w:r>
      <w:r w:rsidR="000E129D" w:rsidRPr="00A51F8A">
        <w:rPr>
          <w:rFonts w:ascii="Angsana New" w:hAnsi="Angsana New"/>
          <w:sz w:val="28"/>
          <w:szCs w:val="28"/>
          <w:cs/>
        </w:rPr>
        <w:t xml:space="preserve"> </w:t>
      </w:r>
      <w:r w:rsidR="000E129D" w:rsidRPr="00A51F8A">
        <w:rPr>
          <w:rFonts w:ascii="Angsana New" w:hAnsi="Angsana New"/>
          <w:spacing w:val="-6"/>
          <w:sz w:val="28"/>
          <w:szCs w:val="28"/>
          <w:cs/>
        </w:rPr>
        <w:t>วัดมูลค่าโดยใช้การพิจารณากระแสเงินสดในอนาคตที่คาดว่าจะ</w:t>
      </w:r>
      <w:r w:rsidR="002D34AA" w:rsidRPr="00A51F8A">
        <w:rPr>
          <w:rFonts w:ascii="Angsana New" w:hAnsi="Angsana New"/>
          <w:spacing w:val="-6"/>
          <w:sz w:val="28"/>
          <w:szCs w:val="28"/>
          <w:cs/>
        </w:rPr>
        <w:t>ได้รับจากสัญญาการเข้าลงทุนในรายได้ค่าความพร้อมจ่าย</w:t>
      </w:r>
      <w:r w:rsidR="002D34AA" w:rsidRPr="00A51F8A">
        <w:rPr>
          <w:rFonts w:ascii="Angsana New" w:hAnsi="Angsana New"/>
          <w:sz w:val="28"/>
          <w:szCs w:val="28"/>
          <w:cs/>
        </w:rPr>
        <w:t>คิดลดด้วยอัตราที่เหมาะสมกับความเสี่ยงที่เกี่ยวข้อง</w:t>
      </w:r>
      <w:r w:rsidR="000E129D" w:rsidRPr="00A51F8A">
        <w:rPr>
          <w:rFonts w:ascii="Angsana New" w:hAnsi="Angsana New"/>
          <w:sz w:val="28"/>
          <w:szCs w:val="28"/>
          <w:cs/>
        </w:rPr>
        <w:t xml:space="preserve"> ทั้งนี้กองทุนรวมฯ ใช้ผู้ประเมินอิสระในการประเมินราคา</w:t>
      </w:r>
      <w:r w:rsidR="002062FE" w:rsidRPr="00A51F8A">
        <w:rPr>
          <w:rFonts w:ascii="Angsana New" w:hAnsi="Angsana New"/>
          <w:sz w:val="28"/>
          <w:szCs w:val="28"/>
        </w:rPr>
        <w:br/>
      </w:r>
      <w:r w:rsidR="000E129D" w:rsidRPr="00A51F8A">
        <w:rPr>
          <w:rFonts w:ascii="Angsana New" w:hAnsi="Angsana New"/>
          <w:sz w:val="28"/>
          <w:szCs w:val="28"/>
          <w:cs/>
        </w:rPr>
        <w:t>ของ</w:t>
      </w:r>
      <w:r w:rsidR="002D34AA" w:rsidRPr="00A51F8A">
        <w:rPr>
          <w:rFonts w:ascii="Angsana New" w:eastAsia="Angsana New" w:hAnsi="Angsana New"/>
          <w:spacing w:val="-4"/>
          <w:sz w:val="28"/>
          <w:szCs w:val="28"/>
          <w:cs/>
          <w:lang w:val="en-GB"/>
        </w:rPr>
        <w:t>เงินลงทุน</w:t>
      </w:r>
      <w:r w:rsidR="002D34AA" w:rsidRPr="00A51F8A">
        <w:rPr>
          <w:rFonts w:ascii="Angsana New" w:hAnsi="Angsana New"/>
          <w:spacing w:val="-4"/>
          <w:sz w:val="28"/>
          <w:szCs w:val="28"/>
          <w:cs/>
        </w:rPr>
        <w:t>ในสัญญาการเข้าลงทุนในรายได้ค่าความพร้อมจ่าย</w:t>
      </w:r>
      <w:r w:rsidR="002C1E5B" w:rsidRPr="00A51F8A">
        <w:rPr>
          <w:rFonts w:ascii="Angsana New" w:hAnsi="Angsana New"/>
          <w:spacing w:val="-4"/>
          <w:sz w:val="28"/>
          <w:szCs w:val="28"/>
        </w:rPr>
        <w:t xml:space="preserve"> </w:t>
      </w:r>
      <w:r w:rsidR="002C1E5B" w:rsidRPr="00A51F8A">
        <w:rPr>
          <w:rFonts w:ascii="Angsana New" w:hAnsi="Angsana New" w:hint="cs"/>
          <w:spacing w:val="-4"/>
          <w:sz w:val="28"/>
          <w:szCs w:val="28"/>
          <w:cs/>
        </w:rPr>
        <w:t xml:space="preserve">(หมายเหตุฯ ข้อ </w:t>
      </w:r>
      <w:r w:rsidR="00A75E44" w:rsidRPr="00A75E44">
        <w:rPr>
          <w:rFonts w:ascii="Angsana New" w:hAnsi="Angsana New"/>
          <w:spacing w:val="-4"/>
          <w:sz w:val="28"/>
          <w:szCs w:val="28"/>
          <w:lang w:val="en-GB"/>
        </w:rPr>
        <w:t>7</w:t>
      </w:r>
      <w:r w:rsidR="002C1E5B" w:rsidRPr="00A51F8A">
        <w:rPr>
          <w:rFonts w:ascii="Angsana New" w:hAnsi="Angsana New" w:hint="cs"/>
          <w:spacing w:val="-4"/>
          <w:sz w:val="28"/>
          <w:szCs w:val="28"/>
          <w:cs/>
          <w:lang w:val="en-GB"/>
        </w:rPr>
        <w:t>)</w:t>
      </w:r>
    </w:p>
    <w:p w14:paraId="714AB1C8" w14:textId="77777777" w:rsidR="00B51653" w:rsidRPr="00A51F8A" w:rsidRDefault="00B51653" w:rsidP="00B51653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</w:p>
    <w:p w14:paraId="599346AE" w14:textId="77777777" w:rsidR="006904C7" w:rsidRPr="00A51F8A" w:rsidRDefault="006904C7" w:rsidP="00B51653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br w:type="page"/>
      </w:r>
    </w:p>
    <w:p w14:paraId="020B7953" w14:textId="77777777" w:rsidR="00B51653" w:rsidRPr="00A51F8A" w:rsidRDefault="00A75E44" w:rsidP="00B51653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5</w:t>
      </w:r>
      <w:r w:rsidR="00B51653" w:rsidRPr="00A51F8A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การจัดการความเสี่ยงในส่วนของทุน</w:t>
      </w:r>
    </w:p>
    <w:p w14:paraId="0D3A1F26" w14:textId="77777777" w:rsidR="00B51653" w:rsidRPr="00A51F8A" w:rsidRDefault="00B51653" w:rsidP="00B51653">
      <w:pPr>
        <w:pStyle w:val="ad"/>
        <w:snapToGrid w:val="0"/>
        <w:ind w:left="540"/>
        <w:jc w:val="thaiDistribute"/>
        <w:rPr>
          <w:rFonts w:ascii="Angsana New" w:hAnsi="Angsana New"/>
          <w:sz w:val="22"/>
          <w:szCs w:val="22"/>
          <w:lang w:eastAsia="th-TH"/>
        </w:rPr>
      </w:pPr>
    </w:p>
    <w:p w14:paraId="09C9BEEA" w14:textId="77777777" w:rsidR="00B51653" w:rsidRPr="00A51F8A" w:rsidRDefault="00B51653" w:rsidP="00B51653">
      <w:pPr>
        <w:pStyle w:val="ad"/>
        <w:snapToGrid w:val="0"/>
        <w:ind w:left="540"/>
        <w:jc w:val="thaiDistribute"/>
        <w:rPr>
          <w:rFonts w:ascii="Angsana New" w:hAnsi="Angsana New"/>
          <w:spacing w:val="-2"/>
          <w:sz w:val="28"/>
          <w:szCs w:val="28"/>
        </w:rPr>
      </w:pPr>
      <w:r w:rsidRPr="00A51F8A">
        <w:rPr>
          <w:rFonts w:ascii="Angsana New" w:hAnsi="Angsana New"/>
          <w:spacing w:val="-6"/>
          <w:sz w:val="28"/>
          <w:szCs w:val="28"/>
          <w:cs/>
        </w:rPr>
        <w:t>วัตถุประสงค์ของกองทุนรวมฯ ในการบริหารทุนของผู้ถือหน่วยลงทุนนั้นเพื่อดำรงไว้ซึ่งความสามารถในการดำเนินงาน</w:t>
      </w:r>
      <w:r w:rsidRPr="00A51F8A">
        <w:rPr>
          <w:rFonts w:ascii="Angsana New" w:hAnsi="Angsana New"/>
          <w:spacing w:val="-4"/>
          <w:sz w:val="28"/>
          <w:szCs w:val="28"/>
          <w:cs/>
        </w:rPr>
        <w:t>อย่างต่อเนื่องของกองทุนรวมฯ เพื่อสร้างผลตอบแทนต่อผู้ถือหน่วยลงทุนและเป็นประโยชน์</w:t>
      </w:r>
      <w:r w:rsidRPr="00A51F8A">
        <w:rPr>
          <w:rFonts w:ascii="Angsana New" w:hAnsi="Angsana New"/>
          <w:spacing w:val="-2"/>
          <w:sz w:val="28"/>
          <w:szCs w:val="28"/>
          <w:cs/>
        </w:rPr>
        <w:t>ต่อผู้ที่มีส่วนได้เสียอื่น และเพื่อดำรงไว้ซึ่งโครงสร้างของทุนที่เหมาะสมเพื่อลดต้นทุนทางการเงินของทุน</w:t>
      </w:r>
    </w:p>
    <w:p w14:paraId="1BADD3C5" w14:textId="77777777" w:rsidR="00B51653" w:rsidRPr="00A51F8A" w:rsidRDefault="00B51653" w:rsidP="00B51653">
      <w:pPr>
        <w:pStyle w:val="ad"/>
        <w:snapToGrid w:val="0"/>
        <w:ind w:left="540"/>
        <w:jc w:val="thaiDistribute"/>
        <w:rPr>
          <w:rFonts w:ascii="Angsana New" w:hAnsi="Angsana New"/>
          <w:sz w:val="22"/>
          <w:szCs w:val="22"/>
          <w:lang w:eastAsia="th-TH"/>
        </w:rPr>
      </w:pPr>
    </w:p>
    <w:p w14:paraId="76A1DCB2" w14:textId="77777777" w:rsidR="00B51653" w:rsidRPr="00A51F8A" w:rsidRDefault="00B51653" w:rsidP="00B51653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>ในการดำรงไว้หรือปรับโครงสร้างของทุน กองทุนรวมฯ</w:t>
      </w:r>
      <w:r w:rsidR="001662FD" w:rsidRPr="00A51F8A">
        <w:rPr>
          <w:rFonts w:ascii="Angsana New" w:hAnsi="Angsana New"/>
          <w:sz w:val="28"/>
          <w:szCs w:val="28"/>
          <w:cs/>
        </w:rPr>
        <w:t xml:space="preserve"> </w:t>
      </w:r>
      <w:r w:rsidRPr="00A51F8A">
        <w:rPr>
          <w:rFonts w:ascii="Angsana New" w:hAnsi="Angsana New"/>
          <w:sz w:val="28"/>
          <w:szCs w:val="28"/>
          <w:cs/>
        </w:rPr>
        <w:t>อาจปรับนโยบายการจ่ายเงินปันผลให้กับผู้ถือหน่วยลงทุน การคืนทุนให้แก่ผู้ถือหน่วยลงทุน การออกหน่วยลงทุนใหม่ หรือการขายทรัพย์สินเพื่อลดภาระหนี้สินที่อาจเกิดขึ้น ซึ่งเป็นไปตามที่ระบุไว้ในหนังสือชี้ชวนและข้อกำหนดของสำนักงาน ก.ล.ต.</w:t>
      </w:r>
    </w:p>
    <w:p w14:paraId="3A9C9173" w14:textId="77777777" w:rsidR="00CF5DD3" w:rsidRPr="00A51F8A" w:rsidRDefault="00CF5DD3" w:rsidP="00CF5DD3">
      <w:pPr>
        <w:pStyle w:val="af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sz w:val="22"/>
          <w:szCs w:val="22"/>
          <w:lang w:val="en-GB"/>
        </w:rPr>
      </w:pPr>
    </w:p>
    <w:p w14:paraId="2384BB20" w14:textId="77777777" w:rsidR="00CF5DD3" w:rsidRPr="00A51F8A" w:rsidRDefault="00A75E44" w:rsidP="00CF5DD3">
      <w:pPr>
        <w:pStyle w:val="af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A75E44">
        <w:rPr>
          <w:rFonts w:ascii="Angsana New" w:hAnsi="Angsana New" w:cs="Angsana New"/>
          <w:b/>
          <w:bCs/>
          <w:lang w:val="en-GB"/>
        </w:rPr>
        <w:t>6</w:t>
      </w:r>
      <w:r w:rsidR="00CF5DD3" w:rsidRPr="00A51F8A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360B8601" w14:textId="77777777" w:rsidR="00CF5DD3" w:rsidRPr="00A51F8A" w:rsidRDefault="00CF5DD3" w:rsidP="00CF5DD3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sz w:val="22"/>
          <w:szCs w:val="22"/>
          <w:cs/>
          <w:lang w:val="en-GB"/>
        </w:rPr>
      </w:pPr>
    </w:p>
    <w:p w14:paraId="7320A3DC" w14:textId="77777777" w:rsidR="00CF5DD3" w:rsidRPr="00A51F8A" w:rsidRDefault="00CF5DD3" w:rsidP="00CF5DD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51F8A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A51F8A">
        <w:rPr>
          <w:rFonts w:ascii="Angsana New" w:hAnsi="Angsana New"/>
          <w:sz w:val="28"/>
          <w:szCs w:val="28"/>
          <w:cs/>
        </w:rPr>
        <w:t>สัญญาการเข้าลงทุนในรายได้ค่าความพร้อมจ่ายจากการประกอบกิจการโครงสร้างพื้นฐานโรงไฟฟ้า</w:t>
      </w:r>
      <w:r w:rsidRPr="00A51F8A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463B2469" w14:textId="77777777" w:rsidR="00B51653" w:rsidRPr="00A51F8A" w:rsidRDefault="00B51653" w:rsidP="00B51653">
      <w:pPr>
        <w:pStyle w:val="ad"/>
        <w:snapToGrid w:val="0"/>
        <w:ind w:left="0"/>
        <w:jc w:val="thaiDistribute"/>
        <w:rPr>
          <w:rFonts w:ascii="Angsana New" w:hAnsi="Angsana New"/>
          <w:spacing w:val="4"/>
          <w:sz w:val="22"/>
          <w:szCs w:val="22"/>
        </w:rPr>
      </w:pPr>
    </w:p>
    <w:p w14:paraId="65F0A2CA" w14:textId="77777777" w:rsidR="000C5D99" w:rsidRPr="00A51F8A" w:rsidRDefault="00A75E44" w:rsidP="000C5D99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0C5D99" w:rsidRPr="00A51F8A">
        <w:rPr>
          <w:rFonts w:ascii="Angsana New" w:hAnsi="Angsana New"/>
          <w:b/>
          <w:bCs/>
          <w:sz w:val="28"/>
          <w:szCs w:val="28"/>
          <w:cs/>
        </w:rPr>
        <w:tab/>
      </w:r>
      <w:r w:rsidR="000C5D99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1662FD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มูลค่า</w:t>
      </w:r>
      <w:r w:rsidR="000C5D99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</w:p>
    <w:p w14:paraId="5BA206A2" w14:textId="77777777" w:rsidR="006904C7" w:rsidRPr="00A51F8A" w:rsidRDefault="006904C7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2"/>
          <w:szCs w:val="22"/>
        </w:rPr>
      </w:pPr>
    </w:p>
    <w:p w14:paraId="71E55A3A" w14:textId="77777777" w:rsidR="00F214E6" w:rsidRPr="00A51F8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/>
          <w:sz w:val="28"/>
          <w:szCs w:val="28"/>
          <w:cs/>
        </w:rPr>
        <w:t>กองทุนรวมฯ</w:t>
      </w:r>
      <w:r w:rsidR="001662FD" w:rsidRPr="00A51F8A">
        <w:rPr>
          <w:rFonts w:ascii="Angsana New" w:eastAsia="Angsana New" w:hAnsi="Angsana New"/>
          <w:sz w:val="28"/>
          <w:szCs w:val="28"/>
          <w:cs/>
        </w:rPr>
        <w:t xml:space="preserve"> </w:t>
      </w:r>
      <w:r w:rsidRPr="00A51F8A">
        <w:rPr>
          <w:rFonts w:ascii="Angsana New" w:eastAsia="Angsana New" w:hAnsi="Angsana New"/>
          <w:sz w:val="28"/>
          <w:szCs w:val="28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="00AD4DF2" w:rsidRPr="00A51F8A">
        <w:rPr>
          <w:rFonts w:ascii="Angsana New" w:eastAsia="Angsana New" w:hAnsi="Angsana New"/>
          <w:sz w:val="28"/>
          <w:szCs w:val="28"/>
        </w:rPr>
        <w:br/>
      </w:r>
      <w:r w:rsidRPr="00A51F8A">
        <w:rPr>
          <w:rFonts w:ascii="Angsana New" w:eastAsia="Angsana New" w:hAnsi="Angsana New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จะใช้วิธีราคาทุนหรือวิธีรายได้ในการวัดมูลค่ายุติธรรม</w:t>
      </w:r>
      <w:r w:rsidRPr="00A51F8A">
        <w:rPr>
          <w:rFonts w:ascii="Angsana New" w:eastAsia="Angsana New" w:hAnsi="Angsana New"/>
          <w:sz w:val="28"/>
          <w:szCs w:val="28"/>
          <w:cs/>
        </w:rPr>
        <w:t>ของสินทรัพย์และหนี้สินดังกล่าวแทน</w:t>
      </w:r>
    </w:p>
    <w:p w14:paraId="06C35A0F" w14:textId="77777777" w:rsidR="00F214E6" w:rsidRPr="00A51F8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2"/>
          <w:szCs w:val="22"/>
        </w:rPr>
      </w:pPr>
    </w:p>
    <w:p w14:paraId="0F62B603" w14:textId="77777777" w:rsidR="00F214E6" w:rsidRPr="00A51F8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A51F8A">
        <w:rPr>
          <w:rFonts w:ascii="Angsana New" w:eastAsia="Angsana New" w:hAnsi="Angsana New"/>
          <w:sz w:val="28"/>
          <w:szCs w:val="28"/>
          <w:u w:val="single"/>
          <w:cs/>
        </w:rPr>
        <w:t>ลำดับชั้นของมูลค่ายุติธรรม</w:t>
      </w:r>
    </w:p>
    <w:p w14:paraId="58ED4C48" w14:textId="77777777" w:rsidR="00F214E6" w:rsidRPr="00A51F8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2"/>
          <w:szCs w:val="22"/>
        </w:rPr>
      </w:pPr>
    </w:p>
    <w:p w14:paraId="22945307" w14:textId="77777777" w:rsidR="00523EDC" w:rsidRPr="00A51F8A" w:rsidRDefault="00F214E6" w:rsidP="00523EDC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 w:rsidR="00AD4DF2" w:rsidRPr="00A51F8A">
        <w:rPr>
          <w:rFonts w:ascii="Angsana New" w:eastAsia="Angsana New" w:hAnsi="Angsana New"/>
          <w:sz w:val="28"/>
          <w:szCs w:val="28"/>
        </w:rPr>
        <w:br/>
      </w:r>
      <w:r w:rsidRPr="00A51F8A">
        <w:rPr>
          <w:rFonts w:ascii="Angsana New" w:eastAsia="Angsana New" w:hAnsi="Angsana New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A75E44" w:rsidRPr="00A75E44">
        <w:rPr>
          <w:rFonts w:ascii="Angsana New" w:eastAsia="Angsana New" w:hAnsi="Angsana New"/>
          <w:spacing w:val="-2"/>
          <w:sz w:val="28"/>
          <w:szCs w:val="28"/>
          <w:lang w:val="en-GB"/>
        </w:rPr>
        <w:t>13</w:t>
      </w:r>
      <w:r w:rsidRPr="00A51F8A">
        <w:rPr>
          <w:rFonts w:ascii="Angsana New" w:eastAsia="Angsana New" w:hAnsi="Angsana New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</w:t>
      </w:r>
      <w:r w:rsidR="00523EDC" w:rsidRPr="00A51F8A">
        <w:rPr>
          <w:rFonts w:ascii="Angsana New" w:eastAsia="Angsana New" w:hAnsi="Angsana New" w:hint="cs"/>
          <w:sz w:val="28"/>
          <w:szCs w:val="28"/>
          <w:cs/>
        </w:rPr>
        <w:t>้</w:t>
      </w:r>
    </w:p>
    <w:p w14:paraId="2F420A76" w14:textId="77777777" w:rsidR="00523EDC" w:rsidRPr="00A51F8A" w:rsidRDefault="00523EDC" w:rsidP="00F214E6">
      <w:pPr>
        <w:tabs>
          <w:tab w:val="left" w:pos="1260"/>
        </w:tabs>
        <w:ind w:left="540"/>
        <w:jc w:val="thaiDistribute"/>
        <w:rPr>
          <w:rFonts w:ascii="Angsana New" w:eastAsia="Angsana New" w:hAnsi="Angsana New"/>
          <w:sz w:val="22"/>
          <w:szCs w:val="22"/>
        </w:rPr>
      </w:pPr>
    </w:p>
    <w:p w14:paraId="13981F52" w14:textId="77777777" w:rsidR="00E61EE3" w:rsidRPr="00A51F8A" w:rsidRDefault="00E61EE3" w:rsidP="00E61EE3">
      <w:pPr>
        <w:tabs>
          <w:tab w:val="left" w:pos="1260"/>
        </w:tabs>
        <w:ind w:left="2160" w:hanging="1620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 w:hint="cs"/>
          <w:sz w:val="28"/>
          <w:szCs w:val="28"/>
          <w:cs/>
        </w:rPr>
        <w:t>ข้อมูล</w:t>
      </w:r>
      <w:r w:rsidR="00F214E6" w:rsidRPr="00A51F8A">
        <w:rPr>
          <w:rFonts w:ascii="Angsana New" w:eastAsia="Angsana New" w:hAnsi="Angsana New"/>
          <w:sz w:val="28"/>
          <w:szCs w:val="28"/>
          <w:cs/>
        </w:rPr>
        <w:t>ระดับ</w:t>
      </w:r>
      <w:r w:rsidRPr="00A51F8A">
        <w:rPr>
          <w:rFonts w:ascii="Angsana New" w:eastAsia="Angsana New" w:hAnsi="Angsana New" w:hint="cs"/>
          <w:sz w:val="28"/>
          <w:szCs w:val="28"/>
          <w:cs/>
        </w:rPr>
        <w:t>ที่</w:t>
      </w:r>
      <w:r w:rsidR="00F214E6" w:rsidRPr="00A51F8A">
        <w:rPr>
          <w:rFonts w:ascii="Angsana New" w:eastAsia="Angsana New" w:hAnsi="Angsana New"/>
          <w:sz w:val="28"/>
          <w:szCs w:val="28"/>
          <w:cs/>
        </w:rPr>
        <w:t xml:space="preserve">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1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ab/>
      </w:r>
      <w:r w:rsidR="00F214E6" w:rsidRPr="00A51F8A">
        <w:rPr>
          <w:rFonts w:ascii="Angsana New" w:eastAsia="Angsana New" w:hAnsi="Angsana New"/>
          <w:sz w:val="28"/>
          <w:szCs w:val="28"/>
          <w:cs/>
        </w:rPr>
        <w:t>ใช้ข้อมูล</w:t>
      </w:r>
      <w:r w:rsidR="00523EDC" w:rsidRPr="00A51F8A">
        <w:rPr>
          <w:rFonts w:ascii="Angsana New" w:eastAsia="Angsana New" w:hAnsi="Angsana New"/>
          <w:sz w:val="28"/>
          <w:szCs w:val="28"/>
          <w:cs/>
        </w:rPr>
        <w:t>ราคาเสนอซื้อขาย (ไม่ต้องปรับปรุง) ในตลาดที่มีสภาพคล่องสำหรับสินทรัพย์หรือหนี้สิน</w:t>
      </w:r>
      <w:r w:rsidR="00523EDC" w:rsidRPr="00A51F8A">
        <w:rPr>
          <w:rFonts w:ascii="Angsana New" w:eastAsia="Angsana New" w:hAnsi="Angsana New" w:hint="cs"/>
          <w:sz w:val="28"/>
          <w:szCs w:val="28"/>
          <w:cs/>
        </w:rPr>
        <w:t>อย่างเดียวกัน</w:t>
      </w:r>
    </w:p>
    <w:p w14:paraId="4DF64715" w14:textId="77777777" w:rsidR="00E61EE3" w:rsidRPr="00A51F8A" w:rsidRDefault="00E61EE3" w:rsidP="00E61EE3">
      <w:pPr>
        <w:tabs>
          <w:tab w:val="left" w:pos="1260"/>
        </w:tabs>
        <w:ind w:left="2160" w:hanging="1620"/>
        <w:jc w:val="thaiDistribute"/>
        <w:rPr>
          <w:rFonts w:ascii="Angsana New" w:eastAsia="Angsana New" w:hAnsi="Angsana New"/>
          <w:spacing w:val="-4"/>
          <w:sz w:val="28"/>
          <w:szCs w:val="28"/>
        </w:rPr>
      </w:pPr>
      <w:r w:rsidRPr="00A51F8A">
        <w:rPr>
          <w:rFonts w:ascii="Angsana New" w:eastAsia="Angsana New" w:hAnsi="Angsana New" w:hint="cs"/>
          <w:spacing w:val="-4"/>
          <w:sz w:val="28"/>
          <w:szCs w:val="28"/>
          <w:cs/>
        </w:rPr>
        <w:t>ข้อมูล</w:t>
      </w:r>
      <w:r w:rsidRPr="00A51F8A">
        <w:rPr>
          <w:rFonts w:ascii="Angsana New" w:eastAsia="Angsana New" w:hAnsi="Angsana New"/>
          <w:spacing w:val="-4"/>
          <w:sz w:val="28"/>
          <w:szCs w:val="28"/>
          <w:cs/>
        </w:rPr>
        <w:t>ระดับ</w:t>
      </w:r>
      <w:r w:rsidRPr="00A51F8A">
        <w:rPr>
          <w:rFonts w:ascii="Angsana New" w:eastAsia="Angsana New" w:hAnsi="Angsana New" w:hint="cs"/>
          <w:spacing w:val="-4"/>
          <w:sz w:val="28"/>
          <w:szCs w:val="28"/>
          <w:cs/>
        </w:rPr>
        <w:t>ที่</w:t>
      </w:r>
      <w:r w:rsidRPr="00A51F8A">
        <w:rPr>
          <w:rFonts w:ascii="Angsana New" w:eastAsia="Angsana New" w:hAnsi="Angsana New"/>
          <w:spacing w:val="-4"/>
          <w:sz w:val="28"/>
          <w:szCs w:val="28"/>
          <w:cs/>
        </w:rPr>
        <w:t xml:space="preserve"> </w:t>
      </w:r>
      <w:r w:rsidR="00A75E44" w:rsidRPr="00A75E44">
        <w:rPr>
          <w:rFonts w:ascii="Angsana New" w:eastAsia="Angsana New" w:hAnsi="Angsana New"/>
          <w:spacing w:val="-4"/>
          <w:sz w:val="28"/>
          <w:szCs w:val="28"/>
          <w:lang w:val="en-GB"/>
        </w:rPr>
        <w:t>2</w:t>
      </w:r>
      <w:r w:rsidR="00F214E6" w:rsidRPr="00A51F8A">
        <w:rPr>
          <w:rFonts w:ascii="Angsana New" w:eastAsia="Angsana New" w:hAnsi="Angsana New"/>
          <w:spacing w:val="-4"/>
          <w:sz w:val="28"/>
          <w:szCs w:val="28"/>
          <w:cs/>
        </w:rPr>
        <w:tab/>
        <w:t>ใช้ข้อมูลอื่น</w:t>
      </w:r>
      <w:r w:rsidR="00523EDC" w:rsidRPr="00A51F8A">
        <w:rPr>
          <w:rFonts w:ascii="Angsana New" w:eastAsia="Angsana New" w:hAnsi="Angsana New"/>
          <w:spacing w:val="-4"/>
          <w:sz w:val="28"/>
          <w:szCs w:val="28"/>
          <w:cs/>
        </w:rPr>
        <w:t xml:space="preserve">ข้อมูลอื่นนอกเหนือจากราคาเสนอซื้อขายซึ่งรวมอยู่ในข้อมูลระดับ </w:t>
      </w:r>
      <w:r w:rsidR="00A75E44" w:rsidRPr="00A75E44">
        <w:rPr>
          <w:rFonts w:ascii="Angsana New" w:eastAsia="Angsana New" w:hAnsi="Angsana New"/>
          <w:spacing w:val="-4"/>
          <w:sz w:val="28"/>
          <w:szCs w:val="28"/>
          <w:lang w:val="en-GB"/>
        </w:rPr>
        <w:t>1</w:t>
      </w:r>
      <w:r w:rsidR="00523EDC" w:rsidRPr="00A51F8A">
        <w:rPr>
          <w:rFonts w:ascii="Angsana New" w:eastAsia="Angsana New" w:hAnsi="Angsana New"/>
          <w:spacing w:val="-4"/>
          <w:sz w:val="28"/>
          <w:szCs w:val="28"/>
        </w:rPr>
        <w:t xml:space="preserve"> </w:t>
      </w:r>
      <w:r w:rsidR="00523EDC" w:rsidRPr="00A51F8A">
        <w:rPr>
          <w:rFonts w:ascii="Angsana New" w:eastAsia="Angsana New" w:hAnsi="Angsana New"/>
          <w:spacing w:val="-4"/>
          <w:sz w:val="28"/>
          <w:szCs w:val="28"/>
          <w:cs/>
        </w:rPr>
        <w:t>ทั้งที่สามารถสังเกตได้โดยตรง</w:t>
      </w:r>
      <w:r w:rsidR="00523EDC" w:rsidRPr="00A51F8A">
        <w:rPr>
          <w:rFonts w:ascii="Angsana New" w:eastAsia="Angsana New" w:hAnsi="Angsana New"/>
          <w:spacing w:val="-4"/>
          <w:sz w:val="28"/>
          <w:szCs w:val="28"/>
        </w:rPr>
        <w:t xml:space="preserve"> </w:t>
      </w:r>
      <w:r w:rsidR="00523EDC" w:rsidRPr="00A51F8A">
        <w:rPr>
          <w:rFonts w:ascii="Angsana New" w:eastAsia="Angsana New" w:hAnsi="Angsana New"/>
          <w:spacing w:val="-4"/>
          <w:sz w:val="28"/>
          <w:szCs w:val="28"/>
          <w:cs/>
        </w:rPr>
        <w:t>(ได้แก่ ข้อมูลราคา)</w:t>
      </w:r>
      <w:r w:rsidR="00523EDC" w:rsidRPr="00A51F8A">
        <w:rPr>
          <w:rFonts w:ascii="Angsana New" w:eastAsia="Angsana New" w:hAnsi="Angsana New"/>
          <w:spacing w:val="-4"/>
          <w:sz w:val="28"/>
          <w:szCs w:val="28"/>
        </w:rPr>
        <w:t xml:space="preserve"> </w:t>
      </w:r>
      <w:r w:rsidR="00523EDC" w:rsidRPr="00A51F8A">
        <w:rPr>
          <w:rFonts w:ascii="Angsana New" w:eastAsia="Angsana New" w:hAnsi="Angsana New"/>
          <w:spacing w:val="-4"/>
          <w:sz w:val="28"/>
          <w:szCs w:val="28"/>
          <w:cs/>
        </w:rPr>
        <w:t>หรือโดยอ้อม (ได้แก่ ข้อมูลที่คำนวณมาจากราคา) สำหรับสินทรัพย์นั้นหรือหนี้สินนั้น</w:t>
      </w:r>
    </w:p>
    <w:p w14:paraId="7C11D69A" w14:textId="77777777" w:rsidR="00523EDC" w:rsidRPr="00A51F8A" w:rsidRDefault="00E61EE3" w:rsidP="00E61EE3">
      <w:pPr>
        <w:tabs>
          <w:tab w:val="left" w:pos="1260"/>
        </w:tabs>
        <w:ind w:left="2160" w:hanging="1620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 w:hint="cs"/>
          <w:sz w:val="28"/>
          <w:szCs w:val="28"/>
          <w:cs/>
        </w:rPr>
        <w:t>ข้อมูล</w:t>
      </w:r>
      <w:r w:rsidRPr="00A51F8A">
        <w:rPr>
          <w:rFonts w:ascii="Angsana New" w:eastAsia="Angsana New" w:hAnsi="Angsana New"/>
          <w:sz w:val="28"/>
          <w:szCs w:val="28"/>
          <w:cs/>
        </w:rPr>
        <w:t>ระดับ</w:t>
      </w:r>
      <w:r w:rsidRPr="00A51F8A">
        <w:rPr>
          <w:rFonts w:ascii="Angsana New" w:eastAsia="Angsana New" w:hAnsi="Angsana New" w:hint="cs"/>
          <w:sz w:val="28"/>
          <w:szCs w:val="28"/>
          <w:cs/>
        </w:rPr>
        <w:t>ที่</w:t>
      </w:r>
      <w:r w:rsidRPr="00A51F8A">
        <w:rPr>
          <w:rFonts w:ascii="Angsana New" w:eastAsia="Angsana New" w:hAnsi="Angsana New"/>
          <w:sz w:val="28"/>
          <w:szCs w:val="28"/>
          <w:cs/>
        </w:rPr>
        <w:t xml:space="preserve">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3</w:t>
      </w:r>
      <w:r w:rsidRPr="00A51F8A"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="00523EDC" w:rsidRPr="00A51F8A">
        <w:rPr>
          <w:rFonts w:ascii="Angsana New" w:eastAsia="Angsana New" w:hAnsi="Angsana New"/>
          <w:sz w:val="28"/>
          <w:szCs w:val="28"/>
          <w:cs/>
        </w:rPr>
        <w:tab/>
        <w:t>ใช้ข้อมูลสำหรับสินทรัพย์หรือหนี้สินซึ่งไม่ได้มาจากข้อมูลที่สามารถสังเกตได้จากตลาด</w:t>
      </w:r>
      <w:r w:rsidR="00523EDC" w:rsidRPr="00A51F8A"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="00523EDC" w:rsidRPr="00A51F8A">
        <w:rPr>
          <w:rFonts w:ascii="Angsana New" w:eastAsia="Angsana New" w:hAnsi="Angsana New"/>
          <w:sz w:val="28"/>
          <w:szCs w:val="28"/>
          <w:cs/>
        </w:rPr>
        <w:t>(ข้อมูลที่ไม่สามารถสังเกตได้)</w:t>
      </w:r>
    </w:p>
    <w:p w14:paraId="5362DA50" w14:textId="77777777" w:rsidR="00F214E6" w:rsidRPr="00A51F8A" w:rsidRDefault="00D913C5" w:rsidP="00F214E6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/>
          <w:sz w:val="28"/>
          <w:szCs w:val="28"/>
          <w:cs/>
        </w:rPr>
        <w:br w:type="page"/>
      </w:r>
    </w:p>
    <w:p w14:paraId="125E1F62" w14:textId="77777777" w:rsidR="00C90EF5" w:rsidRPr="00A51F8A" w:rsidRDefault="00A75E44" w:rsidP="00C90EF5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90EF5" w:rsidRPr="00A51F8A">
        <w:rPr>
          <w:rFonts w:ascii="Angsana New" w:hAnsi="Angsana New"/>
          <w:b/>
          <w:bCs/>
          <w:sz w:val="28"/>
          <w:szCs w:val="28"/>
          <w:cs/>
        </w:rPr>
        <w:tab/>
      </w:r>
      <w:r w:rsidR="00C90EF5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เงินลงทุนตามมูลค่ายุติธรรม</w:t>
      </w:r>
      <w:r w:rsidR="00C90EF5" w:rsidRPr="00A51F8A">
        <w:rPr>
          <w:rFonts w:ascii="Angsana New" w:hAnsi="Angsana New"/>
          <w:sz w:val="28"/>
          <w:szCs w:val="28"/>
          <w:cs/>
          <w:lang w:val="th-TH"/>
        </w:rPr>
        <w:t xml:space="preserve"> (ต่อ)</w:t>
      </w:r>
    </w:p>
    <w:p w14:paraId="3FE6B0CB" w14:textId="77777777" w:rsidR="00C90EF5" w:rsidRPr="00A51F8A" w:rsidRDefault="00C90EF5" w:rsidP="00F214E6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10192C72" w14:textId="77777777" w:rsidR="00F214E6" w:rsidRPr="00A51F8A" w:rsidRDefault="00F214E6" w:rsidP="00D913C5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pacing w:val="-8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 xml:space="preserve">ณ วันที่ </w:t>
      </w:r>
      <w:r w:rsidR="00A75E44" w:rsidRPr="00A75E44">
        <w:rPr>
          <w:rFonts w:ascii="Angsana New" w:hAnsi="Angsana New"/>
          <w:sz w:val="28"/>
          <w:szCs w:val="28"/>
          <w:lang w:val="en-GB"/>
        </w:rPr>
        <w:t>31</w:t>
      </w:r>
      <w:r w:rsidRPr="00A51F8A">
        <w:rPr>
          <w:rFonts w:ascii="Angsana New" w:hAnsi="Angsana New"/>
          <w:sz w:val="28"/>
          <w:szCs w:val="28"/>
        </w:rPr>
        <w:t xml:space="preserve"> </w:t>
      </w:r>
      <w:r w:rsidR="006E0AA6" w:rsidRPr="00A51F8A">
        <w:rPr>
          <w:rFonts w:ascii="Angsana New" w:hAnsi="Angsana New"/>
          <w:sz w:val="28"/>
          <w:szCs w:val="28"/>
          <w:cs/>
          <w:lang w:val="en-GB"/>
        </w:rPr>
        <w:t>ธันวาคม</w:t>
      </w:r>
      <w:r w:rsidRPr="00A51F8A">
        <w:rPr>
          <w:rFonts w:ascii="Angsana New" w:hAnsi="Angsana New"/>
          <w:sz w:val="28"/>
          <w:szCs w:val="28"/>
          <w:cs/>
        </w:rPr>
        <w:t xml:space="preserve"> </w:t>
      </w:r>
      <w:r w:rsidR="004B690D" w:rsidRPr="00A51F8A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hAnsi="Angsana New"/>
          <w:sz w:val="28"/>
          <w:szCs w:val="28"/>
          <w:lang w:val="en-GB"/>
        </w:rPr>
        <w:t>2561</w:t>
      </w:r>
      <w:r w:rsidR="004B21C3" w:rsidRPr="00A51F8A">
        <w:rPr>
          <w:rFonts w:ascii="Angsana New" w:hAnsi="Angsana New"/>
          <w:sz w:val="28"/>
          <w:szCs w:val="28"/>
          <w:cs/>
          <w:lang w:val="en-GB"/>
        </w:rPr>
        <w:t xml:space="preserve"> และ </w:t>
      </w:r>
      <w:r w:rsidR="004B690D" w:rsidRPr="00A51F8A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hAnsi="Angsana New"/>
          <w:sz w:val="28"/>
          <w:szCs w:val="28"/>
          <w:lang w:val="en-GB"/>
        </w:rPr>
        <w:t>2560</w:t>
      </w:r>
      <w:r w:rsidRPr="00A51F8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Pr="00A51F8A">
        <w:rPr>
          <w:rFonts w:ascii="Angsana New" w:eastAsia="Angsana New" w:hAnsi="Angsana New"/>
          <w:sz w:val="28"/>
          <w:szCs w:val="28"/>
          <w:cs/>
        </w:rPr>
        <w:t>กองทุนรวมฯ</w:t>
      </w:r>
      <w:r w:rsidR="00DD5DD8" w:rsidRPr="00A51F8A">
        <w:rPr>
          <w:rFonts w:ascii="Angsana New" w:eastAsia="Angsana New" w:hAnsi="Angsana New"/>
          <w:sz w:val="28"/>
          <w:szCs w:val="28"/>
          <w:cs/>
        </w:rPr>
        <w:t xml:space="preserve"> </w:t>
      </w:r>
      <w:r w:rsidRPr="00A51F8A">
        <w:rPr>
          <w:rFonts w:ascii="Angsana New" w:eastAsia="Angsana New" w:hAnsi="Angsana New"/>
          <w:sz w:val="28"/>
          <w:szCs w:val="28"/>
          <w:cs/>
        </w:rPr>
        <w:t>มีสินทรัพย์ที่วัดมูลค่าด้วยมูลค่ายุติธรรมแยกแสดงตามลำดับ</w:t>
      </w:r>
      <w:r w:rsidRPr="00A51F8A">
        <w:rPr>
          <w:rFonts w:ascii="Angsana New" w:eastAsia="Angsana New" w:hAnsi="Angsana New"/>
          <w:spacing w:val="-8"/>
          <w:sz w:val="28"/>
          <w:szCs w:val="28"/>
          <w:cs/>
        </w:rPr>
        <w:t>ชั้นของมูลค่ายุติธรรม ดังนี้</w:t>
      </w:r>
    </w:p>
    <w:p w14:paraId="30CADCF1" w14:textId="77777777" w:rsidR="00362AB5" w:rsidRPr="00A51F8A" w:rsidRDefault="00362AB5" w:rsidP="00F214E6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pacing w:val="-8"/>
          <w:sz w:val="28"/>
          <w:szCs w:val="28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240"/>
        <w:gridCol w:w="1336"/>
        <w:gridCol w:w="1337"/>
        <w:gridCol w:w="1336"/>
        <w:gridCol w:w="1337"/>
      </w:tblGrid>
      <w:tr w:rsidR="00253DC6" w:rsidRPr="00A51F8A" w14:paraId="4E91C54A" w14:textId="77777777" w:rsidTr="00CB6C28">
        <w:trPr>
          <w:trHeight w:val="349"/>
        </w:trPr>
        <w:tc>
          <w:tcPr>
            <w:tcW w:w="3240" w:type="dxa"/>
            <w:vAlign w:val="bottom"/>
          </w:tcPr>
          <w:p w14:paraId="718AE6FC" w14:textId="77777777" w:rsidR="004B21C3" w:rsidRPr="00A51F8A" w:rsidRDefault="004B21C3" w:rsidP="00CB6C28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78CC3ECA" w14:textId="77777777" w:rsidR="004B21C3" w:rsidRPr="00A51F8A" w:rsidRDefault="004B690D" w:rsidP="006F70F7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</w:tr>
      <w:tr w:rsidR="004B21C3" w:rsidRPr="00A51F8A" w14:paraId="73F17E63" w14:textId="77777777" w:rsidTr="00CB6C28">
        <w:trPr>
          <w:trHeight w:val="349"/>
        </w:trPr>
        <w:tc>
          <w:tcPr>
            <w:tcW w:w="3240" w:type="dxa"/>
            <w:vAlign w:val="bottom"/>
          </w:tcPr>
          <w:p w14:paraId="494A961A" w14:textId="77777777" w:rsidR="004B21C3" w:rsidRPr="00A51F8A" w:rsidRDefault="004B21C3" w:rsidP="00CB6C28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4D6D44B4" w14:textId="77777777" w:rsidR="004B21C3" w:rsidRPr="00A51F8A" w:rsidRDefault="004B21C3" w:rsidP="00CB6C28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: </w:t>
            </w: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4B21C3" w:rsidRPr="00A51F8A" w14:paraId="46627ABA" w14:textId="77777777" w:rsidTr="00CB6C28">
        <w:tc>
          <w:tcPr>
            <w:tcW w:w="3240" w:type="dxa"/>
            <w:vAlign w:val="bottom"/>
          </w:tcPr>
          <w:p w14:paraId="128A835E" w14:textId="77777777" w:rsidR="004B21C3" w:rsidRPr="00A51F8A" w:rsidRDefault="004B21C3" w:rsidP="00CB6C28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vAlign w:val="bottom"/>
          </w:tcPr>
          <w:p w14:paraId="66DE7A19" w14:textId="77777777" w:rsidR="004B21C3" w:rsidRPr="00A51F8A" w:rsidRDefault="004B21C3" w:rsidP="00CB6C28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A75E44" w:rsidRPr="00A75E44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37" w:type="dxa"/>
            <w:vAlign w:val="bottom"/>
          </w:tcPr>
          <w:p w14:paraId="7FFEFFD3" w14:textId="77777777" w:rsidR="004B21C3" w:rsidRPr="00A51F8A" w:rsidRDefault="004B21C3" w:rsidP="00CB6C28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A75E44" w:rsidRPr="00A75E44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36" w:type="dxa"/>
            <w:vAlign w:val="bottom"/>
          </w:tcPr>
          <w:p w14:paraId="74A92D52" w14:textId="77777777" w:rsidR="004B21C3" w:rsidRPr="00A51F8A" w:rsidRDefault="004B21C3" w:rsidP="00CB6C28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A75E44" w:rsidRPr="00A75E44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337" w:type="dxa"/>
            <w:vAlign w:val="bottom"/>
          </w:tcPr>
          <w:p w14:paraId="193CA3BE" w14:textId="77777777" w:rsidR="004B21C3" w:rsidRPr="00A51F8A" w:rsidRDefault="004B21C3" w:rsidP="00CB6C28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4B21C3" w:rsidRPr="00A51F8A" w14:paraId="3C59E7ED" w14:textId="77777777" w:rsidTr="00CB6C28">
        <w:trPr>
          <w:trHeight w:val="78"/>
        </w:trPr>
        <w:tc>
          <w:tcPr>
            <w:tcW w:w="3240" w:type="dxa"/>
            <w:vAlign w:val="bottom"/>
          </w:tcPr>
          <w:p w14:paraId="4B0B0F15" w14:textId="77777777" w:rsidR="004B21C3" w:rsidRPr="00A51F8A" w:rsidRDefault="004B21C3" w:rsidP="00CB6C28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36" w:type="dxa"/>
            <w:vAlign w:val="bottom"/>
          </w:tcPr>
          <w:p w14:paraId="024E667C" w14:textId="77777777" w:rsidR="004B21C3" w:rsidRPr="00A51F8A" w:rsidRDefault="004B21C3" w:rsidP="00CB6C28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14BE4BF6" w14:textId="77777777" w:rsidR="004B21C3" w:rsidRPr="00A51F8A" w:rsidRDefault="004B21C3" w:rsidP="00CB6C28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6" w:type="dxa"/>
            <w:vAlign w:val="bottom"/>
          </w:tcPr>
          <w:p w14:paraId="6374D696" w14:textId="77777777" w:rsidR="004B21C3" w:rsidRPr="00A51F8A" w:rsidRDefault="004B21C3" w:rsidP="00CB6C28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14592E82" w14:textId="77777777" w:rsidR="004B21C3" w:rsidRPr="00A51F8A" w:rsidRDefault="004B21C3" w:rsidP="00CB6C28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4B21C3" w:rsidRPr="00A51F8A" w14:paraId="086CE48B" w14:textId="77777777" w:rsidTr="00CB6C28">
        <w:tc>
          <w:tcPr>
            <w:tcW w:w="3240" w:type="dxa"/>
          </w:tcPr>
          <w:p w14:paraId="60233980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Cs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สินทรัพย์</w:t>
            </w:r>
          </w:p>
        </w:tc>
        <w:tc>
          <w:tcPr>
            <w:tcW w:w="1336" w:type="dxa"/>
          </w:tcPr>
          <w:p w14:paraId="4261CB80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3CC8CBD6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7E409E84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100E1CA0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4B21C3" w:rsidRPr="00A51F8A" w14:paraId="661BDEB4" w14:textId="77777777" w:rsidTr="00CB6C28">
        <w:tc>
          <w:tcPr>
            <w:tcW w:w="3240" w:type="dxa"/>
          </w:tcPr>
          <w:p w14:paraId="548867BC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36" w:type="dxa"/>
          </w:tcPr>
          <w:p w14:paraId="10007CD4" w14:textId="77777777" w:rsidR="004B21C3" w:rsidRPr="00A51F8A" w:rsidRDefault="00945140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7DC18935" w14:textId="77777777" w:rsidR="004B21C3" w:rsidRPr="00A51F8A" w:rsidRDefault="00A75E44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231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775</w:t>
            </w:r>
          </w:p>
        </w:tc>
        <w:tc>
          <w:tcPr>
            <w:tcW w:w="1336" w:type="dxa"/>
          </w:tcPr>
          <w:p w14:paraId="04B9BF4D" w14:textId="77777777" w:rsidR="004B21C3" w:rsidRPr="00A51F8A" w:rsidRDefault="00945140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64ECA8FD" w14:textId="77777777" w:rsidR="004B21C3" w:rsidRPr="00A51F8A" w:rsidRDefault="00A75E44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231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775</w:t>
            </w:r>
          </w:p>
        </w:tc>
      </w:tr>
      <w:tr w:rsidR="004B21C3" w:rsidRPr="00A51F8A" w14:paraId="3857D513" w14:textId="77777777" w:rsidTr="00CB6C28">
        <w:tc>
          <w:tcPr>
            <w:tcW w:w="3240" w:type="dxa"/>
          </w:tcPr>
          <w:p w14:paraId="563B95B4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36" w:type="dxa"/>
          </w:tcPr>
          <w:p w14:paraId="46EAECF6" w14:textId="77777777" w:rsidR="00201497" w:rsidRPr="00A51F8A" w:rsidRDefault="00201497" w:rsidP="00201497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3D9179A7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10F4BECF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1848B516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4B21C3" w:rsidRPr="00A51F8A" w14:paraId="4E68BE71" w14:textId="77777777" w:rsidTr="00CB6C28">
        <w:tc>
          <w:tcPr>
            <w:tcW w:w="3240" w:type="dxa"/>
          </w:tcPr>
          <w:p w14:paraId="1C9609B4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36" w:type="dxa"/>
          </w:tcPr>
          <w:p w14:paraId="42FF0306" w14:textId="77777777" w:rsidR="004B21C3" w:rsidRPr="00A51F8A" w:rsidRDefault="00945140" w:rsidP="00CB6C28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4C23E5B4" w14:textId="77777777" w:rsidR="004B21C3" w:rsidRPr="00A51F8A" w:rsidRDefault="00945140" w:rsidP="00CB6C28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14:paraId="18301325" w14:textId="77777777" w:rsidR="004B21C3" w:rsidRPr="00A51F8A" w:rsidRDefault="00A75E44" w:rsidP="00CB6C28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460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075B2360" w14:textId="77777777" w:rsidR="004B21C3" w:rsidRPr="00A51F8A" w:rsidRDefault="00A75E44" w:rsidP="00CB6C28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460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</w:tr>
      <w:tr w:rsidR="004B21C3" w:rsidRPr="00A51F8A" w14:paraId="3588D760" w14:textId="77777777" w:rsidTr="00CB6C28">
        <w:tc>
          <w:tcPr>
            <w:tcW w:w="3240" w:type="dxa"/>
          </w:tcPr>
          <w:p w14:paraId="235EC11B" w14:textId="77777777" w:rsidR="004B21C3" w:rsidRPr="00A51F8A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36" w:type="dxa"/>
          </w:tcPr>
          <w:p w14:paraId="0522EA4D" w14:textId="77777777" w:rsidR="004B21C3" w:rsidRPr="00A51F8A" w:rsidRDefault="00945140" w:rsidP="00CB6C28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27833602" w14:textId="77777777" w:rsidR="004B21C3" w:rsidRPr="00A51F8A" w:rsidRDefault="00A75E44" w:rsidP="00CB6C28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231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775</w:t>
            </w:r>
          </w:p>
        </w:tc>
        <w:tc>
          <w:tcPr>
            <w:tcW w:w="1336" w:type="dxa"/>
          </w:tcPr>
          <w:p w14:paraId="6FBBC0BE" w14:textId="77777777" w:rsidR="004B21C3" w:rsidRPr="00A51F8A" w:rsidRDefault="00A75E44" w:rsidP="00CB6C28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460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10DE26F2" w14:textId="77777777" w:rsidR="004B21C3" w:rsidRPr="00A51F8A" w:rsidRDefault="00A75E44" w:rsidP="00CB6C28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142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691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775</w:t>
            </w:r>
          </w:p>
        </w:tc>
      </w:tr>
    </w:tbl>
    <w:p w14:paraId="5DBB3FF6" w14:textId="77777777" w:rsidR="00362AB5" w:rsidRPr="00A51F8A" w:rsidRDefault="00362AB5" w:rsidP="004B21C3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pacing w:val="-8"/>
          <w:sz w:val="28"/>
          <w:szCs w:val="28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240"/>
        <w:gridCol w:w="1336"/>
        <w:gridCol w:w="1337"/>
        <w:gridCol w:w="1336"/>
        <w:gridCol w:w="1337"/>
      </w:tblGrid>
      <w:tr w:rsidR="006F70F7" w:rsidRPr="00A51F8A" w14:paraId="51B299E6" w14:textId="77777777" w:rsidTr="00E724C7">
        <w:trPr>
          <w:trHeight w:val="349"/>
        </w:trPr>
        <w:tc>
          <w:tcPr>
            <w:tcW w:w="3240" w:type="dxa"/>
            <w:vAlign w:val="bottom"/>
          </w:tcPr>
          <w:p w14:paraId="7391A225" w14:textId="77777777" w:rsidR="006F70F7" w:rsidRPr="00A51F8A" w:rsidRDefault="006F70F7" w:rsidP="00E724C7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35066738" w14:textId="77777777" w:rsidR="006F70F7" w:rsidRPr="00A51F8A" w:rsidRDefault="004B690D" w:rsidP="00E724C7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6F70F7" w:rsidRPr="00A51F8A" w14:paraId="07C45828" w14:textId="77777777" w:rsidTr="00E724C7">
        <w:trPr>
          <w:trHeight w:val="349"/>
        </w:trPr>
        <w:tc>
          <w:tcPr>
            <w:tcW w:w="3240" w:type="dxa"/>
            <w:vAlign w:val="bottom"/>
          </w:tcPr>
          <w:p w14:paraId="4BC6DC21" w14:textId="77777777" w:rsidR="006F70F7" w:rsidRPr="00A51F8A" w:rsidRDefault="006F70F7" w:rsidP="00E724C7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26F7B415" w14:textId="77777777" w:rsidR="006F70F7" w:rsidRPr="00A51F8A" w:rsidRDefault="006F70F7" w:rsidP="00E724C7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: </w:t>
            </w: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6F70F7" w:rsidRPr="00A51F8A" w14:paraId="21335189" w14:textId="77777777" w:rsidTr="00E724C7">
        <w:tc>
          <w:tcPr>
            <w:tcW w:w="3240" w:type="dxa"/>
            <w:vAlign w:val="bottom"/>
          </w:tcPr>
          <w:p w14:paraId="1276B7CC" w14:textId="77777777" w:rsidR="006F70F7" w:rsidRPr="00A51F8A" w:rsidRDefault="006F70F7" w:rsidP="00E724C7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vAlign w:val="bottom"/>
          </w:tcPr>
          <w:p w14:paraId="6F75C89A" w14:textId="77777777" w:rsidR="006F70F7" w:rsidRPr="00A51F8A" w:rsidRDefault="006F70F7" w:rsidP="00E724C7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A75E44" w:rsidRPr="00A75E44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37" w:type="dxa"/>
            <w:vAlign w:val="bottom"/>
          </w:tcPr>
          <w:p w14:paraId="149D9E54" w14:textId="77777777" w:rsidR="006F70F7" w:rsidRPr="00A51F8A" w:rsidRDefault="006F70F7" w:rsidP="00E724C7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A75E44" w:rsidRPr="00A75E44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36" w:type="dxa"/>
            <w:vAlign w:val="bottom"/>
          </w:tcPr>
          <w:p w14:paraId="7DCFC305" w14:textId="77777777" w:rsidR="006F70F7" w:rsidRPr="00A51F8A" w:rsidRDefault="006F70F7" w:rsidP="00E724C7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A75E44" w:rsidRPr="00A75E44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337" w:type="dxa"/>
            <w:vAlign w:val="bottom"/>
          </w:tcPr>
          <w:p w14:paraId="26799419" w14:textId="77777777" w:rsidR="006F70F7" w:rsidRPr="00A51F8A" w:rsidRDefault="006F70F7" w:rsidP="00E724C7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A51F8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6F70F7" w:rsidRPr="00A51F8A" w14:paraId="67A0C3D0" w14:textId="77777777" w:rsidTr="00E724C7">
        <w:trPr>
          <w:trHeight w:val="78"/>
        </w:trPr>
        <w:tc>
          <w:tcPr>
            <w:tcW w:w="3240" w:type="dxa"/>
            <w:vAlign w:val="bottom"/>
          </w:tcPr>
          <w:p w14:paraId="48CBAF10" w14:textId="77777777" w:rsidR="006F70F7" w:rsidRPr="00A51F8A" w:rsidRDefault="006F70F7" w:rsidP="00E724C7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36" w:type="dxa"/>
            <w:vAlign w:val="bottom"/>
          </w:tcPr>
          <w:p w14:paraId="4907DECA" w14:textId="77777777" w:rsidR="006F70F7" w:rsidRPr="00A51F8A" w:rsidRDefault="006F70F7" w:rsidP="00E724C7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4DFACD63" w14:textId="77777777" w:rsidR="006F70F7" w:rsidRPr="00A51F8A" w:rsidRDefault="006F70F7" w:rsidP="00E724C7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6" w:type="dxa"/>
            <w:vAlign w:val="bottom"/>
          </w:tcPr>
          <w:p w14:paraId="29A63F49" w14:textId="77777777" w:rsidR="006F70F7" w:rsidRPr="00A51F8A" w:rsidRDefault="006F70F7" w:rsidP="00E724C7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69D691B5" w14:textId="77777777" w:rsidR="006F70F7" w:rsidRPr="00A51F8A" w:rsidRDefault="006F70F7" w:rsidP="00E724C7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6F70F7" w:rsidRPr="00A51F8A" w14:paraId="00738955" w14:textId="77777777" w:rsidTr="00E724C7">
        <w:tc>
          <w:tcPr>
            <w:tcW w:w="3240" w:type="dxa"/>
          </w:tcPr>
          <w:p w14:paraId="1D84F475" w14:textId="77777777" w:rsidR="006F70F7" w:rsidRPr="00A51F8A" w:rsidRDefault="006F70F7" w:rsidP="00E724C7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Cs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สินทรัพย์</w:t>
            </w:r>
          </w:p>
        </w:tc>
        <w:tc>
          <w:tcPr>
            <w:tcW w:w="1336" w:type="dxa"/>
          </w:tcPr>
          <w:p w14:paraId="10A2E394" w14:textId="77777777" w:rsidR="006F70F7" w:rsidRPr="00A51F8A" w:rsidRDefault="006F70F7" w:rsidP="00E724C7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54016BA6" w14:textId="77777777" w:rsidR="006F70F7" w:rsidRPr="00A51F8A" w:rsidRDefault="006F70F7" w:rsidP="00E724C7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558B92B3" w14:textId="77777777" w:rsidR="006F70F7" w:rsidRPr="00A51F8A" w:rsidRDefault="006F70F7" w:rsidP="00E724C7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6687BD3C" w14:textId="77777777" w:rsidR="006F70F7" w:rsidRPr="00A51F8A" w:rsidRDefault="006F70F7" w:rsidP="00E724C7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4B690D" w:rsidRPr="00A51F8A" w14:paraId="0CE9A983" w14:textId="77777777" w:rsidTr="00E724C7">
        <w:tc>
          <w:tcPr>
            <w:tcW w:w="3240" w:type="dxa"/>
          </w:tcPr>
          <w:p w14:paraId="6B682FE2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36" w:type="dxa"/>
          </w:tcPr>
          <w:p w14:paraId="1701DF2D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3DDB79EB" w14:textId="77777777" w:rsidR="004B690D" w:rsidRPr="00A51F8A" w:rsidRDefault="00A75E44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739</w:t>
            </w:r>
          </w:p>
        </w:tc>
        <w:tc>
          <w:tcPr>
            <w:tcW w:w="1336" w:type="dxa"/>
          </w:tcPr>
          <w:p w14:paraId="27E10B88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7F842E1A" w14:textId="77777777" w:rsidR="004B690D" w:rsidRPr="00A51F8A" w:rsidRDefault="00A75E44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739</w:t>
            </w:r>
          </w:p>
        </w:tc>
      </w:tr>
      <w:tr w:rsidR="004B690D" w:rsidRPr="00A51F8A" w14:paraId="5CA8D49F" w14:textId="77777777" w:rsidTr="00E724C7">
        <w:tc>
          <w:tcPr>
            <w:tcW w:w="3240" w:type="dxa"/>
          </w:tcPr>
          <w:p w14:paraId="7B18C90C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36" w:type="dxa"/>
          </w:tcPr>
          <w:p w14:paraId="00E5D5FD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0C4EEB82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4AAD8E3A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7F362EA8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4B690D" w:rsidRPr="00A51F8A" w14:paraId="7C9604E0" w14:textId="77777777" w:rsidTr="00E724C7">
        <w:tc>
          <w:tcPr>
            <w:tcW w:w="3240" w:type="dxa"/>
          </w:tcPr>
          <w:p w14:paraId="53F1BFB0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36" w:type="dxa"/>
          </w:tcPr>
          <w:p w14:paraId="7C539A4D" w14:textId="77777777" w:rsidR="004B690D" w:rsidRPr="00A51F8A" w:rsidRDefault="004B690D" w:rsidP="004B690D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2E53743C" w14:textId="77777777" w:rsidR="004B690D" w:rsidRPr="00A51F8A" w:rsidRDefault="004B690D" w:rsidP="004B690D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14:paraId="529EE9CD" w14:textId="77777777" w:rsidR="004B690D" w:rsidRPr="00A51F8A" w:rsidRDefault="00A75E44" w:rsidP="004B690D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357C4CAB" w14:textId="77777777" w:rsidR="004B690D" w:rsidRPr="00A51F8A" w:rsidRDefault="00A75E44" w:rsidP="004B690D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</w:tr>
      <w:tr w:rsidR="004B690D" w:rsidRPr="00A51F8A" w14:paraId="04746CBA" w14:textId="77777777" w:rsidTr="00E724C7">
        <w:tc>
          <w:tcPr>
            <w:tcW w:w="3240" w:type="dxa"/>
          </w:tcPr>
          <w:p w14:paraId="2245ED87" w14:textId="77777777" w:rsidR="004B690D" w:rsidRPr="00A51F8A" w:rsidRDefault="004B690D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36" w:type="dxa"/>
          </w:tcPr>
          <w:p w14:paraId="6FB61A19" w14:textId="77777777" w:rsidR="004B690D" w:rsidRPr="00A51F8A" w:rsidRDefault="004B690D" w:rsidP="004B690D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38142AEB" w14:textId="77777777" w:rsidR="004B690D" w:rsidRPr="00A51F8A" w:rsidRDefault="00A75E44" w:rsidP="004B690D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739</w:t>
            </w:r>
          </w:p>
        </w:tc>
        <w:tc>
          <w:tcPr>
            <w:tcW w:w="1336" w:type="dxa"/>
          </w:tcPr>
          <w:p w14:paraId="78BF3A55" w14:textId="77777777" w:rsidR="004B690D" w:rsidRPr="00A51F8A" w:rsidRDefault="00A75E44" w:rsidP="004B690D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5B2DBB39" w14:textId="77777777" w:rsidR="004B690D" w:rsidRPr="00A51F8A" w:rsidRDefault="00A75E44" w:rsidP="004B690D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927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655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739</w:t>
            </w:r>
          </w:p>
        </w:tc>
      </w:tr>
    </w:tbl>
    <w:p w14:paraId="017BC815" w14:textId="77777777" w:rsidR="00DD5DD8" w:rsidRPr="00A51F8A" w:rsidRDefault="00DD5DD8" w:rsidP="00A040C4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4B77D10" w14:textId="77777777" w:rsidR="00DD5DD8" w:rsidRPr="00A51F8A" w:rsidRDefault="00DD5DD8" w:rsidP="00DD5DD8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/>
          <w:sz w:val="28"/>
          <w:szCs w:val="28"/>
          <w:cs/>
        </w:rPr>
        <w:t>ในระหว่าง</w:t>
      </w:r>
      <w:r w:rsidR="00C7436D" w:rsidRPr="00A51F8A">
        <w:rPr>
          <w:rFonts w:ascii="Angsana New" w:eastAsia="Angsana New" w:hAnsi="Angsana New" w:hint="cs"/>
          <w:sz w:val="28"/>
          <w:szCs w:val="28"/>
          <w:cs/>
        </w:rPr>
        <w:t>ปี</w:t>
      </w:r>
      <w:r w:rsidRPr="00A51F8A">
        <w:rPr>
          <w:rFonts w:ascii="Angsana New" w:eastAsia="Angsana New" w:hAnsi="Angsana New"/>
          <w:sz w:val="28"/>
          <w:szCs w:val="28"/>
          <w:cs/>
        </w:rPr>
        <w:t>ปัจจุบัน ไม่มีการโอนรายการระหว่างลำดับชั้นของมูลค่ายุติธรรม</w:t>
      </w:r>
    </w:p>
    <w:p w14:paraId="0E458178" w14:textId="77777777" w:rsidR="00C90EF5" w:rsidRPr="00A51F8A" w:rsidRDefault="00C90EF5" w:rsidP="00C90EF5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1B848F7A" w14:textId="77777777" w:rsidR="00C90EF5" w:rsidRPr="00A51F8A" w:rsidRDefault="00C90EF5" w:rsidP="00C90EF5">
      <w:pPr>
        <w:snapToGrid w:val="0"/>
        <w:ind w:left="547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/>
          <w:sz w:val="28"/>
          <w:szCs w:val="28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</w:p>
    <w:p w14:paraId="4780FC57" w14:textId="77777777" w:rsidR="00C90EF5" w:rsidRPr="00A51F8A" w:rsidRDefault="00C90EF5" w:rsidP="00C90EF5">
      <w:pPr>
        <w:snapToGrid w:val="0"/>
        <w:ind w:left="547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3A5D6A6D" w14:textId="77777777" w:rsidR="00C90EF5" w:rsidRPr="00A51F8A" w:rsidRDefault="00C90EF5" w:rsidP="00C90EF5">
      <w:pPr>
        <w:snapToGrid w:val="0"/>
        <w:ind w:left="547"/>
        <w:jc w:val="thaiDistribute"/>
        <w:rPr>
          <w:rFonts w:ascii="Angsana New" w:eastAsia="Angsana New" w:hAnsi="Angsana New"/>
          <w:i/>
          <w:iCs/>
          <w:sz w:val="28"/>
          <w:szCs w:val="28"/>
        </w:rPr>
      </w:pPr>
      <w:r w:rsidRPr="00A51F8A">
        <w:rPr>
          <w:rFonts w:ascii="Angsana New" w:eastAsia="Angsana New" w:hAnsi="Angsana New"/>
          <w:i/>
          <w:iCs/>
          <w:sz w:val="28"/>
          <w:szCs w:val="28"/>
          <w:cs/>
        </w:rPr>
        <w:t xml:space="preserve">มูลค่ายุติธรรมระดับ </w:t>
      </w:r>
      <w:r w:rsidR="00A75E44" w:rsidRPr="00A75E44">
        <w:rPr>
          <w:rFonts w:ascii="Angsana New" w:eastAsia="Angsana New" w:hAnsi="Angsana New"/>
          <w:i/>
          <w:iCs/>
          <w:sz w:val="28"/>
          <w:szCs w:val="28"/>
          <w:lang w:val="en-GB"/>
        </w:rPr>
        <w:t>2</w:t>
      </w:r>
    </w:p>
    <w:p w14:paraId="2CC8A2C1" w14:textId="77777777" w:rsidR="00C90EF5" w:rsidRPr="00A51F8A" w:rsidRDefault="00C90EF5" w:rsidP="00C90EF5">
      <w:pPr>
        <w:snapToGrid w:val="0"/>
        <w:ind w:firstLine="547"/>
        <w:jc w:val="thaiDistribute"/>
        <w:rPr>
          <w:rFonts w:ascii="Angsana New" w:eastAsia="Angsana New" w:hAnsi="Angsana New"/>
          <w:sz w:val="28"/>
          <w:szCs w:val="28"/>
        </w:rPr>
      </w:pPr>
    </w:p>
    <w:p w14:paraId="281880B6" w14:textId="77777777" w:rsidR="00C90EF5" w:rsidRPr="00A51F8A" w:rsidRDefault="00C90EF5" w:rsidP="00C90EF5">
      <w:pPr>
        <w:snapToGrid w:val="0"/>
        <w:ind w:firstLine="547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/>
          <w:sz w:val="28"/>
          <w:szCs w:val="28"/>
          <w:cs/>
        </w:rPr>
        <w:t>มูลค่ายุติธรรมของเงินลงทุนในหลักทรัพย์คำนวณโดยใช้อัตราผลตอบแทนที่ประกาศโดยสมาคมตราสารหนี้ไทย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4F0E7B3E" w14:textId="77777777" w:rsidR="00C90EF5" w:rsidRPr="00A51F8A" w:rsidRDefault="00C90EF5" w:rsidP="00DD5DD8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/>
          <w:sz w:val="28"/>
          <w:szCs w:val="28"/>
          <w:cs/>
        </w:rPr>
        <w:br w:type="page"/>
      </w:r>
    </w:p>
    <w:p w14:paraId="799ACB0B" w14:textId="77777777" w:rsidR="00C90EF5" w:rsidRPr="00A51F8A" w:rsidRDefault="00A75E44" w:rsidP="00C90EF5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90EF5" w:rsidRPr="00A51F8A">
        <w:rPr>
          <w:rFonts w:ascii="Angsana New" w:hAnsi="Angsana New"/>
          <w:b/>
          <w:bCs/>
          <w:sz w:val="28"/>
          <w:szCs w:val="28"/>
          <w:cs/>
        </w:rPr>
        <w:tab/>
      </w:r>
      <w:r w:rsidR="00C90EF5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เงินลงทุนตามมูลค่ายุติธรรม</w:t>
      </w:r>
      <w:r w:rsidR="00C90EF5" w:rsidRPr="00A51F8A">
        <w:rPr>
          <w:rFonts w:ascii="Angsana New" w:hAnsi="Angsana New"/>
          <w:sz w:val="28"/>
          <w:szCs w:val="28"/>
          <w:cs/>
          <w:lang w:val="th-TH"/>
        </w:rPr>
        <w:t xml:space="preserve"> (ต่อ)</w:t>
      </w:r>
    </w:p>
    <w:p w14:paraId="426C56D0" w14:textId="77777777" w:rsidR="00C90EF5" w:rsidRPr="00A51F8A" w:rsidRDefault="00C90EF5" w:rsidP="00D913C5">
      <w:pPr>
        <w:snapToGrid w:val="0"/>
        <w:ind w:left="540" w:firstLine="7"/>
        <w:jc w:val="thaiDistribute"/>
        <w:rPr>
          <w:rFonts w:ascii="Angsana New" w:eastAsia="Angsana New" w:hAnsi="Angsana New"/>
          <w:sz w:val="18"/>
          <w:szCs w:val="18"/>
        </w:rPr>
      </w:pPr>
    </w:p>
    <w:p w14:paraId="514B401B" w14:textId="77777777" w:rsidR="00C90EF5" w:rsidRPr="00A51F8A" w:rsidRDefault="00C90EF5" w:rsidP="00D913C5">
      <w:pPr>
        <w:snapToGrid w:val="0"/>
        <w:ind w:left="540" w:firstLine="7"/>
        <w:jc w:val="thaiDistribute"/>
        <w:rPr>
          <w:rFonts w:ascii="Angsana New" w:eastAsia="Angsana New" w:hAnsi="Angsana New"/>
          <w:sz w:val="28"/>
          <w:szCs w:val="28"/>
        </w:rPr>
      </w:pPr>
      <w:r w:rsidRPr="00A51F8A">
        <w:rPr>
          <w:rFonts w:ascii="Angsana New" w:eastAsia="Angsana New" w:hAnsi="Angsana New"/>
          <w:sz w:val="28"/>
          <w:szCs w:val="28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  <w:r w:rsidRPr="00A51F8A">
        <w:rPr>
          <w:rFonts w:ascii="Angsana New" w:eastAsia="Angsana New" w:hAnsi="Angsana New" w:hint="cs"/>
          <w:sz w:val="28"/>
          <w:szCs w:val="28"/>
          <w:cs/>
        </w:rPr>
        <w:t xml:space="preserve"> (ต่อ)</w:t>
      </w:r>
    </w:p>
    <w:p w14:paraId="4EE71DC8" w14:textId="77777777" w:rsidR="00C90EF5" w:rsidRPr="00A51F8A" w:rsidRDefault="00C90EF5" w:rsidP="00D913C5">
      <w:pPr>
        <w:snapToGrid w:val="0"/>
        <w:ind w:left="540" w:firstLine="7"/>
        <w:jc w:val="thaiDistribute"/>
        <w:rPr>
          <w:rFonts w:ascii="Angsana New" w:eastAsia="Angsana New" w:hAnsi="Angsana New" w:hint="cs"/>
          <w:sz w:val="18"/>
          <w:szCs w:val="18"/>
        </w:rPr>
      </w:pPr>
    </w:p>
    <w:p w14:paraId="136E508F" w14:textId="77777777" w:rsidR="0077339E" w:rsidRPr="00A51F8A" w:rsidRDefault="0077339E" w:rsidP="00D913C5">
      <w:pPr>
        <w:snapToGrid w:val="0"/>
        <w:ind w:left="540" w:firstLine="7"/>
        <w:jc w:val="thaiDistribute"/>
        <w:rPr>
          <w:rFonts w:ascii="Angsana New" w:eastAsia="Angsana New" w:hAnsi="Angsana New"/>
          <w:i/>
          <w:iCs/>
          <w:sz w:val="28"/>
          <w:szCs w:val="28"/>
        </w:rPr>
      </w:pPr>
      <w:r w:rsidRPr="00A51F8A">
        <w:rPr>
          <w:rFonts w:ascii="Angsana New" w:eastAsia="Angsana New" w:hAnsi="Angsana New"/>
          <w:i/>
          <w:iCs/>
          <w:sz w:val="28"/>
          <w:szCs w:val="28"/>
          <w:cs/>
        </w:rPr>
        <w:t xml:space="preserve">มูลค่ายุติธรรมระดับ </w:t>
      </w:r>
      <w:r w:rsidR="00A75E44" w:rsidRPr="00A75E44">
        <w:rPr>
          <w:rFonts w:ascii="Angsana New" w:eastAsia="Angsana New" w:hAnsi="Angsana New"/>
          <w:i/>
          <w:iCs/>
          <w:sz w:val="28"/>
          <w:szCs w:val="28"/>
          <w:lang w:val="en-GB"/>
        </w:rPr>
        <w:t>3</w:t>
      </w:r>
    </w:p>
    <w:p w14:paraId="0A153BB2" w14:textId="77777777" w:rsidR="00C90EF5" w:rsidRPr="00A51F8A" w:rsidRDefault="00C90EF5" w:rsidP="00D913C5">
      <w:pPr>
        <w:snapToGrid w:val="0"/>
        <w:ind w:left="540" w:firstLine="7"/>
        <w:jc w:val="thaiDistribute"/>
        <w:rPr>
          <w:rFonts w:ascii="Angsana New" w:hAnsi="Angsana New"/>
          <w:sz w:val="18"/>
          <w:szCs w:val="18"/>
        </w:rPr>
      </w:pPr>
    </w:p>
    <w:p w14:paraId="6B9FC28D" w14:textId="77777777" w:rsidR="00EC790A" w:rsidRPr="00A51F8A" w:rsidRDefault="00EC790A" w:rsidP="00D913C5">
      <w:pPr>
        <w:snapToGrid w:val="0"/>
        <w:ind w:left="540" w:firstLine="7"/>
        <w:jc w:val="thaiDistribute"/>
        <w:rPr>
          <w:rFonts w:ascii="Angsana New" w:hAnsi="Angsana New"/>
          <w:spacing w:val="-2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A51F8A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</w:t>
      </w:r>
      <w:r w:rsidR="00317B24" w:rsidRPr="00A51F8A">
        <w:rPr>
          <w:rFonts w:ascii="Angsana New" w:hAnsi="Angsana New"/>
          <w:sz w:val="28"/>
          <w:szCs w:val="28"/>
          <w:cs/>
        </w:rPr>
        <w:t>ใช้</w:t>
      </w:r>
      <w:r w:rsidR="004E63E5" w:rsidRPr="00A51F8A">
        <w:rPr>
          <w:rFonts w:ascii="Angsana New" w:hAnsi="Angsana New"/>
          <w:sz w:val="28"/>
          <w:szCs w:val="28"/>
          <w:cs/>
        </w:rPr>
        <w:t>วิธี</w:t>
      </w:r>
      <w:r w:rsidR="00317B24" w:rsidRPr="00A51F8A">
        <w:rPr>
          <w:rFonts w:ascii="Angsana New" w:hAnsi="Angsana New"/>
          <w:sz w:val="28"/>
          <w:szCs w:val="28"/>
          <w:cs/>
        </w:rPr>
        <w:t>ประเมินราคา</w:t>
      </w:r>
      <w:r w:rsidR="009615D7" w:rsidRPr="00A51F8A">
        <w:rPr>
          <w:rFonts w:ascii="Angsana New" w:hAnsi="Angsana New"/>
          <w:sz w:val="28"/>
          <w:szCs w:val="28"/>
        </w:rPr>
        <w:br/>
      </w:r>
      <w:r w:rsidR="00317B24" w:rsidRPr="00A51F8A">
        <w:rPr>
          <w:rFonts w:ascii="Angsana New" w:hAnsi="Angsana New"/>
          <w:sz w:val="28"/>
          <w:szCs w:val="28"/>
          <w:cs/>
        </w:rPr>
        <w:t>ตาม</w:t>
      </w:r>
      <w:r w:rsidR="004E63E5" w:rsidRPr="00A51F8A">
        <w:rPr>
          <w:rFonts w:ascii="Angsana New" w:hAnsi="Angsana New"/>
          <w:sz w:val="28"/>
          <w:szCs w:val="28"/>
          <w:cs/>
        </w:rPr>
        <w:t>รายได้ (</w:t>
      </w:r>
      <w:r w:rsidR="004E63E5" w:rsidRPr="00A51F8A">
        <w:rPr>
          <w:rFonts w:ascii="Angsana New" w:hAnsi="Angsana New"/>
          <w:sz w:val="28"/>
          <w:szCs w:val="28"/>
        </w:rPr>
        <w:t xml:space="preserve">Income approach) </w:t>
      </w:r>
      <w:r w:rsidR="00317B24" w:rsidRPr="00A51F8A">
        <w:rPr>
          <w:rFonts w:ascii="Angsana New" w:hAnsi="Angsana New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="009615D7" w:rsidRPr="00A51F8A">
        <w:rPr>
          <w:rFonts w:ascii="Angsana New" w:hAnsi="Angsana New"/>
          <w:sz w:val="28"/>
          <w:szCs w:val="28"/>
        </w:rPr>
        <w:br/>
      </w:r>
      <w:r w:rsidR="0077339E" w:rsidRPr="00A51F8A">
        <w:rPr>
          <w:rFonts w:ascii="Angsana New" w:hAnsi="Angsana New"/>
          <w:sz w:val="28"/>
          <w:szCs w:val="28"/>
          <w:cs/>
        </w:rPr>
        <w:t>ใช้</w:t>
      </w:r>
      <w:r w:rsidR="004525B8" w:rsidRPr="00A51F8A">
        <w:rPr>
          <w:rFonts w:ascii="Angsana New" w:hAnsi="Angsana New"/>
          <w:sz w:val="28"/>
          <w:szCs w:val="28"/>
          <w:cs/>
        </w:rPr>
        <w:t>อัตราผลตอบแทนที่ผู้ถือหุ้นคาดว่าจะได้รับ</w:t>
      </w:r>
      <w:r w:rsidR="004525B8" w:rsidRPr="00A51F8A">
        <w:rPr>
          <w:rFonts w:ascii="Angsana New" w:hAnsi="Angsana New"/>
          <w:sz w:val="28"/>
          <w:szCs w:val="28"/>
        </w:rPr>
        <w:t xml:space="preserve"> (Return on Equity)</w:t>
      </w:r>
      <w:r w:rsidR="004525B8" w:rsidRPr="00A51F8A">
        <w:rPr>
          <w:rFonts w:ascii="Angsana New" w:hAnsi="Angsana New"/>
          <w:sz w:val="28"/>
          <w:szCs w:val="28"/>
          <w:cs/>
        </w:rPr>
        <w:t xml:space="preserve"> </w:t>
      </w:r>
      <w:r w:rsidR="00317B24" w:rsidRPr="00A51F8A">
        <w:rPr>
          <w:rFonts w:ascii="Angsana New" w:hAnsi="Angsana New"/>
          <w:sz w:val="28"/>
          <w:szCs w:val="28"/>
          <w:cs/>
        </w:rPr>
        <w:t xml:space="preserve">เป็นอัตราคิดลดร้อยละ </w:t>
      </w:r>
      <w:r w:rsidR="00A75E44" w:rsidRPr="00A75E44">
        <w:rPr>
          <w:rFonts w:ascii="Angsana New" w:hAnsi="Angsana New"/>
          <w:sz w:val="28"/>
          <w:szCs w:val="28"/>
          <w:lang w:val="en-GB"/>
        </w:rPr>
        <w:t>4</w:t>
      </w:r>
      <w:r w:rsidR="003813F4">
        <w:rPr>
          <w:rFonts w:ascii="Angsana New" w:hAnsi="Angsana New"/>
          <w:sz w:val="28"/>
          <w:szCs w:val="28"/>
          <w:lang w:val="en-GB"/>
        </w:rPr>
        <w:t>.</w:t>
      </w:r>
      <w:r w:rsidR="00A75E44" w:rsidRPr="00A75E44">
        <w:rPr>
          <w:rFonts w:ascii="Angsana New" w:hAnsi="Angsana New"/>
          <w:sz w:val="28"/>
          <w:szCs w:val="28"/>
          <w:lang w:val="en-GB"/>
        </w:rPr>
        <w:t>41</w:t>
      </w:r>
      <w:r w:rsidR="00317B24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317B24" w:rsidRPr="00A51F8A">
        <w:rPr>
          <w:rFonts w:ascii="Angsana New" w:hAnsi="Angsana New"/>
          <w:sz w:val="28"/>
          <w:szCs w:val="28"/>
          <w:cs/>
          <w:lang w:val="en-GB"/>
        </w:rPr>
        <w:t>ต่อปี</w:t>
      </w:r>
      <w:r w:rsidR="00381E8F" w:rsidRPr="00A51F8A">
        <w:rPr>
          <w:rFonts w:ascii="Angsana New" w:hAnsi="Angsana New"/>
          <w:sz w:val="28"/>
          <w:szCs w:val="28"/>
          <w:lang w:val="en-GB"/>
        </w:rPr>
        <w:t xml:space="preserve"> (</w:t>
      </w:r>
      <w:r w:rsidR="004B690D" w:rsidRPr="00A51F8A"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hAnsi="Angsana New" w:hint="cs"/>
          <w:sz w:val="28"/>
          <w:szCs w:val="28"/>
          <w:lang w:val="en-GB"/>
        </w:rPr>
        <w:t>2560</w:t>
      </w:r>
      <w:r w:rsidR="00381E8F" w:rsidRPr="00A51F8A">
        <w:rPr>
          <w:rFonts w:ascii="Angsana New" w:hAnsi="Angsana New"/>
          <w:sz w:val="28"/>
          <w:szCs w:val="28"/>
        </w:rPr>
        <w:t xml:space="preserve">: </w:t>
      </w:r>
      <w:r w:rsidR="00381E8F" w:rsidRPr="00A51F8A">
        <w:rPr>
          <w:rFonts w:ascii="Angsana New" w:hAnsi="Angsana New" w:hint="cs"/>
          <w:sz w:val="28"/>
          <w:szCs w:val="28"/>
          <w:cs/>
        </w:rPr>
        <w:t xml:space="preserve">ร้อยละ </w:t>
      </w:r>
      <w:r w:rsidR="00A75E44" w:rsidRPr="00A75E44">
        <w:rPr>
          <w:rFonts w:ascii="Angsana New" w:hAnsi="Angsana New"/>
          <w:sz w:val="28"/>
          <w:szCs w:val="28"/>
          <w:lang w:val="en-GB"/>
        </w:rPr>
        <w:t>5</w:t>
      </w:r>
      <w:r w:rsidR="00290554" w:rsidRPr="00A51F8A">
        <w:rPr>
          <w:rFonts w:ascii="Angsana New" w:hAnsi="Angsana New"/>
          <w:sz w:val="28"/>
          <w:szCs w:val="28"/>
          <w:lang w:val="en-GB"/>
        </w:rPr>
        <w:t>.</w:t>
      </w:r>
      <w:r w:rsidR="00A75E44" w:rsidRPr="00A75E44">
        <w:rPr>
          <w:rFonts w:ascii="Angsana New" w:hAnsi="Angsana New"/>
          <w:sz w:val="28"/>
          <w:szCs w:val="28"/>
          <w:lang w:val="en-GB"/>
        </w:rPr>
        <w:t>08</w:t>
      </w:r>
      <w:r w:rsidR="00290554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290554" w:rsidRPr="00A51F8A">
        <w:rPr>
          <w:rFonts w:ascii="Angsana New" w:hAnsi="Angsana New"/>
          <w:sz w:val="28"/>
          <w:szCs w:val="28"/>
          <w:cs/>
          <w:lang w:val="en-GB"/>
        </w:rPr>
        <w:t>ต่อปี</w:t>
      </w:r>
      <w:r w:rsidR="00986DAE" w:rsidRPr="00A51F8A">
        <w:rPr>
          <w:rFonts w:ascii="Angsana New" w:hAnsi="Angsana New" w:hint="cs"/>
          <w:sz w:val="28"/>
          <w:szCs w:val="28"/>
          <w:cs/>
        </w:rPr>
        <w:t>)</w:t>
      </w:r>
      <w:r w:rsidR="00317B24" w:rsidRPr="00A51F8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4525B8" w:rsidRPr="00A51F8A">
        <w:rPr>
          <w:rFonts w:ascii="Angsana New" w:hAnsi="Angsana New"/>
          <w:sz w:val="28"/>
          <w:szCs w:val="28"/>
          <w:cs/>
        </w:rPr>
        <w:t xml:space="preserve">กองทุนรวมฯ </w:t>
      </w:r>
      <w:r w:rsidR="00444E11" w:rsidRPr="00A51F8A">
        <w:rPr>
          <w:rFonts w:ascii="Angsana New" w:hAnsi="Angsana New"/>
          <w:spacing w:val="-2"/>
          <w:sz w:val="28"/>
          <w:szCs w:val="28"/>
          <w:cs/>
        </w:rPr>
        <w:t>ได้ว่าจ้าง</w:t>
      </w:r>
      <w:r w:rsidR="0077339E" w:rsidRPr="00A51F8A">
        <w:rPr>
          <w:rFonts w:ascii="Angsana New" w:hAnsi="Angsana New"/>
          <w:spacing w:val="-2"/>
          <w:sz w:val="28"/>
          <w:szCs w:val="28"/>
          <w:cs/>
        </w:rPr>
        <w:t>ผู้ประเมินอิสระในการคำนวณมูลค่ายุติธรรมสำหรับการรายงานใน</w:t>
      </w:r>
      <w:r w:rsidR="000154E5" w:rsidRPr="00A51F8A">
        <w:rPr>
          <w:rFonts w:ascii="Angsana New" w:hAnsi="Angsana New"/>
          <w:spacing w:val="-2"/>
          <w:sz w:val="28"/>
          <w:szCs w:val="28"/>
        </w:rPr>
        <w:br/>
      </w:r>
      <w:r w:rsidR="0077339E" w:rsidRPr="00A51F8A">
        <w:rPr>
          <w:rFonts w:ascii="Angsana New" w:hAnsi="Angsana New"/>
          <w:spacing w:val="-2"/>
          <w:sz w:val="28"/>
          <w:szCs w:val="28"/>
          <w:cs/>
        </w:rPr>
        <w:t>งบการเงินทุกปีและจัดให้มีการสอบทาน</w:t>
      </w:r>
      <w:r w:rsidR="0077339E" w:rsidRPr="00A51F8A">
        <w:rPr>
          <w:rFonts w:ascii="Angsana New" w:hAnsi="Angsana New"/>
          <w:sz w:val="28"/>
          <w:szCs w:val="28"/>
          <w:cs/>
        </w:rPr>
        <w:t>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6AF77F79" w14:textId="77777777" w:rsidR="00C90EF5" w:rsidRPr="00A51F8A" w:rsidRDefault="00C90EF5" w:rsidP="00D913C5">
      <w:pPr>
        <w:snapToGrid w:val="0"/>
        <w:ind w:left="540" w:firstLine="7"/>
        <w:jc w:val="thaiDistribute"/>
        <w:rPr>
          <w:rFonts w:ascii="Angsana New" w:hAnsi="Angsana New" w:hint="cs"/>
          <w:sz w:val="18"/>
          <w:szCs w:val="18"/>
        </w:rPr>
      </w:pPr>
    </w:p>
    <w:p w14:paraId="33E246A9" w14:textId="77777777" w:rsidR="00613103" w:rsidRPr="00A51F8A" w:rsidRDefault="00B345DC" w:rsidP="00D913C5">
      <w:pPr>
        <w:ind w:left="540" w:firstLine="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51F8A">
        <w:rPr>
          <w:rFonts w:ascii="Angsana New" w:hAnsi="Angsana New"/>
          <w:sz w:val="28"/>
          <w:szCs w:val="28"/>
          <w:cs/>
        </w:rPr>
        <w:t>กองทุนรวมฯ ทำ</w:t>
      </w:r>
      <w:r w:rsidR="00613103" w:rsidRPr="00A51F8A">
        <w:rPr>
          <w:rFonts w:ascii="Angsana New" w:hAnsi="Angsana New"/>
          <w:sz w:val="28"/>
          <w:szCs w:val="28"/>
          <w:cs/>
        </w:rPr>
        <w:t>การวิเคราะห์ความ</w:t>
      </w:r>
      <w:r w:rsidRPr="00A51F8A">
        <w:rPr>
          <w:rFonts w:ascii="Angsana New" w:hAnsi="Angsana New"/>
          <w:sz w:val="28"/>
          <w:szCs w:val="28"/>
          <w:cs/>
        </w:rPr>
        <w:t>อ่อนไห</w:t>
      </w:r>
      <w:r w:rsidR="00613103" w:rsidRPr="00A51F8A">
        <w:rPr>
          <w:rFonts w:ascii="Angsana New" w:hAnsi="Angsana New"/>
          <w:sz w:val="28"/>
          <w:szCs w:val="28"/>
          <w:cs/>
        </w:rPr>
        <w:t>วของมูลค่า</w:t>
      </w:r>
      <w:r w:rsidRPr="00A51F8A">
        <w:rPr>
          <w:rFonts w:ascii="Angsana New" w:hAnsi="Angsana New"/>
          <w:sz w:val="28"/>
          <w:szCs w:val="28"/>
          <w:cs/>
        </w:rPr>
        <w:t>ยุติธรรมของ</w:t>
      </w:r>
      <w:r w:rsidR="00613103" w:rsidRPr="00A51F8A">
        <w:rPr>
          <w:rFonts w:ascii="Angsana New" w:hAnsi="Angsana New"/>
          <w:sz w:val="28"/>
          <w:szCs w:val="28"/>
          <w:cs/>
        </w:rPr>
        <w:t>รายได้ค่าความพร้อมจ่าย โดย</w:t>
      </w:r>
      <w:r w:rsidRPr="00A51F8A">
        <w:rPr>
          <w:rFonts w:ascii="Angsana New" w:hAnsi="Angsana New"/>
          <w:sz w:val="28"/>
          <w:szCs w:val="28"/>
          <w:cs/>
        </w:rPr>
        <w:t>หาก</w:t>
      </w:r>
      <w:r w:rsidR="00613103" w:rsidRPr="00A51F8A">
        <w:rPr>
          <w:rFonts w:ascii="Angsana New" w:hAnsi="Angsana New"/>
          <w:sz w:val="28"/>
          <w:szCs w:val="28"/>
          <w:cs/>
        </w:rPr>
        <w:t>อัตราผลตอบแทนที่ผู้ถือหุ้นคาดว่าจะได้รับ</w:t>
      </w:r>
      <w:r w:rsidR="00613103" w:rsidRPr="00A51F8A">
        <w:rPr>
          <w:rFonts w:ascii="Angsana New" w:hAnsi="Angsana New"/>
          <w:sz w:val="28"/>
          <w:szCs w:val="28"/>
        </w:rPr>
        <w:t xml:space="preserve"> (Return on Equity)</w:t>
      </w:r>
      <w:r w:rsidRPr="00A51F8A">
        <w:rPr>
          <w:rFonts w:ascii="Angsana New" w:hAnsi="Angsana New"/>
          <w:sz w:val="28"/>
          <w:szCs w:val="28"/>
          <w:cs/>
        </w:rPr>
        <w:t xml:space="preserve"> </w:t>
      </w:r>
      <w:r w:rsidR="00613103" w:rsidRPr="00A51F8A">
        <w:rPr>
          <w:rFonts w:ascii="Angsana New" w:hAnsi="Angsana New"/>
          <w:sz w:val="28"/>
          <w:szCs w:val="28"/>
          <w:cs/>
        </w:rPr>
        <w:t xml:space="preserve">เพิ่มขึ้นและลดลงประมาณร้อยละ </w:t>
      </w:r>
      <w:r w:rsidR="00A75E44" w:rsidRPr="00A75E44">
        <w:rPr>
          <w:rFonts w:ascii="Angsana New" w:hAnsi="Angsana New"/>
          <w:sz w:val="28"/>
          <w:szCs w:val="28"/>
          <w:lang w:val="en-GB"/>
        </w:rPr>
        <w:t>0</w:t>
      </w:r>
      <w:r w:rsidR="0046725B" w:rsidRPr="00A51F8A">
        <w:rPr>
          <w:rFonts w:ascii="Angsana New" w:hAnsi="Angsana New"/>
          <w:sz w:val="28"/>
          <w:szCs w:val="28"/>
          <w:lang w:val="en-GB"/>
        </w:rPr>
        <w:t>.</w:t>
      </w:r>
      <w:r w:rsidR="00A75E44" w:rsidRPr="00A75E44">
        <w:rPr>
          <w:rFonts w:ascii="Angsana New" w:hAnsi="Angsana New"/>
          <w:sz w:val="28"/>
          <w:szCs w:val="28"/>
          <w:lang w:val="en-GB"/>
        </w:rPr>
        <w:t>50</w:t>
      </w:r>
      <w:r w:rsidR="00613103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613103" w:rsidRPr="00A51F8A">
        <w:rPr>
          <w:rFonts w:ascii="Angsana New" w:hAnsi="Angsana New"/>
          <w:sz w:val="28"/>
          <w:szCs w:val="28"/>
          <w:cs/>
          <w:lang w:val="en-GB"/>
        </w:rPr>
        <w:t>ต่อปี จะส่งผลให้</w:t>
      </w:r>
      <w:r w:rsidRPr="00A51F8A">
        <w:rPr>
          <w:rFonts w:ascii="Angsana New" w:hAnsi="Angsana New"/>
          <w:sz w:val="28"/>
          <w:szCs w:val="28"/>
          <w:cs/>
          <w:lang w:val="en-GB"/>
        </w:rPr>
        <w:t>มูลค่ายุติธรรมของ</w:t>
      </w:r>
      <w:r w:rsidR="00613103" w:rsidRPr="00A51F8A">
        <w:rPr>
          <w:rFonts w:ascii="Angsana New" w:hAnsi="Angsana New"/>
          <w:sz w:val="28"/>
          <w:szCs w:val="28"/>
          <w:cs/>
          <w:lang w:val="en-GB"/>
        </w:rPr>
        <w:t>รายได้ค่าความพร้อมจ่ายลดลง</w:t>
      </w:r>
      <w:r w:rsidR="00613103" w:rsidRPr="00A51F8A">
        <w:rPr>
          <w:rFonts w:ascii="Angsana New" w:hAnsi="Angsana New"/>
          <w:sz w:val="28"/>
          <w:szCs w:val="28"/>
          <w:cs/>
        </w:rPr>
        <w:t xml:space="preserve">ประมาณ </w:t>
      </w:r>
      <w:r w:rsidR="00A75E44" w:rsidRPr="00A75E44">
        <w:rPr>
          <w:rFonts w:ascii="Angsana New" w:hAnsi="Angsana New"/>
          <w:sz w:val="28"/>
          <w:szCs w:val="28"/>
          <w:lang w:val="en-GB"/>
        </w:rPr>
        <w:t>742</w:t>
      </w:r>
      <w:r w:rsidR="003C3F43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3C3F43" w:rsidRPr="00A51F8A">
        <w:rPr>
          <w:rFonts w:ascii="Angsana New" w:hAnsi="Angsana New"/>
          <w:sz w:val="28"/>
          <w:szCs w:val="28"/>
          <w:cs/>
          <w:lang w:val="en-GB"/>
        </w:rPr>
        <w:t>ล้านบาทและ</w:t>
      </w:r>
      <w:r w:rsidRPr="00A51F8A">
        <w:rPr>
          <w:rFonts w:ascii="Angsana New" w:hAnsi="Angsana New"/>
          <w:sz w:val="28"/>
          <w:szCs w:val="28"/>
          <w:cs/>
        </w:rPr>
        <w:t>เพิ่มขึ้น</w:t>
      </w:r>
      <w:r w:rsidR="003C3F43" w:rsidRPr="00A51F8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A75E44" w:rsidRPr="00A75E44">
        <w:rPr>
          <w:rFonts w:ascii="Angsana New" w:hAnsi="Angsana New"/>
          <w:sz w:val="28"/>
          <w:szCs w:val="28"/>
          <w:lang w:val="en-GB"/>
        </w:rPr>
        <w:t>782</w:t>
      </w:r>
      <w:r w:rsidR="006904C7" w:rsidRPr="00A51F8A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993EB2" w:rsidRPr="00A51F8A">
        <w:rPr>
          <w:rFonts w:ascii="Angsana New" w:hAnsi="Angsana New"/>
          <w:sz w:val="28"/>
          <w:szCs w:val="28"/>
          <w:cs/>
          <w:lang w:val="en-GB"/>
        </w:rPr>
        <w:t>ล้านบาท</w:t>
      </w:r>
      <w:r w:rsidR="00986DAE" w:rsidRPr="00A51F8A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986DAE" w:rsidRPr="00A51F8A">
        <w:rPr>
          <w:rFonts w:ascii="Angsana New" w:hAnsi="Angsana New"/>
          <w:sz w:val="28"/>
          <w:szCs w:val="28"/>
          <w:cs/>
          <w:lang w:val="en-GB"/>
        </w:rPr>
        <w:t>ตามลำดับ</w:t>
      </w:r>
      <w:r w:rsidR="00993EB2" w:rsidRPr="00A51F8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0154E5" w:rsidRPr="00A51F8A">
        <w:rPr>
          <w:rFonts w:ascii="Angsana New" w:hAnsi="Angsana New"/>
          <w:sz w:val="28"/>
          <w:szCs w:val="28"/>
          <w:lang w:val="en-GB"/>
        </w:rPr>
        <w:br/>
      </w:r>
      <w:r w:rsidR="00381E8F" w:rsidRPr="00A51F8A">
        <w:rPr>
          <w:rFonts w:ascii="Angsana New" w:hAnsi="Angsana New"/>
          <w:sz w:val="28"/>
          <w:szCs w:val="28"/>
          <w:lang w:val="en-GB"/>
        </w:rPr>
        <w:t>(</w:t>
      </w:r>
      <w:r w:rsidR="004B690D" w:rsidRPr="00A51F8A"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hAnsi="Angsana New" w:hint="cs"/>
          <w:sz w:val="28"/>
          <w:szCs w:val="28"/>
          <w:lang w:val="en-GB"/>
        </w:rPr>
        <w:t>2560</w:t>
      </w:r>
      <w:r w:rsidR="00986DAE" w:rsidRPr="00A51F8A">
        <w:rPr>
          <w:rFonts w:ascii="Angsana New" w:hAnsi="Angsana New"/>
          <w:sz w:val="28"/>
          <w:szCs w:val="28"/>
        </w:rPr>
        <w:t xml:space="preserve">: </w:t>
      </w:r>
      <w:r w:rsidR="00986DAE" w:rsidRPr="00A51F8A">
        <w:rPr>
          <w:rFonts w:ascii="Angsana New" w:hAnsi="Angsana New" w:hint="cs"/>
          <w:sz w:val="28"/>
          <w:szCs w:val="28"/>
          <w:cs/>
        </w:rPr>
        <w:t xml:space="preserve">ลดลง </w:t>
      </w:r>
      <w:r w:rsidR="00A75E44" w:rsidRPr="00A75E44">
        <w:rPr>
          <w:rFonts w:ascii="Angsana New" w:hAnsi="Angsana New"/>
          <w:sz w:val="28"/>
          <w:szCs w:val="28"/>
          <w:lang w:val="en-GB"/>
        </w:rPr>
        <w:t>754</w:t>
      </w:r>
      <w:r w:rsidR="00290554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290554" w:rsidRPr="00A51F8A">
        <w:rPr>
          <w:rFonts w:ascii="Angsana New" w:hAnsi="Angsana New"/>
          <w:sz w:val="28"/>
          <w:szCs w:val="28"/>
          <w:cs/>
          <w:lang w:val="en-GB"/>
        </w:rPr>
        <w:t>ล้านบาทและ</w:t>
      </w:r>
      <w:r w:rsidR="00290554" w:rsidRPr="00A51F8A">
        <w:rPr>
          <w:rFonts w:ascii="Angsana New" w:hAnsi="Angsana New"/>
          <w:sz w:val="28"/>
          <w:szCs w:val="28"/>
          <w:cs/>
        </w:rPr>
        <w:t>เพิ่มขึ้น</w:t>
      </w:r>
      <w:r w:rsidR="00290554" w:rsidRPr="00A51F8A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A75E44" w:rsidRPr="00A75E44">
        <w:rPr>
          <w:rFonts w:ascii="Angsana New" w:hAnsi="Angsana New"/>
          <w:sz w:val="28"/>
          <w:szCs w:val="28"/>
          <w:lang w:val="en-GB"/>
        </w:rPr>
        <w:t>796</w:t>
      </w:r>
      <w:r w:rsidR="00290554" w:rsidRPr="00A51F8A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290554" w:rsidRPr="00A51F8A">
        <w:rPr>
          <w:rFonts w:ascii="Angsana New" w:hAnsi="Angsana New"/>
          <w:sz w:val="28"/>
          <w:szCs w:val="28"/>
          <w:cs/>
          <w:lang w:val="en-GB"/>
        </w:rPr>
        <w:t>ล้านบาท</w:t>
      </w:r>
      <w:r w:rsidR="00290554" w:rsidRPr="00A51F8A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290554" w:rsidRPr="00A51F8A">
        <w:rPr>
          <w:rFonts w:ascii="Angsana New" w:hAnsi="Angsana New"/>
          <w:sz w:val="28"/>
          <w:szCs w:val="28"/>
          <w:cs/>
          <w:lang w:val="en-GB"/>
        </w:rPr>
        <w:t>ตามลำดับ</w:t>
      </w:r>
      <w:r w:rsidR="00986DAE" w:rsidRPr="00A51F8A">
        <w:rPr>
          <w:rFonts w:ascii="Angsana New" w:hAnsi="Angsana New" w:hint="cs"/>
          <w:sz w:val="28"/>
          <w:szCs w:val="28"/>
          <w:cs/>
        </w:rPr>
        <w:t>)</w:t>
      </w:r>
    </w:p>
    <w:p w14:paraId="0ABD850F" w14:textId="77777777" w:rsidR="004B21C3" w:rsidRPr="00A51F8A" w:rsidRDefault="004B21C3" w:rsidP="00D913C5">
      <w:pPr>
        <w:snapToGrid w:val="0"/>
        <w:ind w:left="540" w:firstLine="7"/>
        <w:jc w:val="thaiDistribute"/>
        <w:rPr>
          <w:rFonts w:ascii="Angsana New" w:eastAsia="Angsana New" w:hAnsi="Angsana New"/>
          <w:sz w:val="18"/>
          <w:szCs w:val="18"/>
          <w:lang w:val="en-GB"/>
        </w:rPr>
      </w:pPr>
    </w:p>
    <w:p w14:paraId="23A644C0" w14:textId="77777777" w:rsidR="00ED787F" w:rsidRPr="00A51F8A" w:rsidRDefault="00012805" w:rsidP="00D913C5">
      <w:pPr>
        <w:snapToGrid w:val="0"/>
        <w:ind w:left="540" w:firstLine="7"/>
        <w:jc w:val="thaiDistribute"/>
        <w:rPr>
          <w:rFonts w:ascii="Angsana New" w:hAnsi="Angsana New"/>
          <w:sz w:val="28"/>
          <w:szCs w:val="28"/>
          <w:lang w:val="en-GB"/>
        </w:rPr>
      </w:pPr>
      <w:r w:rsidRPr="00A51F8A">
        <w:rPr>
          <w:rFonts w:ascii="Angsana New" w:hAnsi="Angsana New"/>
          <w:spacing w:val="-4"/>
          <w:sz w:val="28"/>
          <w:szCs w:val="28"/>
          <w:cs/>
        </w:rPr>
        <w:t>รายการเคลื่อนไหวของเงินลงทุนตาม</w:t>
      </w:r>
      <w:r w:rsidR="00463799" w:rsidRPr="00A51F8A">
        <w:rPr>
          <w:rFonts w:ascii="Angsana New" w:hAnsi="Angsana New"/>
          <w:spacing w:val="-4"/>
          <w:sz w:val="28"/>
          <w:szCs w:val="28"/>
          <w:cs/>
        </w:rPr>
        <w:t>มูลค่า</w:t>
      </w:r>
      <w:r w:rsidRPr="00A51F8A">
        <w:rPr>
          <w:rFonts w:ascii="Angsana New" w:hAnsi="Angsana New"/>
          <w:spacing w:val="-4"/>
          <w:sz w:val="28"/>
          <w:szCs w:val="28"/>
          <w:cs/>
        </w:rPr>
        <w:t xml:space="preserve">ยุติธรรม </w:t>
      </w:r>
      <w:r w:rsidR="00ED787F" w:rsidRPr="00A51F8A">
        <w:rPr>
          <w:rFonts w:ascii="Angsana New" w:hAnsi="Angsana New"/>
          <w:sz w:val="28"/>
          <w:szCs w:val="28"/>
          <w:cs/>
          <w:lang w:val="th-TH"/>
        </w:rPr>
        <w:t>มี</w:t>
      </w:r>
      <w:r w:rsidR="00ED787F" w:rsidRPr="00A51F8A">
        <w:rPr>
          <w:rFonts w:ascii="Angsana New" w:hAnsi="Angsana New"/>
          <w:sz w:val="28"/>
          <w:szCs w:val="28"/>
          <w:cs/>
          <w:lang w:val="en-GB"/>
        </w:rPr>
        <w:t>ดังนี้</w:t>
      </w:r>
    </w:p>
    <w:p w14:paraId="3CA84B59" w14:textId="77777777" w:rsidR="00ED787F" w:rsidRPr="00A51F8A" w:rsidRDefault="00ED787F" w:rsidP="00D913C5">
      <w:pPr>
        <w:tabs>
          <w:tab w:val="left" w:pos="540"/>
          <w:tab w:val="right" w:pos="9000"/>
        </w:tabs>
        <w:ind w:left="540" w:firstLine="7"/>
        <w:jc w:val="thaiDistribute"/>
        <w:rPr>
          <w:rFonts w:ascii="Angsana New" w:hAnsi="Angsana New"/>
          <w:sz w:val="18"/>
          <w:szCs w:val="18"/>
          <w:cs/>
          <w:lang w:val="en-GB"/>
        </w:rPr>
      </w:pPr>
    </w:p>
    <w:tbl>
      <w:tblPr>
        <w:tblW w:w="90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89"/>
        <w:gridCol w:w="1440"/>
        <w:gridCol w:w="1944"/>
        <w:gridCol w:w="1656"/>
      </w:tblGrid>
      <w:tr w:rsidR="005F2720" w:rsidRPr="00A51F8A" w14:paraId="3FA08A0A" w14:textId="77777777" w:rsidTr="00362AB5">
        <w:trPr>
          <w:trHeight w:val="1215"/>
        </w:trPr>
        <w:tc>
          <w:tcPr>
            <w:tcW w:w="3989" w:type="dxa"/>
            <w:vAlign w:val="bottom"/>
          </w:tcPr>
          <w:p w14:paraId="1F5F67C1" w14:textId="77777777" w:rsidR="006E0AA6" w:rsidRPr="00A51F8A" w:rsidRDefault="006E0AA6" w:rsidP="009B5055">
            <w:pPr>
              <w:pStyle w:val="af5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2A1C2976" w14:textId="77777777" w:rsidR="00362AB5" w:rsidRPr="00A51F8A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="00ED787F" w:rsidRPr="00A51F8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="00ED787F" w:rsidRPr="00A51F8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156F5F3F" w14:textId="77777777" w:rsidR="00793516" w:rsidRPr="00A51F8A" w:rsidRDefault="0079351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บาท</w:t>
            </w:r>
          </w:p>
        </w:tc>
        <w:tc>
          <w:tcPr>
            <w:tcW w:w="1944" w:type="dxa"/>
            <w:vAlign w:val="bottom"/>
          </w:tcPr>
          <w:p w14:paraId="6CA5C362" w14:textId="77777777" w:rsidR="00ED787F" w:rsidRPr="00A51F8A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="00ED787F" w:rsidRPr="00A51F8A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สัญญาการเข้าลงทุนใน</w:t>
            </w:r>
            <w:r w:rsidR="00ED787F" w:rsidRPr="00A51F8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2E457C17" w14:textId="77777777" w:rsidR="00ED787F" w:rsidRPr="00A51F8A" w:rsidRDefault="00ED787F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3AB65101" w14:textId="77777777" w:rsidR="006E0AA6" w:rsidRPr="00A51F8A" w:rsidRDefault="006E0AA6" w:rsidP="00362AB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656" w:type="dxa"/>
            <w:vAlign w:val="bottom"/>
          </w:tcPr>
          <w:p w14:paraId="7F4E543F" w14:textId="77777777" w:rsidR="006E0AA6" w:rsidRPr="00A51F8A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7B0300A0" w14:textId="77777777" w:rsidR="006E0AA6" w:rsidRPr="00A51F8A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3D3BF130" w14:textId="77777777" w:rsidR="006E0AA6" w:rsidRPr="00A51F8A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6A486C" w:rsidRPr="00A51F8A" w14:paraId="00398185" w14:textId="77777777" w:rsidTr="00362AB5">
        <w:trPr>
          <w:trHeight w:val="81"/>
        </w:trPr>
        <w:tc>
          <w:tcPr>
            <w:tcW w:w="3989" w:type="dxa"/>
            <w:vAlign w:val="bottom"/>
          </w:tcPr>
          <w:p w14:paraId="0CDC860A" w14:textId="77777777" w:rsidR="006E0AA6" w:rsidRPr="00A51F8A" w:rsidRDefault="006E0AA6" w:rsidP="009B5055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030EF066" w14:textId="77777777" w:rsidR="006E0AA6" w:rsidRPr="00A51F8A" w:rsidRDefault="006E0AA6" w:rsidP="00362AB5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944" w:type="dxa"/>
            <w:vAlign w:val="bottom"/>
          </w:tcPr>
          <w:p w14:paraId="6F292675" w14:textId="77777777" w:rsidR="006E0AA6" w:rsidRPr="00A51F8A" w:rsidRDefault="006E0AA6" w:rsidP="00362AB5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656" w:type="dxa"/>
            <w:vAlign w:val="bottom"/>
          </w:tcPr>
          <w:p w14:paraId="18B5598F" w14:textId="77777777" w:rsidR="006E0AA6" w:rsidRPr="00A51F8A" w:rsidRDefault="006E0AA6" w:rsidP="00362AB5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4B690D" w:rsidRPr="00A51F8A" w14:paraId="008ABD14" w14:textId="77777777" w:rsidTr="00FD001A">
        <w:trPr>
          <w:trHeight w:val="81"/>
        </w:trPr>
        <w:tc>
          <w:tcPr>
            <w:tcW w:w="3989" w:type="dxa"/>
            <w:vAlign w:val="bottom"/>
          </w:tcPr>
          <w:p w14:paraId="392A7221" w14:textId="77777777" w:rsidR="004B690D" w:rsidRPr="00A51F8A" w:rsidRDefault="004B690D" w:rsidP="004B690D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ยอดต้น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ปี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ณ 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มกราคม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440" w:type="dxa"/>
            <w:tcBorders>
              <w:bottom w:val="nil"/>
            </w:tcBorders>
          </w:tcPr>
          <w:p w14:paraId="2C693947" w14:textId="77777777" w:rsidR="004B690D" w:rsidRPr="00A51F8A" w:rsidRDefault="00A75E44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61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571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928</w:t>
            </w:r>
          </w:p>
        </w:tc>
        <w:tc>
          <w:tcPr>
            <w:tcW w:w="1944" w:type="dxa"/>
          </w:tcPr>
          <w:p w14:paraId="5BC72020" w14:textId="77777777" w:rsidR="004B690D" w:rsidRPr="00A51F8A" w:rsidRDefault="00A75E44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488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656" w:type="dxa"/>
          </w:tcPr>
          <w:p w14:paraId="01284279" w14:textId="77777777" w:rsidR="004B690D" w:rsidRPr="00A51F8A" w:rsidRDefault="00A75E44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549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701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928</w:t>
            </w:r>
          </w:p>
        </w:tc>
      </w:tr>
      <w:tr w:rsidR="004B690D" w:rsidRPr="00A51F8A" w14:paraId="63BBCA53" w14:textId="77777777" w:rsidTr="00FD001A">
        <w:trPr>
          <w:trHeight w:val="81"/>
        </w:trPr>
        <w:tc>
          <w:tcPr>
            <w:tcW w:w="3989" w:type="dxa"/>
            <w:vAlign w:val="bottom"/>
          </w:tcPr>
          <w:p w14:paraId="658466AE" w14:textId="77777777" w:rsidR="004B690D" w:rsidRPr="00A51F8A" w:rsidRDefault="004B690D" w:rsidP="004B690D">
            <w:pPr>
              <w:tabs>
                <w:tab w:val="left" w:pos="882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ซื้อเพิ่มขึ้น</w:t>
            </w:r>
          </w:p>
        </w:tc>
        <w:tc>
          <w:tcPr>
            <w:tcW w:w="1440" w:type="dxa"/>
            <w:tcBorders>
              <w:bottom w:val="nil"/>
            </w:tcBorders>
          </w:tcPr>
          <w:p w14:paraId="23641251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850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902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952</w:t>
            </w:r>
          </w:p>
        </w:tc>
        <w:tc>
          <w:tcPr>
            <w:tcW w:w="1944" w:type="dxa"/>
          </w:tcPr>
          <w:p w14:paraId="511F6446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</w:tcPr>
          <w:p w14:paraId="3C56A9C5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850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902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952</w:t>
            </w:r>
          </w:p>
        </w:tc>
      </w:tr>
      <w:tr w:rsidR="004B690D" w:rsidRPr="00A51F8A" w14:paraId="54ABCEE5" w14:textId="77777777" w:rsidTr="00FD001A">
        <w:trPr>
          <w:trHeight w:val="81"/>
        </w:trPr>
        <w:tc>
          <w:tcPr>
            <w:tcW w:w="3989" w:type="dxa"/>
            <w:vAlign w:val="bottom"/>
          </w:tcPr>
          <w:p w14:paraId="364DB13D" w14:textId="77777777" w:rsidR="004B690D" w:rsidRPr="00A51F8A" w:rsidRDefault="004B690D" w:rsidP="004B690D">
            <w:pPr>
              <w:pStyle w:val="af5"/>
              <w:tabs>
                <w:tab w:val="left" w:pos="882"/>
              </w:tabs>
              <w:ind w:left="43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รับ</w:t>
            </w:r>
          </w:p>
        </w:tc>
        <w:tc>
          <w:tcPr>
            <w:tcW w:w="1440" w:type="dxa"/>
            <w:tcBorders>
              <w:bottom w:val="nil"/>
            </w:tcBorders>
          </w:tcPr>
          <w:p w14:paraId="5D9537E4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535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827</w:t>
            </w:r>
          </w:p>
        </w:tc>
        <w:tc>
          <w:tcPr>
            <w:tcW w:w="1944" w:type="dxa"/>
          </w:tcPr>
          <w:p w14:paraId="408E11A6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</w:tcPr>
          <w:p w14:paraId="2547F5C2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535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827</w:t>
            </w:r>
          </w:p>
        </w:tc>
      </w:tr>
      <w:tr w:rsidR="004B690D" w:rsidRPr="00A51F8A" w14:paraId="0EB3C8CC" w14:textId="77777777" w:rsidTr="00FD001A">
        <w:trPr>
          <w:trHeight w:val="81"/>
        </w:trPr>
        <w:tc>
          <w:tcPr>
            <w:tcW w:w="3989" w:type="dxa"/>
            <w:vAlign w:val="bottom"/>
          </w:tcPr>
          <w:p w14:paraId="5E2D029A" w14:textId="77777777" w:rsidR="004B690D" w:rsidRPr="00A51F8A" w:rsidRDefault="004B690D" w:rsidP="004B690D">
            <w:pPr>
              <w:pStyle w:val="af5"/>
              <w:tabs>
                <w:tab w:val="left" w:pos="882"/>
              </w:tabs>
              <w:ind w:left="432" w:right="-108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A51F8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440" w:type="dxa"/>
            <w:tcBorders>
              <w:bottom w:val="nil"/>
            </w:tcBorders>
          </w:tcPr>
          <w:p w14:paraId="7FC9BEDC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670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786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327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944" w:type="dxa"/>
          </w:tcPr>
          <w:p w14:paraId="79ABF3DB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665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524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295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656" w:type="dxa"/>
          </w:tcPr>
          <w:p w14:paraId="54B7152A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336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310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622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B690D" w:rsidRPr="00A51F8A" w14:paraId="2BA41EDC" w14:textId="77777777" w:rsidTr="00FD001A">
        <w:trPr>
          <w:trHeight w:val="81"/>
        </w:trPr>
        <w:tc>
          <w:tcPr>
            <w:tcW w:w="3989" w:type="dxa"/>
            <w:vAlign w:val="bottom"/>
          </w:tcPr>
          <w:p w14:paraId="222AFA1A" w14:textId="77777777" w:rsidR="004B690D" w:rsidRPr="00A51F8A" w:rsidRDefault="004B690D" w:rsidP="004B690D">
            <w:pPr>
              <w:pStyle w:val="af5"/>
              <w:tabs>
                <w:tab w:val="left" w:pos="885"/>
              </w:tabs>
              <w:ind w:left="432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A51F8A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>กำไรที่ยังไม่เกิดขึ้นจากการวัดมูลค่าเงินลงทุน</w:t>
            </w:r>
          </w:p>
        </w:tc>
        <w:tc>
          <w:tcPr>
            <w:tcW w:w="1440" w:type="dxa"/>
            <w:tcBorders>
              <w:bottom w:val="nil"/>
            </w:tcBorders>
          </w:tcPr>
          <w:p w14:paraId="65C96F91" w14:textId="77777777" w:rsidR="004B690D" w:rsidRPr="00A51F8A" w:rsidRDefault="00A75E44" w:rsidP="004B690D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31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359</w:t>
            </w:r>
          </w:p>
        </w:tc>
        <w:tc>
          <w:tcPr>
            <w:tcW w:w="1944" w:type="dxa"/>
          </w:tcPr>
          <w:p w14:paraId="7BC9E962" w14:textId="77777777" w:rsidR="004B690D" w:rsidRPr="00A51F8A" w:rsidRDefault="00A75E44" w:rsidP="004B690D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859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794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295</w:t>
            </w:r>
          </w:p>
        </w:tc>
        <w:tc>
          <w:tcPr>
            <w:tcW w:w="1656" w:type="dxa"/>
          </w:tcPr>
          <w:p w14:paraId="0C0B6165" w14:textId="77777777" w:rsidR="004B690D" w:rsidRPr="00A51F8A" w:rsidRDefault="00A75E44" w:rsidP="004B690D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859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825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654</w:t>
            </w:r>
          </w:p>
        </w:tc>
      </w:tr>
      <w:tr w:rsidR="004B690D" w:rsidRPr="00A51F8A" w14:paraId="52E00D38" w14:textId="77777777" w:rsidTr="006130C4">
        <w:trPr>
          <w:trHeight w:val="64"/>
        </w:trPr>
        <w:tc>
          <w:tcPr>
            <w:tcW w:w="3989" w:type="dxa"/>
            <w:vAlign w:val="bottom"/>
          </w:tcPr>
          <w:p w14:paraId="5240961E" w14:textId="77777777" w:rsidR="004B690D" w:rsidRPr="00A51F8A" w:rsidRDefault="004B690D" w:rsidP="004B690D">
            <w:pPr>
              <w:pStyle w:val="af5"/>
              <w:ind w:left="432"/>
              <w:rPr>
                <w:rFonts w:ascii="Angsana New" w:hAnsi="Angsana New" w:hint="cs"/>
                <w:sz w:val="28"/>
                <w:szCs w:val="28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ยอดปลาย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ปี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ณ วันที่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ธันวาคม 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440" w:type="dxa"/>
            <w:tcBorders>
              <w:bottom w:val="nil"/>
            </w:tcBorders>
          </w:tcPr>
          <w:p w14:paraId="12CBDF95" w14:textId="77777777" w:rsidR="004B690D" w:rsidRPr="00A51F8A" w:rsidRDefault="00A75E44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255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739</w:t>
            </w:r>
          </w:p>
        </w:tc>
        <w:tc>
          <w:tcPr>
            <w:tcW w:w="1944" w:type="dxa"/>
          </w:tcPr>
          <w:p w14:paraId="324D1313" w14:textId="77777777" w:rsidR="004B690D" w:rsidRPr="00A51F8A" w:rsidRDefault="00A75E44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400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656" w:type="dxa"/>
          </w:tcPr>
          <w:p w14:paraId="51E17F5E" w14:textId="77777777" w:rsidR="004B690D" w:rsidRPr="00A51F8A" w:rsidRDefault="00A75E44" w:rsidP="004B690D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927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655</w:t>
            </w:r>
            <w:r w:rsidR="004B690D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739</w:t>
            </w:r>
          </w:p>
        </w:tc>
      </w:tr>
      <w:tr w:rsidR="0036738A" w:rsidRPr="00A51F8A" w14:paraId="02F3356F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7867EF89" w14:textId="77777777" w:rsidR="0036738A" w:rsidRPr="00A51F8A" w:rsidRDefault="0036738A" w:rsidP="0036738A">
            <w:pPr>
              <w:tabs>
                <w:tab w:val="left" w:pos="882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ซื้อเพิ่มขึ้น</w:t>
            </w:r>
          </w:p>
        </w:tc>
        <w:tc>
          <w:tcPr>
            <w:tcW w:w="1440" w:type="dxa"/>
            <w:tcBorders>
              <w:bottom w:val="nil"/>
            </w:tcBorders>
          </w:tcPr>
          <w:p w14:paraId="465D64F0" w14:textId="77777777" w:rsidR="0036738A" w:rsidRPr="00A51F8A" w:rsidRDefault="00A75E44" w:rsidP="003673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610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674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811</w:t>
            </w:r>
          </w:p>
        </w:tc>
        <w:tc>
          <w:tcPr>
            <w:tcW w:w="1944" w:type="dxa"/>
          </w:tcPr>
          <w:p w14:paraId="07F622EF" w14:textId="77777777" w:rsidR="0036738A" w:rsidRPr="00A51F8A" w:rsidRDefault="0007749D" w:rsidP="003673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</w:tcPr>
          <w:p w14:paraId="08A6D2D7" w14:textId="77777777" w:rsidR="0036738A" w:rsidRPr="00A51F8A" w:rsidRDefault="00A75E44" w:rsidP="003673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610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674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811</w:t>
            </w:r>
          </w:p>
        </w:tc>
      </w:tr>
      <w:tr w:rsidR="0036738A" w:rsidRPr="00A51F8A" w14:paraId="21C87292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4755A70F" w14:textId="77777777" w:rsidR="0036738A" w:rsidRPr="00A51F8A" w:rsidRDefault="0036738A" w:rsidP="0036738A">
            <w:pPr>
              <w:pStyle w:val="af5"/>
              <w:tabs>
                <w:tab w:val="left" w:pos="882"/>
              </w:tabs>
              <w:ind w:left="43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รับ</w:t>
            </w:r>
          </w:p>
        </w:tc>
        <w:tc>
          <w:tcPr>
            <w:tcW w:w="1440" w:type="dxa"/>
            <w:tcBorders>
              <w:bottom w:val="nil"/>
            </w:tcBorders>
          </w:tcPr>
          <w:p w14:paraId="3BF6CC15" w14:textId="77777777" w:rsidR="0036738A" w:rsidRPr="00A51F8A" w:rsidRDefault="00A75E44" w:rsidP="003673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318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772</w:t>
            </w:r>
          </w:p>
        </w:tc>
        <w:tc>
          <w:tcPr>
            <w:tcW w:w="1944" w:type="dxa"/>
          </w:tcPr>
          <w:p w14:paraId="0600261D" w14:textId="77777777" w:rsidR="0036738A" w:rsidRPr="00A51F8A" w:rsidRDefault="0007749D" w:rsidP="003673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</w:tcPr>
          <w:p w14:paraId="4EC2C9E7" w14:textId="77777777" w:rsidR="0036738A" w:rsidRPr="00A51F8A" w:rsidRDefault="00A75E44" w:rsidP="003673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318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772</w:t>
            </w:r>
          </w:p>
        </w:tc>
      </w:tr>
      <w:tr w:rsidR="0036738A" w:rsidRPr="00A51F8A" w14:paraId="771E6154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21E001BD" w14:textId="77777777" w:rsidR="0036738A" w:rsidRPr="00A51F8A" w:rsidRDefault="0036738A" w:rsidP="0036738A">
            <w:pPr>
              <w:pStyle w:val="af5"/>
              <w:tabs>
                <w:tab w:val="left" w:pos="882"/>
              </w:tabs>
              <w:ind w:left="432" w:right="-108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A51F8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440" w:type="dxa"/>
            <w:tcBorders>
              <w:bottom w:val="nil"/>
            </w:tcBorders>
          </w:tcPr>
          <w:p w14:paraId="29AF7A11" w14:textId="77777777" w:rsidR="0036738A" w:rsidRPr="00A51F8A" w:rsidRDefault="00476E40" w:rsidP="003673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618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094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858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944" w:type="dxa"/>
          </w:tcPr>
          <w:p w14:paraId="4BEA9FD0" w14:textId="77777777" w:rsidR="0036738A" w:rsidRPr="00A51F8A" w:rsidRDefault="00945140" w:rsidP="003673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718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135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266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656" w:type="dxa"/>
          </w:tcPr>
          <w:p w14:paraId="0301CCE7" w14:textId="77777777" w:rsidR="0036738A" w:rsidRPr="00A51F8A" w:rsidRDefault="00476E40" w:rsidP="00945140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336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230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124</w:t>
            </w:r>
            <w:r w:rsidR="00945140" w:rsidRPr="00A51F8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36738A" w:rsidRPr="00A51F8A" w14:paraId="68B781D2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6388C22F" w14:textId="77777777" w:rsidR="0036738A" w:rsidRPr="00A51F8A" w:rsidRDefault="0036738A" w:rsidP="0036738A">
            <w:pPr>
              <w:pStyle w:val="af5"/>
              <w:tabs>
                <w:tab w:val="left" w:pos="885"/>
              </w:tabs>
              <w:ind w:left="432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A51F8A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>กำไรที่ยังไม่เกิดขึ้นจากการวัดมูลค่าเงินลงทุน</w:t>
            </w:r>
          </w:p>
        </w:tc>
        <w:tc>
          <w:tcPr>
            <w:tcW w:w="1440" w:type="dxa"/>
            <w:tcBorders>
              <w:bottom w:val="nil"/>
            </w:tcBorders>
          </w:tcPr>
          <w:p w14:paraId="108E80C9" w14:textId="77777777" w:rsidR="0036738A" w:rsidRPr="00A51F8A" w:rsidRDefault="00A75E44" w:rsidP="0036738A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77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311</w:t>
            </w:r>
          </w:p>
        </w:tc>
        <w:tc>
          <w:tcPr>
            <w:tcW w:w="1944" w:type="dxa"/>
          </w:tcPr>
          <w:p w14:paraId="45EF4E39" w14:textId="77777777" w:rsidR="0036738A" w:rsidRPr="00A51F8A" w:rsidRDefault="00A75E44" w:rsidP="0036738A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937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195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266</w:t>
            </w:r>
          </w:p>
        </w:tc>
        <w:tc>
          <w:tcPr>
            <w:tcW w:w="1656" w:type="dxa"/>
          </w:tcPr>
          <w:p w14:paraId="0898CB2F" w14:textId="77777777" w:rsidR="0036738A" w:rsidRPr="00A51F8A" w:rsidRDefault="00A75E44" w:rsidP="0036738A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937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272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577</w:t>
            </w:r>
          </w:p>
        </w:tc>
      </w:tr>
      <w:tr w:rsidR="0036738A" w:rsidRPr="00A51F8A" w14:paraId="5109ADB5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62FC3485" w14:textId="77777777" w:rsidR="0036738A" w:rsidRPr="00A51F8A" w:rsidRDefault="0036738A" w:rsidP="0036738A">
            <w:pPr>
              <w:pStyle w:val="af5"/>
              <w:ind w:left="432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ยอดปลายปี ณ วันที่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ธันวาคม </w:t>
            </w:r>
            <w:r w:rsidR="004B690D"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440" w:type="dxa"/>
            <w:tcBorders>
              <w:bottom w:val="nil"/>
            </w:tcBorders>
          </w:tcPr>
          <w:p w14:paraId="0077CD5A" w14:textId="77777777" w:rsidR="0036738A" w:rsidRPr="00A51F8A" w:rsidRDefault="00A75E44" w:rsidP="0036738A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241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231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775</w:t>
            </w:r>
          </w:p>
        </w:tc>
        <w:tc>
          <w:tcPr>
            <w:tcW w:w="1944" w:type="dxa"/>
          </w:tcPr>
          <w:p w14:paraId="0F0DB2EA" w14:textId="77777777" w:rsidR="0036738A" w:rsidRPr="00A51F8A" w:rsidRDefault="00A75E44" w:rsidP="0036738A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460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656" w:type="dxa"/>
          </w:tcPr>
          <w:p w14:paraId="1B957DD9" w14:textId="77777777" w:rsidR="0036738A" w:rsidRPr="00A51F8A" w:rsidRDefault="00A75E44" w:rsidP="0036738A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142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691</w:t>
            </w:r>
            <w:r w:rsidR="00945140" w:rsidRPr="00A51F8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775</w:t>
            </w:r>
          </w:p>
        </w:tc>
      </w:tr>
    </w:tbl>
    <w:p w14:paraId="7B59DFF7" w14:textId="77777777" w:rsidR="00B81582" w:rsidRPr="00A51F8A" w:rsidRDefault="0036738A" w:rsidP="00D3580E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A51F8A">
        <w:rPr>
          <w:rFonts w:ascii="Angsana New" w:eastAsia="Angsana New" w:hAnsi="Angsana New"/>
          <w:b/>
          <w:bCs/>
          <w:sz w:val="28"/>
          <w:szCs w:val="28"/>
          <w:lang w:val="en-GB"/>
        </w:rPr>
        <w:br w:type="page"/>
      </w:r>
    </w:p>
    <w:p w14:paraId="41F1FBC5" w14:textId="77777777" w:rsidR="00D3580E" w:rsidRPr="00A51F8A" w:rsidRDefault="00A75E44" w:rsidP="00D3580E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shd w:val="clear" w:color="auto" w:fill="FFFFFF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8</w:t>
      </w:r>
      <w:r w:rsidR="00D3580E" w:rsidRPr="00A51F8A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ab/>
        <w:t>เงินสดและรายการเทียบเท่าเงินสด</w:t>
      </w:r>
    </w:p>
    <w:p w14:paraId="7B5483EA" w14:textId="77777777" w:rsidR="00702D20" w:rsidRPr="00A51F8A" w:rsidRDefault="00702D20" w:rsidP="00D3580E">
      <w:pPr>
        <w:tabs>
          <w:tab w:val="right" w:pos="9000"/>
        </w:tabs>
        <w:rPr>
          <w:rFonts w:ascii="Angsana New" w:hAnsi="Angsana New"/>
          <w:sz w:val="28"/>
          <w:szCs w:val="28"/>
        </w:rPr>
      </w:pPr>
    </w:p>
    <w:p w14:paraId="74558F8E" w14:textId="77777777" w:rsidR="00603906" w:rsidRPr="00A51F8A" w:rsidRDefault="00702D20" w:rsidP="00603906">
      <w:pPr>
        <w:snapToGrid w:val="0"/>
        <w:ind w:left="540" w:firstLine="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ณ วันที่ </w:t>
      </w:r>
      <w:r w:rsidR="00A75E44" w:rsidRPr="00A75E44">
        <w:rPr>
          <w:rFonts w:ascii="Angsana New" w:hAnsi="Angsana New"/>
          <w:spacing w:val="-2"/>
          <w:sz w:val="28"/>
          <w:szCs w:val="28"/>
          <w:lang w:val="en-GB"/>
        </w:rPr>
        <w:t>31</w:t>
      </w:r>
      <w:r w:rsidRPr="00A51F8A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855BA4"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>ธันวาคม</w:t>
      </w:r>
      <w:r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 </w:t>
      </w:r>
      <w:r w:rsidR="004B690D"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hAnsi="Angsana New"/>
          <w:spacing w:val="-2"/>
          <w:sz w:val="28"/>
          <w:szCs w:val="28"/>
          <w:lang w:val="en-GB"/>
        </w:rPr>
        <w:t>2561</w:t>
      </w:r>
      <w:r w:rsidR="004B21C3"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 และ </w:t>
      </w:r>
      <w:r w:rsidR="004B690D"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hAnsi="Angsana New"/>
          <w:spacing w:val="-2"/>
          <w:sz w:val="28"/>
          <w:szCs w:val="28"/>
          <w:lang w:val="en-GB"/>
        </w:rPr>
        <w:t>2560</w:t>
      </w:r>
      <w:r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 กองทุนรวมฯ มี</w:t>
      </w:r>
      <w:r w:rsidR="00603906" w:rsidRPr="00A51F8A">
        <w:rPr>
          <w:rFonts w:ascii="Angsana New" w:hAnsi="Angsana New"/>
          <w:spacing w:val="-2"/>
          <w:sz w:val="28"/>
          <w:szCs w:val="28"/>
          <w:cs/>
          <w:lang w:val="en-GB"/>
        </w:rPr>
        <w:t>เงินฝากธนาคารประเภทออมทรัพย์ ซึ่ง</w:t>
      </w:r>
      <w:r w:rsidR="00603906" w:rsidRPr="00A51F8A">
        <w:rPr>
          <w:rFonts w:ascii="Angsana New" w:hAnsi="Angsana New"/>
          <w:spacing w:val="-2"/>
          <w:sz w:val="28"/>
          <w:szCs w:val="28"/>
          <w:cs/>
        </w:rPr>
        <w:t>มีอัตราดอกเบี้ย</w:t>
      </w:r>
      <w:r w:rsidR="00603906" w:rsidRPr="00A51F8A">
        <w:rPr>
          <w:rFonts w:ascii="Angsana New" w:hAnsi="Angsana New"/>
          <w:sz w:val="28"/>
          <w:szCs w:val="28"/>
          <w:cs/>
        </w:rPr>
        <w:t xml:space="preserve">ร้อยละ </w:t>
      </w:r>
      <w:r w:rsidR="00A75E44" w:rsidRPr="00A75E44">
        <w:rPr>
          <w:rFonts w:ascii="Angsana New" w:hAnsi="Angsana New"/>
          <w:sz w:val="28"/>
          <w:szCs w:val="28"/>
          <w:lang w:val="en-GB"/>
        </w:rPr>
        <w:t>1</w:t>
      </w:r>
      <w:r w:rsidR="000154E5" w:rsidRPr="00A51F8A">
        <w:rPr>
          <w:rFonts w:ascii="Angsana New" w:hAnsi="Angsana New"/>
          <w:sz w:val="28"/>
          <w:szCs w:val="28"/>
          <w:lang w:val="en-GB"/>
        </w:rPr>
        <w:t>.</w:t>
      </w:r>
      <w:r w:rsidR="00A75E44" w:rsidRPr="00A75E44">
        <w:rPr>
          <w:rFonts w:ascii="Angsana New" w:hAnsi="Angsana New"/>
          <w:sz w:val="28"/>
          <w:szCs w:val="28"/>
          <w:lang w:val="en-GB"/>
        </w:rPr>
        <w:t>00</w:t>
      </w:r>
      <w:r w:rsidR="005B7A01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5B7A01" w:rsidRPr="00A51F8A">
        <w:rPr>
          <w:rFonts w:ascii="Angsana New" w:hAnsi="Angsana New"/>
          <w:sz w:val="28"/>
          <w:szCs w:val="28"/>
          <w:cs/>
          <w:lang w:val="en-GB"/>
        </w:rPr>
        <w:t>ต่อปี</w:t>
      </w:r>
    </w:p>
    <w:p w14:paraId="11713BFE" w14:textId="77777777" w:rsidR="00B96CC9" w:rsidRPr="00A51F8A" w:rsidRDefault="00B96CC9" w:rsidP="00855BA4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sz w:val="28"/>
          <w:szCs w:val="28"/>
          <w:lang w:val="en-GB"/>
        </w:rPr>
      </w:pPr>
    </w:p>
    <w:p w14:paraId="40172710" w14:textId="77777777" w:rsidR="00855BA4" w:rsidRPr="00A51F8A" w:rsidRDefault="00A75E44" w:rsidP="00CD4000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9</w:t>
      </w:r>
      <w:r w:rsidR="00855BA4" w:rsidRPr="00A51F8A">
        <w:rPr>
          <w:rFonts w:ascii="Angsana New" w:hAnsi="Angsana New"/>
          <w:b/>
          <w:bCs/>
          <w:sz w:val="28"/>
          <w:szCs w:val="28"/>
          <w:cs/>
          <w:lang w:val="en-GB"/>
        </w:rPr>
        <w:tab/>
      </w:r>
      <w:r w:rsidR="00F214E6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</w:p>
    <w:p w14:paraId="53425599" w14:textId="77777777" w:rsidR="00855BA4" w:rsidRPr="00A51F8A" w:rsidRDefault="00855BA4" w:rsidP="00D913C5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32DA9EAE" w14:textId="77777777" w:rsidR="002652F5" w:rsidRPr="00A51F8A" w:rsidRDefault="002652F5" w:rsidP="00D913C5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  <w:cs/>
        </w:rPr>
        <w:t>รายการเคลื่อนไหวของหน่วยลงทุน</w:t>
      </w:r>
      <w:r w:rsidR="00D65765" w:rsidRPr="00A51F8A">
        <w:rPr>
          <w:rFonts w:ascii="Angsana New" w:hAnsi="Angsana New"/>
          <w:sz w:val="28"/>
          <w:szCs w:val="28"/>
        </w:rPr>
        <w:t xml:space="preserve"> </w:t>
      </w:r>
      <w:r w:rsidR="00B67DD6" w:rsidRPr="00A51F8A">
        <w:rPr>
          <w:rFonts w:ascii="Angsana New" w:hAnsi="Angsana New"/>
          <w:sz w:val="28"/>
          <w:szCs w:val="28"/>
          <w:cs/>
        </w:rPr>
        <w:t>มีดังนี้</w:t>
      </w:r>
    </w:p>
    <w:p w14:paraId="080659B9" w14:textId="77777777" w:rsidR="00362AB5" w:rsidRPr="00A51F8A" w:rsidRDefault="00362AB5" w:rsidP="00D913C5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pacing w:val="-6"/>
          <w:sz w:val="28"/>
          <w:szCs w:val="28"/>
          <w:lang w:val="en-GB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1728"/>
        <w:gridCol w:w="1440"/>
        <w:gridCol w:w="1440"/>
      </w:tblGrid>
      <w:tr w:rsidR="005F2720" w:rsidRPr="00A51F8A" w14:paraId="4BB5616B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76ACBFE2" w14:textId="77777777" w:rsidR="002652F5" w:rsidRPr="00A51F8A" w:rsidRDefault="002652F5" w:rsidP="00373774">
            <w:pPr>
              <w:pStyle w:val="af5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728" w:type="dxa"/>
            <w:vAlign w:val="bottom"/>
          </w:tcPr>
          <w:p w14:paraId="5C4A2B59" w14:textId="77777777" w:rsidR="00362AB5" w:rsidRPr="00A51F8A" w:rsidRDefault="004677F4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จำนวน</w:t>
            </w:r>
            <w:r w:rsidR="002652F5"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หน่วยลงทุ</w:t>
            </w:r>
            <w:r w:rsidR="00686996"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น</w:t>
            </w:r>
          </w:p>
          <w:p w14:paraId="246DE50D" w14:textId="77777777" w:rsidR="005F2720" w:rsidRPr="00A51F8A" w:rsidRDefault="00985AF7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ที่</w:t>
            </w:r>
            <w:r w:rsidRPr="00A51F8A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จดทะเบียน</w:t>
            </w:r>
            <w:r w:rsidR="00127260" w:rsidRPr="00A51F8A"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  <w:t xml:space="preserve"> </w:t>
            </w:r>
            <w:r w:rsidRPr="00A51F8A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ออกจำหน่าย</w:t>
            </w:r>
            <w:r w:rsidR="005F2720" w:rsidRPr="00A51F8A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 xml:space="preserve"> </w:t>
            </w:r>
          </w:p>
          <w:p w14:paraId="26F8F6E5" w14:textId="77777777" w:rsidR="002652F5" w:rsidRPr="00A51F8A" w:rsidRDefault="00985AF7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และชำระ</w:t>
            </w: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แล้ว</w:t>
            </w:r>
          </w:p>
        </w:tc>
        <w:tc>
          <w:tcPr>
            <w:tcW w:w="1440" w:type="dxa"/>
            <w:vAlign w:val="bottom"/>
          </w:tcPr>
          <w:p w14:paraId="38247A7F" w14:textId="77777777" w:rsidR="002652F5" w:rsidRPr="00A51F8A" w:rsidRDefault="002652F5" w:rsidP="0037377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มูลค่าหน่วยละ</w:t>
            </w:r>
          </w:p>
          <w:p w14:paraId="6A7C22AA" w14:textId="77777777" w:rsidR="002652F5" w:rsidRPr="00A51F8A" w:rsidRDefault="002652F5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440" w:type="dxa"/>
            <w:vAlign w:val="bottom"/>
          </w:tcPr>
          <w:p w14:paraId="374ACD5E" w14:textId="77777777" w:rsidR="002652F5" w:rsidRPr="00A51F8A" w:rsidRDefault="002652F5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5F2720" w:rsidRPr="00A51F8A" w14:paraId="36086D8C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086730A6" w14:textId="77777777" w:rsidR="0035620E" w:rsidRPr="00A51F8A" w:rsidRDefault="0035620E" w:rsidP="00373774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en-GB"/>
              </w:rPr>
            </w:pPr>
          </w:p>
        </w:tc>
        <w:tc>
          <w:tcPr>
            <w:tcW w:w="1728" w:type="dxa"/>
            <w:vAlign w:val="bottom"/>
          </w:tcPr>
          <w:p w14:paraId="79C1FD8F" w14:textId="77777777" w:rsidR="0035620E" w:rsidRPr="00A51F8A" w:rsidRDefault="0035620E" w:rsidP="00373774">
            <w:pPr>
              <w:pStyle w:val="af5"/>
              <w:ind w:left="0"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22294C10" w14:textId="77777777" w:rsidR="0035620E" w:rsidRPr="00A51F8A" w:rsidRDefault="0035620E" w:rsidP="00373774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2557D80F" w14:textId="77777777" w:rsidR="0035620E" w:rsidRPr="00A51F8A" w:rsidRDefault="0035620E" w:rsidP="00373774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4B690D" w:rsidRPr="00A51F8A" w14:paraId="51C10403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7C5F733D" w14:textId="77777777" w:rsidR="004B690D" w:rsidRPr="00A51F8A" w:rsidRDefault="004B690D" w:rsidP="004B690D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ยอดต้น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ปี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ณ วันที่ </w:t>
            </w:r>
            <w:r w:rsidR="00A75E44" w:rsidRPr="00A75E44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มกราคม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พ.ศ.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728" w:type="dxa"/>
            <w:vAlign w:val="bottom"/>
          </w:tcPr>
          <w:p w14:paraId="74D4F420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28A67154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7180</w:t>
            </w:r>
          </w:p>
        </w:tc>
        <w:tc>
          <w:tcPr>
            <w:tcW w:w="1440" w:type="dxa"/>
            <w:vAlign w:val="bottom"/>
          </w:tcPr>
          <w:p w14:paraId="1456672E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266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889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4B690D" w:rsidRPr="00A51F8A" w14:paraId="4268086A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74C3B8AF" w14:textId="77777777" w:rsidR="004B690D" w:rsidRPr="00A51F8A" w:rsidRDefault="004B690D" w:rsidP="004B690D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</w:pPr>
            <w:r w:rsidRPr="00A51F8A">
              <w:rPr>
                <w:rFonts w:ascii="Angsana New" w:hAnsi="Angsana New"/>
                <w:spacing w:val="-6"/>
                <w:sz w:val="28"/>
                <w:szCs w:val="28"/>
                <w:cs/>
              </w:rPr>
              <w:t>จ่ายคืนทุน</w:t>
            </w:r>
          </w:p>
        </w:tc>
        <w:tc>
          <w:tcPr>
            <w:tcW w:w="1728" w:type="dxa"/>
            <w:vAlign w:val="bottom"/>
          </w:tcPr>
          <w:p w14:paraId="13910A5D" w14:textId="77777777" w:rsidR="004B690D" w:rsidRPr="00A51F8A" w:rsidRDefault="004B690D" w:rsidP="004B690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3E473DC5" w14:textId="77777777" w:rsidR="004B690D" w:rsidRPr="00A51F8A" w:rsidRDefault="004B690D" w:rsidP="004B690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4E1979F2" w14:textId="77777777" w:rsidR="004B690D" w:rsidRPr="00A51F8A" w:rsidRDefault="004B690D" w:rsidP="004B690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</w:tr>
      <w:tr w:rsidR="00E26C84" w:rsidRPr="00A51F8A" w14:paraId="7E88FC97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2C1799A2" w14:textId="77777777" w:rsidR="00E26C84" w:rsidRPr="00A51F8A" w:rsidRDefault="00E26C84" w:rsidP="00E26C84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ยอดปลาย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ปี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ณ วันที่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ธันวาคม </w:t>
            </w:r>
            <w:r w:rsidR="004B690D"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728" w:type="dxa"/>
            <w:vAlign w:val="bottom"/>
          </w:tcPr>
          <w:p w14:paraId="206DAE80" w14:textId="77777777" w:rsidR="00E26C84" w:rsidRPr="00A51F8A" w:rsidRDefault="00A75E44" w:rsidP="00E26C84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E26C84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E26C84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E26C84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2ACC2564" w14:textId="77777777" w:rsidR="00E26C84" w:rsidRPr="00A51F8A" w:rsidRDefault="00A75E44" w:rsidP="00E26C84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</w:t>
            </w:r>
            <w:r w:rsidR="00E26C84" w:rsidRPr="00A51F8A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7180</w:t>
            </w:r>
          </w:p>
        </w:tc>
        <w:tc>
          <w:tcPr>
            <w:tcW w:w="1440" w:type="dxa"/>
            <w:vAlign w:val="bottom"/>
          </w:tcPr>
          <w:p w14:paraId="74C32C57" w14:textId="77777777" w:rsidR="00E26C84" w:rsidRPr="00A51F8A" w:rsidRDefault="00A75E44" w:rsidP="00E26C84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E26C84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266</w:t>
            </w:r>
            <w:r w:rsidR="00E26C84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889</w:t>
            </w:r>
            <w:r w:rsidR="00E26C84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E26C84" w:rsidRPr="00A51F8A" w14:paraId="5E56845A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684F17C7" w14:textId="77777777" w:rsidR="00E26C84" w:rsidRPr="00A51F8A" w:rsidRDefault="00E26C84" w:rsidP="00E26C84">
            <w:pPr>
              <w:pStyle w:val="af5"/>
              <w:ind w:left="432" w:right="-108"/>
              <w:rPr>
                <w:rFonts w:ascii="Angsana New" w:hAnsi="Angsana New"/>
                <w:spacing w:val="-6"/>
                <w:sz w:val="28"/>
                <w:szCs w:val="28"/>
                <w:cs/>
                <w:lang w:val="en-US"/>
              </w:rPr>
            </w:pPr>
            <w:r w:rsidRPr="00A51F8A">
              <w:rPr>
                <w:rFonts w:ascii="Angsana New" w:hAnsi="Angsana New"/>
                <w:spacing w:val="-6"/>
                <w:sz w:val="28"/>
                <w:szCs w:val="28"/>
                <w:cs/>
                <w:lang w:val="en-US"/>
              </w:rPr>
              <w:t>จ่ายคืนทุน</w:t>
            </w:r>
          </w:p>
        </w:tc>
        <w:tc>
          <w:tcPr>
            <w:tcW w:w="1728" w:type="dxa"/>
            <w:vAlign w:val="bottom"/>
          </w:tcPr>
          <w:p w14:paraId="3D500EED" w14:textId="77777777" w:rsidR="00E26C84" w:rsidRPr="00A51F8A" w:rsidRDefault="003655EE" w:rsidP="00E26C8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43596793" w14:textId="77777777" w:rsidR="00E26C84" w:rsidRPr="00A51F8A" w:rsidRDefault="003655EE" w:rsidP="00E26C8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57E74532" w14:textId="77777777" w:rsidR="00E26C84" w:rsidRPr="00A51F8A" w:rsidRDefault="003655EE" w:rsidP="00E26C8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</w:tr>
      <w:tr w:rsidR="00E26C84" w:rsidRPr="00A51F8A" w14:paraId="01F34BC9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38204DD5" w14:textId="77777777" w:rsidR="00E26C84" w:rsidRPr="00A51F8A" w:rsidRDefault="00E26C84" w:rsidP="00E26C84">
            <w:pPr>
              <w:pStyle w:val="af5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ยอดปลายปี ณ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วันที่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>ธันวาคม</w:t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4B690D"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728" w:type="dxa"/>
            <w:vAlign w:val="bottom"/>
          </w:tcPr>
          <w:p w14:paraId="4A56B5C0" w14:textId="77777777" w:rsidR="00E26C84" w:rsidRPr="00A51F8A" w:rsidRDefault="00A75E44" w:rsidP="00E26C84">
            <w:pPr>
              <w:pStyle w:val="af5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3655EE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3655EE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3655EE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7B876AA0" w14:textId="77777777" w:rsidR="00E26C84" w:rsidRPr="00A51F8A" w:rsidRDefault="00A75E44" w:rsidP="00E26C8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</w:t>
            </w:r>
            <w:r w:rsidR="003655EE" w:rsidRPr="00A51F8A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7180</w:t>
            </w:r>
          </w:p>
        </w:tc>
        <w:tc>
          <w:tcPr>
            <w:tcW w:w="1440" w:type="dxa"/>
            <w:vAlign w:val="bottom"/>
          </w:tcPr>
          <w:p w14:paraId="15128133" w14:textId="77777777" w:rsidR="00E26C84" w:rsidRPr="00A51F8A" w:rsidRDefault="00A75E44" w:rsidP="00E26C8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3655EE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266</w:t>
            </w:r>
            <w:r w:rsidR="003655EE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889</w:t>
            </w:r>
            <w:r w:rsidR="003655EE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</w:tbl>
    <w:p w14:paraId="6DAF11B8" w14:textId="77777777" w:rsidR="00975A7C" w:rsidRPr="00A51F8A" w:rsidRDefault="00975A7C" w:rsidP="00CD4000">
      <w:pPr>
        <w:pStyle w:val="af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z w:val="24"/>
          <w:szCs w:val="24"/>
          <w:cs/>
        </w:rPr>
      </w:pPr>
    </w:p>
    <w:p w14:paraId="7047A66C" w14:textId="77777777" w:rsidR="00CD0B6D" w:rsidRPr="00A51F8A" w:rsidRDefault="00A27722" w:rsidP="00A77B52">
      <w:pPr>
        <w:pStyle w:val="af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</w:rPr>
      </w:pPr>
      <w:r w:rsidRPr="00A51F8A">
        <w:rPr>
          <w:rFonts w:ascii="Angsana New" w:hAnsi="Angsana New" w:cs="Angsana New"/>
          <w:cs/>
        </w:rPr>
        <w:t xml:space="preserve">รายการเคลื่อนไหวของกำไรสะสม </w:t>
      </w:r>
      <w:r w:rsidR="00560B3C" w:rsidRPr="00A51F8A">
        <w:rPr>
          <w:rFonts w:ascii="Angsana New" w:hAnsi="Angsana New" w:cs="Angsana New"/>
          <w:cs/>
        </w:rPr>
        <w:t>มีดังนี้</w:t>
      </w:r>
    </w:p>
    <w:p w14:paraId="07C86144" w14:textId="77777777" w:rsidR="00E26C84" w:rsidRPr="00A51F8A" w:rsidRDefault="00E26C84" w:rsidP="00A77B52">
      <w:pPr>
        <w:pStyle w:val="af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z w:val="24"/>
          <w:szCs w:val="24"/>
          <w:cs/>
        </w:rPr>
      </w:pPr>
    </w:p>
    <w:tbl>
      <w:tblPr>
        <w:tblW w:w="90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418"/>
        <w:gridCol w:w="1374"/>
      </w:tblGrid>
      <w:tr w:rsidR="005F2720" w:rsidRPr="00A51F8A" w14:paraId="528AC498" w14:textId="77777777" w:rsidTr="002C1E5B">
        <w:tc>
          <w:tcPr>
            <w:tcW w:w="6237" w:type="dxa"/>
          </w:tcPr>
          <w:p w14:paraId="2D483410" w14:textId="77777777" w:rsidR="005F2720" w:rsidRPr="00A51F8A" w:rsidRDefault="000154E5" w:rsidP="000154E5">
            <w:pPr>
              <w:tabs>
                <w:tab w:val="left" w:pos="318"/>
              </w:tabs>
              <w:ind w:right="-72" w:firstLine="424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51F8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สำหรับปีสิ้นสุดวันที่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A51F8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A51F8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ธันวาคม</w:t>
            </w:r>
          </w:p>
        </w:tc>
        <w:tc>
          <w:tcPr>
            <w:tcW w:w="1418" w:type="dxa"/>
          </w:tcPr>
          <w:p w14:paraId="460212CB" w14:textId="77777777" w:rsidR="005F2720" w:rsidRPr="00A51F8A" w:rsidRDefault="004B690D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374" w:type="dxa"/>
          </w:tcPr>
          <w:p w14:paraId="5897CC70" w14:textId="77777777" w:rsidR="005F2720" w:rsidRPr="00A51F8A" w:rsidRDefault="004B690D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5F2720" w:rsidRPr="00A51F8A" w14:paraId="2B8650CE" w14:textId="77777777" w:rsidTr="002C1E5B">
        <w:tc>
          <w:tcPr>
            <w:tcW w:w="6237" w:type="dxa"/>
          </w:tcPr>
          <w:p w14:paraId="30A4E83E" w14:textId="77777777" w:rsidR="005F2720" w:rsidRPr="00A51F8A" w:rsidRDefault="005F2720" w:rsidP="005F2720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418" w:type="dxa"/>
          </w:tcPr>
          <w:p w14:paraId="416E5104" w14:textId="77777777" w:rsidR="005F2720" w:rsidRPr="00A51F8A" w:rsidRDefault="005F2720" w:rsidP="005F2720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374" w:type="dxa"/>
          </w:tcPr>
          <w:p w14:paraId="4026CCA9" w14:textId="77777777" w:rsidR="005F2720" w:rsidRPr="00A51F8A" w:rsidRDefault="005F2720" w:rsidP="005F2720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5F2720" w:rsidRPr="00A51F8A" w14:paraId="33623507" w14:textId="77777777" w:rsidTr="002C1E5B">
        <w:tc>
          <w:tcPr>
            <w:tcW w:w="6237" w:type="dxa"/>
          </w:tcPr>
          <w:p w14:paraId="5AD6A768" w14:textId="77777777" w:rsidR="005F2720" w:rsidRPr="00A51F8A" w:rsidRDefault="005F2720" w:rsidP="005F2720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18" w:type="dxa"/>
          </w:tcPr>
          <w:p w14:paraId="77E11FF0" w14:textId="77777777" w:rsidR="005F2720" w:rsidRPr="00A51F8A" w:rsidRDefault="005F2720" w:rsidP="005F272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374" w:type="dxa"/>
          </w:tcPr>
          <w:p w14:paraId="12932E41" w14:textId="77777777" w:rsidR="005F2720" w:rsidRPr="00A51F8A" w:rsidRDefault="005F2720" w:rsidP="005F272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B690D" w:rsidRPr="00A51F8A" w14:paraId="786CF41B" w14:textId="77777777" w:rsidTr="002C1E5B">
        <w:tc>
          <w:tcPr>
            <w:tcW w:w="6237" w:type="dxa"/>
          </w:tcPr>
          <w:p w14:paraId="599916F9" w14:textId="77777777" w:rsidR="004B690D" w:rsidRPr="00A51F8A" w:rsidRDefault="004B690D" w:rsidP="004B690D">
            <w:pPr>
              <w:tabs>
                <w:tab w:val="left" w:pos="9098"/>
              </w:tabs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ยอดต้นปี</w:t>
            </w:r>
          </w:p>
        </w:tc>
        <w:tc>
          <w:tcPr>
            <w:tcW w:w="1418" w:type="dxa"/>
            <w:vAlign w:val="bottom"/>
          </w:tcPr>
          <w:p w14:paraId="61132898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113300" w:rsidRPr="00A51F8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070</w:t>
            </w:r>
            <w:r w:rsidR="00113300" w:rsidRPr="00A51F8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823</w:t>
            </w:r>
            <w:r w:rsidR="00113300" w:rsidRPr="00A51F8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610</w:t>
            </w:r>
          </w:p>
        </w:tc>
        <w:tc>
          <w:tcPr>
            <w:tcW w:w="1374" w:type="dxa"/>
            <w:vAlign w:val="bottom"/>
          </w:tcPr>
          <w:p w14:paraId="37093CC4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582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177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506</w:t>
            </w:r>
          </w:p>
        </w:tc>
      </w:tr>
      <w:tr w:rsidR="004B690D" w:rsidRPr="00A51F8A" w14:paraId="233EB84A" w14:textId="77777777" w:rsidTr="002C1E5B">
        <w:tc>
          <w:tcPr>
            <w:tcW w:w="6237" w:type="dxa"/>
          </w:tcPr>
          <w:p w14:paraId="06DDA5E6" w14:textId="77777777" w:rsidR="004B690D" w:rsidRPr="00A51F8A" w:rsidRDefault="004B690D" w:rsidP="004B690D">
            <w:pPr>
              <w:tabs>
                <w:tab w:val="left" w:pos="882"/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418" w:type="dxa"/>
            <w:vAlign w:val="bottom"/>
          </w:tcPr>
          <w:p w14:paraId="0032263A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098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537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260</w:t>
            </w:r>
          </w:p>
        </w:tc>
        <w:tc>
          <w:tcPr>
            <w:tcW w:w="1374" w:type="dxa"/>
            <w:vAlign w:val="bottom"/>
          </w:tcPr>
          <w:p w14:paraId="1EF11EFE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130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380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450</w:t>
            </w:r>
          </w:p>
        </w:tc>
      </w:tr>
      <w:tr w:rsidR="004B690D" w:rsidRPr="00A51F8A" w14:paraId="33E880F7" w14:textId="77777777" w:rsidTr="002C1E5B">
        <w:tc>
          <w:tcPr>
            <w:tcW w:w="6237" w:type="dxa"/>
          </w:tcPr>
          <w:p w14:paraId="3830B1B8" w14:textId="77777777" w:rsidR="004B690D" w:rsidRPr="00A51F8A" w:rsidRDefault="004B690D" w:rsidP="004B690D">
            <w:pPr>
              <w:tabs>
                <w:tab w:val="left" w:pos="882"/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</w:rPr>
              <w:tab/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 (หมายเหตุ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ฯ ข้อ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418" w:type="dxa"/>
            <w:vAlign w:val="bottom"/>
          </w:tcPr>
          <w:p w14:paraId="3F1EBA95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937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272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577</w:t>
            </w:r>
          </w:p>
        </w:tc>
        <w:tc>
          <w:tcPr>
            <w:tcW w:w="1374" w:type="dxa"/>
            <w:vAlign w:val="bottom"/>
          </w:tcPr>
          <w:p w14:paraId="18E8BEB2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859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825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654</w:t>
            </w:r>
          </w:p>
        </w:tc>
      </w:tr>
      <w:tr w:rsidR="004B690D" w:rsidRPr="00A51F8A" w14:paraId="7D983C0E" w14:textId="77777777" w:rsidTr="002C1E5B">
        <w:tc>
          <w:tcPr>
            <w:tcW w:w="6237" w:type="dxa"/>
          </w:tcPr>
          <w:p w14:paraId="79A85673" w14:textId="77777777" w:rsidR="004B690D" w:rsidRPr="00A51F8A" w:rsidRDefault="004B690D" w:rsidP="004B690D">
            <w:pPr>
              <w:tabs>
                <w:tab w:val="left" w:pos="882"/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จ่ายเงินปันผลแก่ผู้ถือหน่วยลงทุน (หมายเหตุ</w:t>
            </w:r>
            <w:r w:rsidRPr="00A51F8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ฯ ข้อ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418" w:type="dxa"/>
            <w:vAlign w:val="bottom"/>
          </w:tcPr>
          <w:p w14:paraId="4A0967FF" w14:textId="77777777" w:rsidR="004B690D" w:rsidRPr="00A51F8A" w:rsidRDefault="003068D9" w:rsidP="004B690D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633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985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532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374" w:type="dxa"/>
            <w:vAlign w:val="bottom"/>
          </w:tcPr>
          <w:p w14:paraId="65E782F7" w14:textId="77777777" w:rsidR="004B690D" w:rsidRPr="00A51F8A" w:rsidRDefault="004B690D" w:rsidP="004B690D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501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560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A75E44" w:rsidRPr="00A75E44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B690D" w:rsidRPr="00A51F8A" w14:paraId="507B697C" w14:textId="77777777" w:rsidTr="002C1E5B">
        <w:tc>
          <w:tcPr>
            <w:tcW w:w="6237" w:type="dxa"/>
          </w:tcPr>
          <w:p w14:paraId="5444EEBA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ยอดปลายปี</w:t>
            </w:r>
          </w:p>
        </w:tc>
        <w:tc>
          <w:tcPr>
            <w:tcW w:w="1418" w:type="dxa"/>
          </w:tcPr>
          <w:p w14:paraId="73874955" w14:textId="77777777" w:rsidR="004B690D" w:rsidRPr="00A51F8A" w:rsidRDefault="00A75E44" w:rsidP="004B690D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472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647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915</w:t>
            </w:r>
          </w:p>
        </w:tc>
        <w:tc>
          <w:tcPr>
            <w:tcW w:w="1374" w:type="dxa"/>
          </w:tcPr>
          <w:p w14:paraId="28153412" w14:textId="77777777" w:rsidR="004B690D" w:rsidRPr="00A51F8A" w:rsidRDefault="00A75E44" w:rsidP="004B690D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070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823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610</w:t>
            </w:r>
          </w:p>
        </w:tc>
      </w:tr>
    </w:tbl>
    <w:p w14:paraId="298A96CF" w14:textId="77777777" w:rsidR="00CE7193" w:rsidRDefault="00CE7193" w:rsidP="004C39AE">
      <w:pPr>
        <w:pStyle w:val="af"/>
        <w:tabs>
          <w:tab w:val="right" w:pos="10890"/>
        </w:tabs>
        <w:ind w:right="0"/>
        <w:jc w:val="thaiDistribute"/>
        <w:rPr>
          <w:rFonts w:ascii="Angsana New" w:hAnsi="Angsana New" w:cs="Angsana New"/>
          <w:sz w:val="24"/>
          <w:szCs w:val="24"/>
          <w:lang w:val="en-GB"/>
        </w:rPr>
      </w:pPr>
    </w:p>
    <w:p w14:paraId="44C85818" w14:textId="77777777" w:rsidR="00F57F92" w:rsidRPr="00A51F8A" w:rsidRDefault="00CE7193" w:rsidP="004C39AE">
      <w:pPr>
        <w:pStyle w:val="af"/>
        <w:tabs>
          <w:tab w:val="right" w:pos="10890"/>
        </w:tabs>
        <w:ind w:right="0"/>
        <w:jc w:val="thaiDistribute"/>
        <w:rPr>
          <w:rFonts w:ascii="Angsana New" w:hAnsi="Angsana New" w:cs="Angsana New" w:hint="cs"/>
          <w:sz w:val="24"/>
          <w:szCs w:val="24"/>
          <w:lang w:val="en-GB"/>
        </w:rPr>
      </w:pPr>
      <w:r>
        <w:rPr>
          <w:rFonts w:ascii="Angsana New" w:hAnsi="Angsana New" w:cs="Angsana New"/>
          <w:sz w:val="24"/>
          <w:szCs w:val="24"/>
          <w:lang w:val="en-GB"/>
        </w:rPr>
        <w:br w:type="page"/>
      </w:r>
    </w:p>
    <w:p w14:paraId="54E862D7" w14:textId="77777777" w:rsidR="00807B3A" w:rsidRPr="00A51F8A" w:rsidRDefault="00A75E44" w:rsidP="00807B3A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807B3A" w:rsidRPr="00A51F8A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807B3A" w:rsidRPr="00A51F8A">
        <w:rPr>
          <w:rFonts w:ascii="Angsana New" w:hAnsi="Angsana New"/>
          <w:b/>
          <w:bCs/>
          <w:sz w:val="28"/>
          <w:szCs w:val="28"/>
          <w:cs/>
        </w:rPr>
        <w:t>เงินปันผล</w:t>
      </w:r>
    </w:p>
    <w:p w14:paraId="7224AEF0" w14:textId="77777777" w:rsidR="00A51F8A" w:rsidRPr="00A51F8A" w:rsidRDefault="00A51F8A" w:rsidP="006A7E33">
      <w:pPr>
        <w:ind w:left="540"/>
        <w:jc w:val="thaiDistribute"/>
        <w:rPr>
          <w:rFonts w:ascii="Angsana New" w:eastAsia="Angsana New" w:hAnsi="Angsana New"/>
          <w:spacing w:val="-2"/>
          <w:sz w:val="28"/>
          <w:szCs w:val="28"/>
          <w:lang w:val="en-GB"/>
        </w:rPr>
      </w:pPr>
    </w:p>
    <w:p w14:paraId="04582F6B" w14:textId="77777777" w:rsidR="006A7E33" w:rsidRPr="00A51F8A" w:rsidRDefault="006A7E33" w:rsidP="006A7E33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ในการประชุมคณะกรรมการจัดการลงทุนของ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Property Fund &amp; Infrastructure Fund &amp; REIT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ครั้งที่ 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2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/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 เมื่อวันที่ 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14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กุมภาพันธ์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ตุลาคม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2560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ถึงวันที่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31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ธันวาคม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2560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ในอัตราหน่วยลงทุนละ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0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>.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1900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บาท เป็นจำนวนเงินทั้งสิ้น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396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>.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ล้านบาท เงินปันผลดังกล่าวได้จ่ายให้แก่ผู้ถือหน่วยลงทุนแล้วในเดือนมีนาคม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</w:p>
    <w:p w14:paraId="461FC3A8" w14:textId="77777777" w:rsidR="006A7E33" w:rsidRPr="00A51F8A" w:rsidRDefault="006A7E33" w:rsidP="006A7E33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</w:p>
    <w:p w14:paraId="4BA1EF2E" w14:textId="77777777" w:rsidR="006A7E33" w:rsidRPr="00A51F8A" w:rsidRDefault="006A7E33" w:rsidP="006A7E33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ในการประชุมคณะกรรมการจัดการลงทุนของ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Property Fund &amp; Infrastructure Fund &amp; REIT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ครั้งที่ 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4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/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 เมื่อวันที่ 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17</w:t>
      </w:r>
      <w:r w:rsidRPr="00A51F8A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พฤษภาคม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มกราคม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ถึงวันที่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31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มีนาคม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ในอัตราหน่วยลงทุนละ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0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>.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2055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บาท เป็นจำนวนเงินทั้งสิ้น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428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>.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57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ล้านบาท เงินปันผลดังกล่าวได้จ่ายให้แก่ผู้ถือหน่วยลงทุนแล้วในเดือนมิถุนายน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</w:p>
    <w:p w14:paraId="1E6187D0" w14:textId="77777777" w:rsidR="006A7E33" w:rsidRPr="00A51F8A" w:rsidRDefault="006A7E33" w:rsidP="006A7E33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</w:p>
    <w:p w14:paraId="1EA3F0B6" w14:textId="77777777" w:rsidR="006A7E33" w:rsidRPr="00A51F8A" w:rsidRDefault="006A7E33" w:rsidP="006A7E33">
      <w:pPr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ในการประชุมคณะกรรมการจัดการลงทุนของ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Property Fund &amp; Infrastructure Fund &amp; REIT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ครั้งที่ 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8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/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 เมื่อวันที่ 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16</w:t>
      </w:r>
      <w:r w:rsidRPr="00A51F8A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สิงหาคม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เมษายน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ถึงวันที่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30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มิถุนายน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ในอัตราหน่วยลงทุนละ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0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>.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1750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บาท เป็นจำนวนเงินทั้งสิ้น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364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>.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96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ล้านบาท เงินปันผลดังกล่าวได้จ่ายให้แก่ผู้ถือหน่วยลงทุนแล้วในเดือนกันยายน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</w:p>
    <w:p w14:paraId="125627CC" w14:textId="77777777" w:rsidR="006A7E33" w:rsidRPr="00A51F8A" w:rsidRDefault="006A7E33" w:rsidP="006A7E33">
      <w:pPr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</w:p>
    <w:p w14:paraId="0E4180FF" w14:textId="77777777" w:rsidR="006A7E33" w:rsidRPr="00A51F8A" w:rsidRDefault="006A7E33" w:rsidP="006A7E33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ในการประชุมคณะกรรมการจัดการลงทุนของ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Property Fund &amp; Infrastructure Fund &amp; REIT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ครั้งที่ 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1</w:t>
      </w:r>
      <w:r w:rsidR="00A75E44" w:rsidRPr="00A75E44">
        <w:rPr>
          <w:rFonts w:ascii="Angsana New" w:eastAsia="Angsana New" w:hAnsi="Angsana New"/>
          <w:spacing w:val="-2"/>
          <w:sz w:val="28"/>
          <w:szCs w:val="28"/>
          <w:lang w:val="en-GB"/>
        </w:rPr>
        <w:t>1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/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 เมื่อวันที่ </w:t>
      </w:r>
      <w:r w:rsidR="00A75E44" w:rsidRPr="00A75E44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1</w:t>
      </w:r>
      <w:r w:rsidR="00A75E44" w:rsidRPr="00A75E44">
        <w:rPr>
          <w:rFonts w:ascii="Angsana New" w:eastAsia="Angsana New" w:hAnsi="Angsana New"/>
          <w:spacing w:val="-2"/>
          <w:sz w:val="28"/>
          <w:szCs w:val="28"/>
          <w:lang w:val="en-GB"/>
        </w:rPr>
        <w:t>5</w:t>
      </w:r>
      <w:r w:rsidRPr="00A51F8A">
        <w:rPr>
          <w:rFonts w:ascii="Angsana New" w:eastAsia="Angsana New" w:hAnsi="Angsana New"/>
          <w:spacing w:val="-2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พฤศจิกายน</w:t>
      </w:r>
      <w:r w:rsidR="003813F4">
        <w:rPr>
          <w:rFonts w:ascii="Angsana New" w:eastAsia="Angsana New" w:hAnsi="Angsana New"/>
          <w:spacing w:val="-2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</w:t>
      </w:r>
      <w:r w:rsidRPr="00A51F8A">
        <w:rPr>
          <w:rFonts w:ascii="Angsana New" w:eastAsia="Angsana New" w:hAnsi="Angsana New" w:hint="cs"/>
          <w:spacing w:val="-4"/>
          <w:sz w:val="28"/>
          <w:szCs w:val="28"/>
          <w:cs/>
          <w:lang w:val="en-GB"/>
        </w:rPr>
        <w:t xml:space="preserve">ตั้งแต่วันที่ </w:t>
      </w:r>
      <w:r w:rsidR="00A75E44" w:rsidRPr="00A75E44">
        <w:rPr>
          <w:rFonts w:ascii="Angsana New" w:eastAsia="Angsana New" w:hAnsi="Angsana New" w:hint="cs"/>
          <w:spacing w:val="-4"/>
          <w:sz w:val="28"/>
          <w:szCs w:val="28"/>
          <w:lang w:val="en-GB"/>
        </w:rPr>
        <w:t>1</w:t>
      </w:r>
      <w:r w:rsidRPr="00A51F8A">
        <w:rPr>
          <w:rFonts w:ascii="Angsana New" w:eastAsia="Angsana New" w:hAnsi="Angsana New" w:hint="cs"/>
          <w:spacing w:val="-4"/>
          <w:sz w:val="28"/>
          <w:szCs w:val="28"/>
          <w:cs/>
          <w:lang w:val="en-GB"/>
        </w:rPr>
        <w:t xml:space="preserve"> กรกฎาคม พ.ศ. </w:t>
      </w:r>
      <w:r w:rsidR="00A75E44" w:rsidRPr="00A75E44">
        <w:rPr>
          <w:rFonts w:ascii="Angsana New" w:eastAsia="Angsana New" w:hAnsi="Angsana New" w:hint="cs"/>
          <w:spacing w:val="-4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pacing w:val="-4"/>
          <w:sz w:val="28"/>
          <w:szCs w:val="28"/>
          <w:cs/>
          <w:lang w:val="en-GB"/>
        </w:rPr>
        <w:t xml:space="preserve"> ถึงวันที่ </w:t>
      </w:r>
      <w:r w:rsidR="00A75E44" w:rsidRPr="00A75E44">
        <w:rPr>
          <w:rFonts w:ascii="Angsana New" w:eastAsia="Angsana New" w:hAnsi="Angsana New" w:hint="cs"/>
          <w:spacing w:val="-4"/>
          <w:sz w:val="28"/>
          <w:szCs w:val="28"/>
          <w:lang w:val="en-GB"/>
        </w:rPr>
        <w:t>30</w:t>
      </w:r>
      <w:r w:rsidRPr="00A51F8A">
        <w:rPr>
          <w:rFonts w:ascii="Angsana New" w:eastAsia="Angsana New" w:hAnsi="Angsana New" w:hint="cs"/>
          <w:spacing w:val="-4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 w:hint="cs"/>
          <w:spacing w:val="-4"/>
          <w:sz w:val="28"/>
          <w:szCs w:val="28"/>
          <w:cs/>
          <w:lang w:val="en-GB"/>
        </w:rPr>
        <w:t xml:space="preserve">กันยายน พ.ศ. </w:t>
      </w:r>
      <w:r w:rsidR="00A75E44" w:rsidRPr="00A75E44">
        <w:rPr>
          <w:rFonts w:ascii="Angsana New" w:eastAsia="Angsana New" w:hAnsi="Angsana New" w:hint="cs"/>
          <w:spacing w:val="-4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pacing w:val="-4"/>
          <w:sz w:val="28"/>
          <w:szCs w:val="28"/>
          <w:cs/>
          <w:lang w:val="en-GB"/>
        </w:rPr>
        <w:t xml:space="preserve"> ในอัตราหน่วยลงทุนละ </w:t>
      </w:r>
      <w:r w:rsidR="00A75E44" w:rsidRPr="00A75E44">
        <w:rPr>
          <w:rFonts w:ascii="Angsana New" w:eastAsia="Angsana New" w:hAnsi="Angsana New" w:hint="cs"/>
          <w:spacing w:val="-4"/>
          <w:sz w:val="28"/>
          <w:szCs w:val="28"/>
          <w:lang w:val="en-GB"/>
        </w:rPr>
        <w:t>0</w:t>
      </w:r>
      <w:r w:rsidRPr="00A51F8A">
        <w:rPr>
          <w:rFonts w:ascii="Angsana New" w:eastAsia="Angsana New" w:hAnsi="Angsana New" w:hint="cs"/>
          <w:spacing w:val="-4"/>
          <w:sz w:val="28"/>
          <w:szCs w:val="28"/>
          <w:lang w:val="en-GB"/>
        </w:rPr>
        <w:t>.</w:t>
      </w:r>
      <w:r w:rsidR="00A75E44" w:rsidRPr="00A75E44">
        <w:rPr>
          <w:rFonts w:ascii="Angsana New" w:eastAsia="Angsana New" w:hAnsi="Angsana New"/>
          <w:spacing w:val="-4"/>
          <w:sz w:val="28"/>
          <w:szCs w:val="28"/>
          <w:lang w:val="en-GB"/>
        </w:rPr>
        <w:t>213</w:t>
      </w:r>
      <w:r w:rsidR="00A75E44" w:rsidRPr="00A75E44">
        <w:rPr>
          <w:rFonts w:ascii="Angsana New" w:eastAsia="Angsana New" w:hAnsi="Angsana New" w:hint="cs"/>
          <w:spacing w:val="-4"/>
          <w:sz w:val="28"/>
          <w:szCs w:val="28"/>
          <w:lang w:val="en-GB"/>
        </w:rPr>
        <w:t>0</w:t>
      </w:r>
      <w:r w:rsidRPr="00A51F8A">
        <w:rPr>
          <w:rFonts w:ascii="Angsana New" w:eastAsia="Angsana New" w:hAnsi="Angsana New" w:hint="cs"/>
          <w:spacing w:val="-4"/>
          <w:sz w:val="28"/>
          <w:szCs w:val="28"/>
          <w:cs/>
          <w:lang w:val="en-GB"/>
        </w:rPr>
        <w:t xml:space="preserve"> บาท เป็นจำนวนเงิน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ทั้งสิ้น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444</w:t>
      </w:r>
      <w:r w:rsidRPr="00A51F8A">
        <w:rPr>
          <w:rFonts w:ascii="Angsana New" w:eastAsia="Angsana New" w:hAnsi="Angsana New"/>
          <w:sz w:val="28"/>
          <w:szCs w:val="28"/>
          <w:lang w:val="en-GB"/>
        </w:rPr>
        <w:t>.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21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ล้านบาท เงินปันผลดังกล่าวได้จ่ายให้แก่ผู้ถือหน่วยลงทุนแล้วในเดือนธันวาคม พ.ศ. </w:t>
      </w:r>
      <w:r w:rsidR="00A75E44" w:rsidRPr="00A75E44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</w:p>
    <w:p w14:paraId="01FE7FD9" w14:textId="77777777" w:rsidR="006A7E33" w:rsidRPr="00A51F8A" w:rsidRDefault="006A7E33" w:rsidP="006A7E33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</w:p>
    <w:p w14:paraId="1B7B46B4" w14:textId="77777777" w:rsidR="00D3580E" w:rsidRDefault="00A75E44" w:rsidP="00A51F8A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th-TH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D3580E" w:rsidRPr="00A51F8A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D3580E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63543AF0" w14:textId="77777777" w:rsidR="003E4AA9" w:rsidRPr="00A51F8A" w:rsidRDefault="003E4AA9" w:rsidP="00A51F8A">
      <w:pPr>
        <w:tabs>
          <w:tab w:val="left" w:pos="540"/>
          <w:tab w:val="right" w:pos="9000"/>
        </w:tabs>
        <w:jc w:val="thaiDistribute"/>
        <w:rPr>
          <w:rFonts w:ascii="Angsana New" w:hAnsi="Angsana New" w:hint="cs"/>
          <w:b/>
          <w:bCs/>
          <w:sz w:val="28"/>
          <w:szCs w:val="28"/>
          <w:cs/>
          <w:lang w:val="th-TH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583AC6" w:rsidRPr="00A51F8A" w14:paraId="32F9D01F" w14:textId="77777777" w:rsidTr="00564459">
        <w:tc>
          <w:tcPr>
            <w:tcW w:w="5850" w:type="dxa"/>
          </w:tcPr>
          <w:p w14:paraId="3165E7F9" w14:textId="77777777" w:rsidR="00583AC6" w:rsidRPr="00A51F8A" w:rsidRDefault="000154E5" w:rsidP="000154E5">
            <w:pPr>
              <w:tabs>
                <w:tab w:val="left" w:pos="459"/>
              </w:tabs>
              <w:ind w:left="432" w:right="-72" w:hanging="8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สำหรับปีสิ้นสุดวันที่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A51F8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A51F8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ธันวาคม</w:t>
            </w:r>
          </w:p>
        </w:tc>
        <w:tc>
          <w:tcPr>
            <w:tcW w:w="1584" w:type="dxa"/>
          </w:tcPr>
          <w:p w14:paraId="2D810CAE" w14:textId="77777777" w:rsidR="00583AC6" w:rsidRPr="00A51F8A" w:rsidRDefault="004B690D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4AD04527" w14:textId="77777777" w:rsidR="00583AC6" w:rsidRPr="00A51F8A" w:rsidRDefault="004B690D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7A0384" w:rsidRPr="00A51F8A" w14:paraId="54E58AE7" w14:textId="77777777" w:rsidTr="00564459">
        <w:tc>
          <w:tcPr>
            <w:tcW w:w="5850" w:type="dxa"/>
          </w:tcPr>
          <w:p w14:paraId="34B1FEC4" w14:textId="77777777" w:rsidR="007A0384" w:rsidRPr="00A51F8A" w:rsidRDefault="007A0384" w:rsidP="007A0384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B878650" w14:textId="77777777" w:rsidR="007A0384" w:rsidRPr="00A51F8A" w:rsidRDefault="007A0384" w:rsidP="006E5171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584" w:type="dxa"/>
          </w:tcPr>
          <w:p w14:paraId="09386E21" w14:textId="77777777" w:rsidR="007A0384" w:rsidRPr="00A51F8A" w:rsidRDefault="007A0384" w:rsidP="006E5171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7A0384" w:rsidRPr="00A51F8A" w14:paraId="6ADB2F4D" w14:textId="77777777" w:rsidTr="00564459">
        <w:tc>
          <w:tcPr>
            <w:tcW w:w="5850" w:type="dxa"/>
          </w:tcPr>
          <w:p w14:paraId="050EB27D" w14:textId="77777777" w:rsidR="007A0384" w:rsidRPr="00A51F8A" w:rsidRDefault="007A0384" w:rsidP="007A0384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FE20E79" w14:textId="77777777" w:rsidR="007A0384" w:rsidRPr="00A51F8A" w:rsidRDefault="007A0384" w:rsidP="006E5171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3E52001D" w14:textId="77777777" w:rsidR="007A0384" w:rsidRPr="00A51F8A" w:rsidRDefault="007A0384" w:rsidP="006E5171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6A486C" w:rsidRPr="00A51F8A" w14:paraId="6913DAB4" w14:textId="77777777" w:rsidTr="00564459">
        <w:tc>
          <w:tcPr>
            <w:tcW w:w="5850" w:type="dxa"/>
          </w:tcPr>
          <w:p w14:paraId="75B283D9" w14:textId="77777777" w:rsidR="006A486C" w:rsidRPr="00A51F8A" w:rsidRDefault="006A486C" w:rsidP="006A486C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5C7904CE" w14:textId="77777777" w:rsidR="006A486C" w:rsidRPr="00A51F8A" w:rsidRDefault="006A486C" w:rsidP="006A486C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584" w:type="dxa"/>
            <w:vAlign w:val="bottom"/>
          </w:tcPr>
          <w:p w14:paraId="29BA3F1C" w14:textId="77777777" w:rsidR="006A486C" w:rsidRPr="00A51F8A" w:rsidRDefault="006A486C" w:rsidP="006A486C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4B690D" w:rsidRPr="00A51F8A" w14:paraId="1460A827" w14:textId="77777777" w:rsidTr="00564459">
        <w:tc>
          <w:tcPr>
            <w:tcW w:w="5850" w:type="dxa"/>
          </w:tcPr>
          <w:p w14:paraId="39BA1ACF" w14:textId="77777777" w:rsidR="004B690D" w:rsidRPr="00A51F8A" w:rsidRDefault="004B690D" w:rsidP="00D913C5">
            <w:pPr>
              <w:numPr>
                <w:ilvl w:val="0"/>
                <w:numId w:val="2"/>
              </w:numPr>
              <w:ind w:left="611" w:hanging="179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33A354DC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120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382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696</w:t>
            </w:r>
          </w:p>
        </w:tc>
        <w:tc>
          <w:tcPr>
            <w:tcW w:w="1584" w:type="dxa"/>
            <w:vAlign w:val="bottom"/>
          </w:tcPr>
          <w:p w14:paraId="1BFB57B6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154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354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673</w:t>
            </w:r>
          </w:p>
        </w:tc>
      </w:tr>
      <w:tr w:rsidR="004B690D" w:rsidRPr="00A51F8A" w14:paraId="7FF25A19" w14:textId="77777777" w:rsidTr="00564459">
        <w:tc>
          <w:tcPr>
            <w:tcW w:w="5850" w:type="dxa"/>
          </w:tcPr>
          <w:p w14:paraId="5B1F9B23" w14:textId="77777777" w:rsidR="004B690D" w:rsidRPr="00A51F8A" w:rsidRDefault="004B690D" w:rsidP="00D913C5">
            <w:pPr>
              <w:numPr>
                <w:ilvl w:val="0"/>
                <w:numId w:val="2"/>
              </w:numPr>
              <w:ind w:left="611" w:hanging="179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668F65AE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318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772</w:t>
            </w:r>
          </w:p>
        </w:tc>
        <w:tc>
          <w:tcPr>
            <w:tcW w:w="1584" w:type="dxa"/>
            <w:vAlign w:val="bottom"/>
          </w:tcPr>
          <w:p w14:paraId="263CA77E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535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827</w:t>
            </w:r>
          </w:p>
        </w:tc>
      </w:tr>
      <w:tr w:rsidR="004B690D" w:rsidRPr="00A51F8A" w14:paraId="11FD2B4C" w14:textId="77777777" w:rsidTr="00564459">
        <w:tc>
          <w:tcPr>
            <w:tcW w:w="5850" w:type="dxa"/>
          </w:tcPr>
          <w:p w14:paraId="0F775C4F" w14:textId="77777777" w:rsidR="004B690D" w:rsidRPr="00A51F8A" w:rsidRDefault="004B690D" w:rsidP="00D913C5">
            <w:pPr>
              <w:numPr>
                <w:ilvl w:val="0"/>
                <w:numId w:val="2"/>
              </w:numPr>
              <w:ind w:left="611" w:hanging="179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จากเงินฝากธนาคาร</w:t>
            </w:r>
          </w:p>
        </w:tc>
        <w:tc>
          <w:tcPr>
            <w:tcW w:w="1584" w:type="dxa"/>
            <w:vAlign w:val="bottom"/>
          </w:tcPr>
          <w:p w14:paraId="711CF37A" w14:textId="77777777" w:rsidR="004B690D" w:rsidRPr="00A51F8A" w:rsidRDefault="00A75E44" w:rsidP="004B690D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784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360</w:t>
            </w:r>
          </w:p>
        </w:tc>
        <w:tc>
          <w:tcPr>
            <w:tcW w:w="1584" w:type="dxa"/>
            <w:vAlign w:val="bottom"/>
          </w:tcPr>
          <w:p w14:paraId="7EB572AC" w14:textId="77777777" w:rsidR="004B690D" w:rsidRPr="00A51F8A" w:rsidRDefault="00A75E44" w:rsidP="004B690D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13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766</w:t>
            </w:r>
          </w:p>
        </w:tc>
      </w:tr>
      <w:tr w:rsidR="004B690D" w:rsidRPr="00A51F8A" w14:paraId="42AF9C05" w14:textId="77777777" w:rsidTr="00564459">
        <w:tc>
          <w:tcPr>
            <w:tcW w:w="5850" w:type="dxa"/>
          </w:tcPr>
          <w:p w14:paraId="3872AAFF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รวมรายได้ดอกเบี้ยรับ </w:t>
            </w:r>
          </w:p>
        </w:tc>
        <w:tc>
          <w:tcPr>
            <w:tcW w:w="1584" w:type="dxa"/>
          </w:tcPr>
          <w:p w14:paraId="2216CECE" w14:textId="77777777" w:rsidR="004B690D" w:rsidRPr="00A51F8A" w:rsidRDefault="00A75E44" w:rsidP="004B690D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125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485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828</w:t>
            </w:r>
          </w:p>
        </w:tc>
        <w:tc>
          <w:tcPr>
            <w:tcW w:w="1584" w:type="dxa"/>
          </w:tcPr>
          <w:p w14:paraId="60088A54" w14:textId="77777777" w:rsidR="004B690D" w:rsidRPr="00A51F8A" w:rsidRDefault="00A75E44" w:rsidP="004B690D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157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904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266</w:t>
            </w:r>
          </w:p>
        </w:tc>
      </w:tr>
    </w:tbl>
    <w:p w14:paraId="66014E0C" w14:textId="77777777" w:rsidR="00CE7193" w:rsidRDefault="00CE7193" w:rsidP="00777815">
      <w:pPr>
        <w:pStyle w:val="af"/>
        <w:ind w:left="540" w:right="0"/>
        <w:jc w:val="both"/>
        <w:rPr>
          <w:rFonts w:ascii="Angsana New" w:hAnsi="Angsana New" w:cs="Angsana New"/>
          <w:lang w:val="en-US"/>
        </w:rPr>
      </w:pPr>
    </w:p>
    <w:p w14:paraId="5B1C0138" w14:textId="77777777" w:rsidR="00F57F92" w:rsidRPr="00A51F8A" w:rsidRDefault="00CE7193" w:rsidP="00777815">
      <w:pPr>
        <w:pStyle w:val="af"/>
        <w:ind w:left="540" w:right="0"/>
        <w:jc w:val="both"/>
        <w:rPr>
          <w:rFonts w:ascii="Angsana New" w:hAnsi="Angsana New" w:cs="Angsana New"/>
          <w:lang w:val="en-US"/>
        </w:rPr>
      </w:pPr>
      <w:r>
        <w:rPr>
          <w:rFonts w:ascii="Angsana New" w:hAnsi="Angsana New" w:cs="Angsana New"/>
          <w:lang w:val="en-US"/>
        </w:rPr>
        <w:br w:type="page"/>
      </w:r>
    </w:p>
    <w:p w14:paraId="5C679988" w14:textId="77777777" w:rsidR="0076449D" w:rsidRPr="00A51F8A" w:rsidRDefault="00A75E44" w:rsidP="00113226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12</w:t>
      </w:r>
      <w:r w:rsidR="00113226" w:rsidRPr="00A51F8A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76449D" w:rsidRPr="00A51F8A">
        <w:rPr>
          <w:rFonts w:ascii="Angsana New" w:hAnsi="Angsana New"/>
          <w:b/>
          <w:bCs/>
          <w:sz w:val="28"/>
          <w:szCs w:val="28"/>
          <w:cs/>
          <w:lang w:val="th-TH"/>
        </w:rPr>
        <w:t>ค่าใช้จ่าย</w:t>
      </w:r>
    </w:p>
    <w:p w14:paraId="0D79EE98" w14:textId="77777777" w:rsidR="00F57F92" w:rsidRPr="00A51F8A" w:rsidRDefault="00F57F92" w:rsidP="00F57F92">
      <w:pPr>
        <w:pStyle w:val="af"/>
        <w:ind w:left="540" w:right="0"/>
        <w:jc w:val="both"/>
        <w:rPr>
          <w:rFonts w:ascii="Angsana New" w:hAnsi="Angsana New" w:cs="Angsana New"/>
          <w:lang w:val="en-US"/>
        </w:rPr>
      </w:pPr>
    </w:p>
    <w:p w14:paraId="19C2FE2F" w14:textId="77777777" w:rsidR="00746CB7" w:rsidRPr="00A51F8A" w:rsidRDefault="00746CB7" w:rsidP="00A77B52">
      <w:pPr>
        <w:pStyle w:val="22"/>
        <w:tabs>
          <w:tab w:val="clear" w:pos="900"/>
          <w:tab w:val="clear" w:pos="1440"/>
          <w:tab w:val="clear" w:pos="2880"/>
        </w:tabs>
        <w:spacing w:before="0" w:after="0"/>
        <w:ind w:left="540" w:firstLine="0"/>
        <w:rPr>
          <w:sz w:val="28"/>
          <w:szCs w:val="28"/>
          <w:lang w:val="en-GB"/>
        </w:rPr>
      </w:pPr>
      <w:r w:rsidRPr="00A51F8A">
        <w:rPr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689E170E" w14:textId="77777777" w:rsidR="00D91D85" w:rsidRPr="00A51F8A" w:rsidRDefault="00D91D85" w:rsidP="00D91D85">
      <w:pPr>
        <w:pStyle w:val="af"/>
        <w:ind w:left="540" w:right="0"/>
        <w:jc w:val="both"/>
        <w:rPr>
          <w:rFonts w:ascii="Angsana New" w:hAnsi="Angsana New" w:cs="Angsana New"/>
          <w:lang w:val="en-US"/>
        </w:rPr>
      </w:pPr>
    </w:p>
    <w:p w14:paraId="13E766F4" w14:textId="77777777" w:rsidR="00746CB7" w:rsidRPr="00A51F8A" w:rsidRDefault="00746CB7" w:rsidP="00A77B52">
      <w:pPr>
        <w:pStyle w:val="af"/>
        <w:ind w:left="540" w:right="0"/>
        <w:jc w:val="both"/>
        <w:rPr>
          <w:rFonts w:ascii="Angsana New" w:hAnsi="Angsana New" w:cs="Angsana New"/>
          <w:cs/>
          <w:lang w:val="en-GB"/>
        </w:rPr>
      </w:pPr>
      <w:r w:rsidRPr="00A51F8A">
        <w:rPr>
          <w:rFonts w:ascii="Angsana New" w:hAnsi="Angsana New" w:cs="Angsana New"/>
          <w:b/>
          <w:bCs/>
          <w:cs/>
          <w:lang w:val="en-US"/>
        </w:rPr>
        <w:t>ค่าธรรมเนียมการจัดการ</w:t>
      </w:r>
    </w:p>
    <w:p w14:paraId="2F656393" w14:textId="77777777" w:rsidR="00D91D85" w:rsidRPr="00A51F8A" w:rsidRDefault="00D91D85" w:rsidP="00D91D85">
      <w:pPr>
        <w:pStyle w:val="af"/>
        <w:ind w:left="540" w:right="0"/>
        <w:jc w:val="both"/>
        <w:rPr>
          <w:rFonts w:ascii="Angsana New" w:hAnsi="Angsana New" w:cs="Angsana New"/>
          <w:lang w:val="en-US"/>
        </w:rPr>
      </w:pPr>
    </w:p>
    <w:p w14:paraId="5FA9DC70" w14:textId="77777777" w:rsidR="00A34B27" w:rsidRPr="00A51F8A" w:rsidRDefault="00606CDD" w:rsidP="00A77B52">
      <w:pPr>
        <w:ind w:left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A51F8A">
        <w:rPr>
          <w:rFonts w:ascii="Angsana New" w:hAnsi="Angsana New"/>
          <w:spacing w:val="-4"/>
          <w:sz w:val="28"/>
          <w:szCs w:val="28"/>
          <w:cs/>
        </w:rPr>
        <w:t>บริษัทจัดการ</w:t>
      </w:r>
      <w:r w:rsidR="00746CB7" w:rsidRPr="00A51F8A">
        <w:rPr>
          <w:rFonts w:ascii="Angsana New" w:hAnsi="Angsana New"/>
          <w:spacing w:val="-4"/>
          <w:sz w:val="28"/>
          <w:szCs w:val="28"/>
          <w:cs/>
        </w:rPr>
        <w:t>มีสิทธิได้รับค่าธรรมเนียมการจัดการจากกองทุนรวมฯ เป็นรายเดือนในอัตรา</w:t>
      </w:r>
      <w:r w:rsidR="00CA2BC0" w:rsidRPr="00A51F8A">
        <w:rPr>
          <w:rFonts w:ascii="Angsana New" w:hAnsi="Angsana New"/>
          <w:spacing w:val="-4"/>
          <w:sz w:val="28"/>
          <w:szCs w:val="28"/>
          <w:cs/>
          <w:lang w:val="en-GB"/>
        </w:rPr>
        <w:t>ไม่เกิน</w:t>
      </w:r>
      <w:r w:rsidR="00746CB7" w:rsidRPr="00A51F8A">
        <w:rPr>
          <w:rFonts w:ascii="Angsana New" w:hAnsi="Angsana New"/>
          <w:spacing w:val="-4"/>
          <w:sz w:val="28"/>
          <w:szCs w:val="28"/>
          <w:cs/>
        </w:rPr>
        <w:t xml:space="preserve">ร้อยละ </w:t>
      </w:r>
      <w:r w:rsidR="00A75E44" w:rsidRPr="00A75E44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="001A32F4" w:rsidRPr="00A51F8A">
        <w:rPr>
          <w:rFonts w:ascii="Angsana New" w:hAnsi="Angsana New"/>
          <w:spacing w:val="-4"/>
          <w:sz w:val="28"/>
          <w:szCs w:val="28"/>
          <w:lang w:val="en-GB"/>
        </w:rPr>
        <w:t>.</w:t>
      </w:r>
      <w:r w:rsidR="00A75E44" w:rsidRPr="00A75E44">
        <w:rPr>
          <w:rFonts w:ascii="Angsana New" w:hAnsi="Angsana New"/>
          <w:spacing w:val="-4"/>
          <w:sz w:val="28"/>
          <w:szCs w:val="28"/>
          <w:lang w:val="en-GB"/>
        </w:rPr>
        <w:t>00</w:t>
      </w:r>
      <w:r w:rsidR="00746CB7" w:rsidRPr="00A51F8A">
        <w:rPr>
          <w:rFonts w:ascii="Angsana New" w:hAnsi="Angsana New"/>
          <w:spacing w:val="-4"/>
          <w:sz w:val="28"/>
          <w:szCs w:val="28"/>
          <w:cs/>
        </w:rPr>
        <w:t xml:space="preserve"> ต่อปี</w:t>
      </w:r>
      <w:r w:rsidR="00353174" w:rsidRPr="00A51F8A">
        <w:rPr>
          <w:rFonts w:ascii="Angsana New" w:hAnsi="Angsana New"/>
          <w:spacing w:val="-4"/>
          <w:sz w:val="28"/>
          <w:szCs w:val="28"/>
        </w:rPr>
        <w:br/>
      </w:r>
      <w:r w:rsidRPr="00A51F8A">
        <w:rPr>
          <w:rFonts w:ascii="Angsana New" w:hAnsi="Angsana New"/>
          <w:spacing w:val="-4"/>
          <w:sz w:val="28"/>
          <w:szCs w:val="28"/>
        </w:rPr>
        <w:t>(</w:t>
      </w:r>
      <w:r w:rsidRPr="00A51F8A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</w:t>
      </w:r>
      <w:r w:rsidR="00746CB7" w:rsidRPr="00A51F8A">
        <w:rPr>
          <w:rFonts w:ascii="Angsana New" w:hAnsi="Angsana New"/>
          <w:spacing w:val="-4"/>
          <w:sz w:val="28"/>
          <w:szCs w:val="28"/>
          <w:cs/>
        </w:rPr>
        <w:t>ของมูล</w:t>
      </w:r>
      <w:r w:rsidR="00CA2BC0" w:rsidRPr="00A51F8A">
        <w:rPr>
          <w:rFonts w:ascii="Angsana New" w:hAnsi="Angsana New"/>
          <w:spacing w:val="-4"/>
          <w:sz w:val="28"/>
          <w:szCs w:val="28"/>
          <w:cs/>
        </w:rPr>
        <w:t xml:space="preserve">ค่าทรัพย์สินสุทธิของกองทุนรวมฯ </w:t>
      </w:r>
      <w:r w:rsidR="00CA2BC0" w:rsidRPr="00A51F8A">
        <w:rPr>
          <w:rFonts w:ascii="Angsana New" w:hAnsi="Angsana New"/>
          <w:sz w:val="28"/>
          <w:szCs w:val="28"/>
          <w:cs/>
        </w:rPr>
        <w:t>ทั้งนี้ ค่าธรรมเนียม</w:t>
      </w:r>
      <w:r w:rsidR="00E65720" w:rsidRPr="00A51F8A">
        <w:rPr>
          <w:rFonts w:ascii="Angsana New" w:hAnsi="Angsana New"/>
          <w:sz w:val="28"/>
          <w:szCs w:val="28"/>
          <w:cs/>
        </w:rPr>
        <w:t>การจัดการซึ่งจะต้องจ่ายให้</w:t>
      </w:r>
      <w:r w:rsidR="00CA2BC0" w:rsidRPr="00A51F8A">
        <w:rPr>
          <w:rFonts w:ascii="Angsana New" w:hAnsi="Angsana New"/>
          <w:sz w:val="28"/>
          <w:szCs w:val="28"/>
          <w:cs/>
        </w:rPr>
        <w:t xml:space="preserve">บริษัทจัดการจะไม่ต่ำกว่า </w:t>
      </w:r>
      <w:r w:rsidR="00A75E44" w:rsidRPr="00A75E44">
        <w:rPr>
          <w:rFonts w:ascii="Angsana New" w:hAnsi="Angsana New"/>
          <w:sz w:val="28"/>
          <w:szCs w:val="28"/>
          <w:lang w:val="en-GB"/>
        </w:rPr>
        <w:t>3</w:t>
      </w:r>
      <w:r w:rsidR="00CA2BC0" w:rsidRPr="00A51F8A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127A8CF5" w14:textId="77777777" w:rsidR="00D91D85" w:rsidRPr="00A51F8A" w:rsidRDefault="00D91D85" w:rsidP="00D91D85">
      <w:pPr>
        <w:pStyle w:val="af"/>
        <w:ind w:left="540" w:right="0"/>
        <w:jc w:val="both"/>
        <w:rPr>
          <w:rFonts w:ascii="Angsana New" w:hAnsi="Angsana New" w:cs="Angsana New"/>
          <w:lang w:val="en-US"/>
        </w:rPr>
      </w:pPr>
    </w:p>
    <w:p w14:paraId="027E456F" w14:textId="77777777" w:rsidR="00F85114" w:rsidRPr="00A51F8A" w:rsidRDefault="00A34B27" w:rsidP="005F2720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51F8A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</w:t>
      </w:r>
      <w:r w:rsidR="00F85114" w:rsidRPr="00A51F8A">
        <w:rPr>
          <w:rFonts w:ascii="Angsana New" w:hAnsi="Angsana New"/>
          <w:b/>
          <w:bCs/>
          <w:sz w:val="28"/>
          <w:szCs w:val="28"/>
          <w:cs/>
          <w:lang w:eastAsia="th-TH"/>
        </w:rPr>
        <w:t>รรมเนียมผู้ดูแลผลประโยชน์</w:t>
      </w:r>
    </w:p>
    <w:p w14:paraId="413A702B" w14:textId="77777777" w:rsidR="00F57F92" w:rsidRPr="00A51F8A" w:rsidRDefault="00F57F92" w:rsidP="00F57F92">
      <w:pPr>
        <w:pStyle w:val="af"/>
        <w:ind w:left="540" w:right="0"/>
        <w:jc w:val="both"/>
        <w:rPr>
          <w:rFonts w:ascii="Angsana New" w:hAnsi="Angsana New" w:cs="Angsana New"/>
          <w:lang w:val="en-US"/>
        </w:rPr>
      </w:pPr>
    </w:p>
    <w:p w14:paraId="79EDE7FA" w14:textId="77777777" w:rsidR="00F85114" w:rsidRPr="00A51F8A" w:rsidRDefault="00F85114" w:rsidP="00A77B52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51F8A">
        <w:rPr>
          <w:rFonts w:ascii="Angsana New" w:hAnsi="Angsana New"/>
          <w:sz w:val="28"/>
          <w:szCs w:val="28"/>
          <w:cs/>
        </w:rPr>
        <w:t>ผู้ดูแลผลประโยชน์ของกองทุนรวมฯ จะมีสิทธิได้รับค่าตอบแทน</w:t>
      </w:r>
      <w:r w:rsidR="00606CDD" w:rsidRPr="00A51F8A">
        <w:rPr>
          <w:rFonts w:ascii="Angsana New" w:hAnsi="Angsana New"/>
          <w:sz w:val="28"/>
          <w:szCs w:val="28"/>
          <w:cs/>
        </w:rPr>
        <w:t>เป็นรายเดือน</w:t>
      </w:r>
      <w:r w:rsidRPr="00A51F8A">
        <w:rPr>
          <w:rFonts w:ascii="Angsana New" w:hAnsi="Angsana New"/>
          <w:sz w:val="28"/>
          <w:szCs w:val="28"/>
          <w:cs/>
        </w:rPr>
        <w:t>ในอัตรา</w:t>
      </w:r>
      <w:r w:rsidR="00234EF2" w:rsidRPr="00A51F8A">
        <w:rPr>
          <w:rFonts w:ascii="Angsana New" w:hAnsi="Angsana New"/>
          <w:sz w:val="28"/>
          <w:szCs w:val="28"/>
          <w:cs/>
        </w:rPr>
        <w:t>ไม่เกิน</w:t>
      </w:r>
      <w:r w:rsidRPr="00A51F8A">
        <w:rPr>
          <w:rFonts w:ascii="Angsana New" w:hAnsi="Angsana New"/>
          <w:sz w:val="28"/>
          <w:szCs w:val="28"/>
          <w:cs/>
        </w:rPr>
        <w:t xml:space="preserve">ร้อยละ </w:t>
      </w:r>
      <w:r w:rsidR="00A75E44" w:rsidRPr="00A75E44">
        <w:rPr>
          <w:rFonts w:ascii="Angsana New" w:hAnsi="Angsana New"/>
          <w:sz w:val="28"/>
          <w:szCs w:val="28"/>
          <w:lang w:val="en-GB"/>
        </w:rPr>
        <w:t>0</w:t>
      </w:r>
      <w:r w:rsidR="00E21879" w:rsidRPr="00A51F8A">
        <w:rPr>
          <w:rFonts w:ascii="Angsana New" w:hAnsi="Angsana New"/>
          <w:sz w:val="28"/>
          <w:szCs w:val="28"/>
        </w:rPr>
        <w:t>.</w:t>
      </w:r>
      <w:r w:rsidR="00A75E44" w:rsidRPr="00A75E44">
        <w:rPr>
          <w:rFonts w:ascii="Angsana New" w:hAnsi="Angsana New"/>
          <w:sz w:val="28"/>
          <w:szCs w:val="28"/>
          <w:lang w:val="en-GB"/>
        </w:rPr>
        <w:t>10</w:t>
      </w:r>
      <w:r w:rsidRPr="00A51F8A">
        <w:rPr>
          <w:rFonts w:ascii="Angsana New" w:hAnsi="Angsana New"/>
          <w:sz w:val="28"/>
          <w:szCs w:val="28"/>
          <w:cs/>
        </w:rPr>
        <w:t xml:space="preserve"> ต่อปี </w:t>
      </w:r>
      <w:r w:rsidR="00D306E8" w:rsidRPr="00A51F8A">
        <w:rPr>
          <w:rFonts w:ascii="Angsana New" w:hAnsi="Angsana New"/>
          <w:sz w:val="28"/>
          <w:szCs w:val="28"/>
          <w:cs/>
        </w:rPr>
        <w:br/>
      </w:r>
      <w:r w:rsidR="00606CDD" w:rsidRPr="00A51F8A">
        <w:rPr>
          <w:rFonts w:ascii="Angsana New" w:hAnsi="Angsana New"/>
          <w:spacing w:val="-4"/>
          <w:sz w:val="28"/>
          <w:szCs w:val="28"/>
        </w:rPr>
        <w:t>(</w:t>
      </w:r>
      <w:r w:rsidR="00606CDD" w:rsidRPr="00A51F8A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</w:t>
      </w:r>
      <w:r w:rsidRPr="00A51F8A">
        <w:rPr>
          <w:rFonts w:ascii="Angsana New" w:hAnsi="Angsana New"/>
          <w:spacing w:val="-4"/>
          <w:sz w:val="28"/>
          <w:szCs w:val="28"/>
          <w:cs/>
        </w:rPr>
        <w:t>ของมูลค่า</w:t>
      </w:r>
      <w:r w:rsidR="00234EF2" w:rsidRPr="00A51F8A">
        <w:rPr>
          <w:rFonts w:ascii="Angsana New" w:hAnsi="Angsana New"/>
          <w:spacing w:val="-4"/>
          <w:sz w:val="28"/>
          <w:szCs w:val="28"/>
          <w:cs/>
        </w:rPr>
        <w:t xml:space="preserve">ทรัพย์สินสุทธิของกองทุนรวมฯ </w:t>
      </w:r>
      <w:r w:rsidR="00081B74" w:rsidRPr="00A51F8A">
        <w:rPr>
          <w:rFonts w:ascii="Angsana New" w:hAnsi="Angsana New"/>
          <w:spacing w:val="-4"/>
          <w:sz w:val="28"/>
          <w:szCs w:val="28"/>
        </w:rPr>
        <w:br/>
      </w:r>
      <w:r w:rsidR="00606CDD" w:rsidRPr="00A51F8A">
        <w:rPr>
          <w:rFonts w:ascii="Angsana New" w:hAnsi="Angsana New"/>
          <w:sz w:val="28"/>
          <w:szCs w:val="28"/>
          <w:cs/>
          <w:lang w:val="en-GB"/>
        </w:rPr>
        <w:t xml:space="preserve">ทั้งนี้ </w:t>
      </w:r>
      <w:r w:rsidR="00234EF2" w:rsidRPr="00A51F8A">
        <w:rPr>
          <w:rFonts w:ascii="Angsana New" w:hAnsi="Angsana New"/>
          <w:sz w:val="28"/>
          <w:szCs w:val="28"/>
          <w:cs/>
          <w:lang w:val="en-GB"/>
        </w:rPr>
        <w:t>ไม่รวมค่าใช้จ่ายอื่นๆ</w:t>
      </w:r>
      <w:r w:rsidR="00E52C7B" w:rsidRPr="00A51F8A">
        <w:rPr>
          <w:rFonts w:ascii="Angsana New" w:hAnsi="Angsana New"/>
          <w:sz w:val="28"/>
          <w:szCs w:val="28"/>
          <w:lang w:val="en-GB"/>
        </w:rPr>
        <w:t xml:space="preserve"> </w:t>
      </w:r>
      <w:r w:rsidR="00234EF2" w:rsidRPr="00A51F8A">
        <w:rPr>
          <w:rFonts w:ascii="Angsana New" w:hAnsi="Angsana New"/>
          <w:sz w:val="28"/>
          <w:szCs w:val="28"/>
          <w:cs/>
          <w:lang w:val="en-GB"/>
        </w:rPr>
        <w:t>ที่ผู้ดูแลผลประโยชน์ได้ออกไปตามที่จำเป็นและสมเหตุสมผล</w:t>
      </w:r>
      <w:r w:rsidR="00710CA5" w:rsidRPr="00A51F8A">
        <w:rPr>
          <w:rFonts w:ascii="Angsana New" w:hAnsi="Angsana New"/>
          <w:sz w:val="28"/>
          <w:szCs w:val="28"/>
          <w:cs/>
          <w:lang w:val="en-GB"/>
        </w:rPr>
        <w:t>อันเกี่ยวเนื่องโดยตรงกันการปฏิบัติหน้าที่ผู้ดูแลผลประโยชน์</w:t>
      </w:r>
    </w:p>
    <w:p w14:paraId="36E9682B" w14:textId="77777777" w:rsidR="00807B3A" w:rsidRPr="00A51F8A" w:rsidRDefault="00807B3A" w:rsidP="00A77B52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34E0753" w14:textId="77777777" w:rsidR="00AC2932" w:rsidRPr="00A51F8A" w:rsidRDefault="00AC2932" w:rsidP="00AC2932">
      <w:pPr>
        <w:pStyle w:val="af"/>
        <w:tabs>
          <w:tab w:val="right" w:pos="10890"/>
        </w:tabs>
        <w:ind w:left="540" w:right="0"/>
        <w:jc w:val="both"/>
        <w:rPr>
          <w:rFonts w:ascii="Angsana New" w:hAnsi="Angsana New" w:cs="Angsana New"/>
          <w:b/>
          <w:bCs/>
          <w:cs/>
          <w:lang w:val="en-US"/>
        </w:rPr>
      </w:pPr>
      <w:r w:rsidRPr="00A51F8A">
        <w:rPr>
          <w:rFonts w:ascii="Angsana New" w:hAnsi="Angsana New" w:cs="Angsana New"/>
          <w:b/>
          <w:bCs/>
          <w:cs/>
          <w:lang w:val="en-US"/>
        </w:rPr>
        <w:t>ค่าธรรมเนียมนายทะเบียน</w:t>
      </w:r>
    </w:p>
    <w:p w14:paraId="537BBC7D" w14:textId="77777777" w:rsidR="00AC2932" w:rsidRPr="00A51F8A" w:rsidRDefault="00AC2932" w:rsidP="00AC2932">
      <w:pPr>
        <w:ind w:left="540"/>
        <w:jc w:val="both"/>
        <w:rPr>
          <w:rFonts w:ascii="Angsana New" w:hAnsi="Angsana New"/>
          <w:sz w:val="28"/>
          <w:szCs w:val="28"/>
        </w:rPr>
      </w:pPr>
    </w:p>
    <w:p w14:paraId="4CFAF03C" w14:textId="77777777" w:rsidR="009B5055" w:rsidRPr="00A51F8A" w:rsidRDefault="00AC2932" w:rsidP="009B5055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pacing w:val="-4"/>
          <w:sz w:val="28"/>
          <w:szCs w:val="28"/>
          <w:cs/>
        </w:rPr>
        <w:t xml:space="preserve">ค่าใช้จ่ายในการดำเนินงานของนายทะเบียนหลักทรัพย์คิดเป็นรายปีในอัตราร้อยละ </w:t>
      </w:r>
      <w:r w:rsidR="00A75E44" w:rsidRPr="00A75E44">
        <w:rPr>
          <w:rFonts w:ascii="Angsana New" w:hAnsi="Angsana New"/>
          <w:spacing w:val="-4"/>
          <w:sz w:val="28"/>
          <w:szCs w:val="28"/>
          <w:lang w:val="en-GB"/>
        </w:rPr>
        <w:t>0</w:t>
      </w:r>
      <w:r w:rsidRPr="00A51F8A">
        <w:rPr>
          <w:rFonts w:ascii="Angsana New" w:hAnsi="Angsana New"/>
          <w:spacing w:val="-4"/>
          <w:sz w:val="28"/>
          <w:szCs w:val="28"/>
          <w:cs/>
          <w:lang w:val="en-GB"/>
        </w:rPr>
        <w:t>.</w:t>
      </w:r>
      <w:r w:rsidR="00A75E44" w:rsidRPr="00A75E44">
        <w:rPr>
          <w:rFonts w:ascii="Angsana New" w:hAnsi="Angsana New"/>
          <w:spacing w:val="-4"/>
          <w:sz w:val="28"/>
          <w:szCs w:val="28"/>
          <w:lang w:val="en-GB"/>
        </w:rPr>
        <w:t>023</w:t>
      </w:r>
      <w:r w:rsidRPr="00A51F8A">
        <w:rPr>
          <w:rFonts w:ascii="Angsana New" w:hAnsi="Angsana New"/>
          <w:spacing w:val="-4"/>
          <w:sz w:val="28"/>
          <w:szCs w:val="28"/>
          <w:cs/>
        </w:rPr>
        <w:t xml:space="preserve"> ต่อปี </w:t>
      </w:r>
      <w:r w:rsidRPr="00A51F8A">
        <w:rPr>
          <w:rFonts w:ascii="Angsana New" w:hAnsi="Angsana New"/>
          <w:spacing w:val="-4"/>
          <w:sz w:val="28"/>
          <w:szCs w:val="28"/>
        </w:rPr>
        <w:t>(</w:t>
      </w:r>
      <w:r w:rsidRPr="00A51F8A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</w:t>
      </w:r>
      <w:r w:rsidRPr="00A51F8A">
        <w:rPr>
          <w:rFonts w:ascii="Angsana New" w:hAnsi="Angsana New"/>
          <w:sz w:val="28"/>
          <w:szCs w:val="28"/>
          <w:cs/>
        </w:rPr>
        <w:t xml:space="preserve">ภาษีธุรกิจเฉพาะ หรือภาษีอื่นใดในทำนองเดียวกัน) ของเงินทุนจดทะเบียนของกองทุนรวมฯ ทั้งนี้จะไม่เกินกว่า </w:t>
      </w:r>
      <w:r w:rsidRPr="00A51F8A">
        <w:rPr>
          <w:rFonts w:ascii="Angsana New" w:hAnsi="Angsana New"/>
          <w:sz w:val="28"/>
          <w:szCs w:val="28"/>
        </w:rPr>
        <w:br/>
      </w:r>
      <w:r w:rsidR="00A75E44" w:rsidRPr="00A75E44">
        <w:rPr>
          <w:rFonts w:ascii="Angsana New" w:hAnsi="Angsana New"/>
          <w:sz w:val="28"/>
          <w:szCs w:val="28"/>
          <w:lang w:val="en-GB"/>
        </w:rPr>
        <w:t>5</w:t>
      </w:r>
      <w:r w:rsidRPr="00A51F8A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51DF0C0E" w14:textId="77777777" w:rsidR="00807B3A" w:rsidRPr="00A51F8A" w:rsidRDefault="00807B3A" w:rsidP="00777815">
      <w:pPr>
        <w:ind w:left="540"/>
        <w:jc w:val="thaiDistribute"/>
        <w:rPr>
          <w:rFonts w:ascii="Angsana New" w:hAnsi="Angsana New"/>
          <w:sz w:val="28"/>
          <w:szCs w:val="28"/>
          <w:lang w:val="th-TH"/>
        </w:rPr>
      </w:pPr>
    </w:p>
    <w:p w14:paraId="74DE6241" w14:textId="77777777" w:rsidR="00917ED0" w:rsidRPr="00A51F8A" w:rsidRDefault="00A75E44" w:rsidP="00807B3A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13</w:t>
      </w:r>
      <w:r w:rsidR="00807B3A" w:rsidRPr="00A51F8A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917ED0" w:rsidRPr="00A51F8A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126C4A68" w14:textId="77777777" w:rsidR="00AE055B" w:rsidRPr="00A51F8A" w:rsidRDefault="00AE055B" w:rsidP="005F2720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5F6F35BF" w14:textId="77777777" w:rsidR="00CE1B23" w:rsidRPr="00A51F8A" w:rsidRDefault="00CE1B23" w:rsidP="005F2720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51F8A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="007D2896" w:rsidRPr="00A51F8A">
        <w:rPr>
          <w:rFonts w:ascii="Angsana New" w:hAnsi="Angsana New"/>
          <w:sz w:val="28"/>
          <w:szCs w:val="28"/>
        </w:rPr>
        <w:t xml:space="preserve"> </w:t>
      </w:r>
      <w:r w:rsidRPr="00A51F8A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="00D92384" w:rsidRPr="00A51F8A">
        <w:rPr>
          <w:rFonts w:ascii="Angsana New" w:hAnsi="Angsana New"/>
          <w:sz w:val="28"/>
          <w:szCs w:val="28"/>
          <w:cs/>
          <w:lang w:val="th-TH"/>
        </w:rPr>
        <w:br/>
      </w:r>
      <w:r w:rsidRPr="00A51F8A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A51F8A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A51F8A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A51F8A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486DC28B" w14:textId="77777777" w:rsidR="00917ED0" w:rsidRPr="00A51F8A" w:rsidRDefault="00917ED0" w:rsidP="005F2720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35CD2663" w14:textId="77777777" w:rsidR="00CE7193" w:rsidRDefault="00CE1B23" w:rsidP="00F57F92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A51F8A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1A468047" w14:textId="77777777" w:rsidR="009A24DF" w:rsidRPr="00A51F8A" w:rsidRDefault="00CE7193" w:rsidP="00F57F92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sz w:val="28"/>
          <w:szCs w:val="28"/>
          <w:cs/>
          <w:lang w:val="th-TH"/>
        </w:rPr>
        <w:br w:type="page"/>
      </w:r>
    </w:p>
    <w:p w14:paraId="1DB3F53E" w14:textId="77777777" w:rsidR="00CE7193" w:rsidRPr="00A51F8A" w:rsidRDefault="00A75E44" w:rsidP="00CE7193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sz w:val="28"/>
          <w:szCs w:val="28"/>
          <w:cs/>
        </w:rPr>
      </w:pPr>
      <w:r w:rsidRPr="00A75E44">
        <w:rPr>
          <w:rFonts w:ascii="Angsana New" w:hAnsi="Angsana New"/>
          <w:b/>
          <w:bCs/>
          <w:sz w:val="28"/>
          <w:szCs w:val="28"/>
          <w:lang w:val="en-GB"/>
        </w:rPr>
        <w:t>13</w:t>
      </w:r>
      <w:r w:rsidR="00CE7193" w:rsidRPr="00A51F8A">
        <w:rPr>
          <w:rFonts w:ascii="Angsana New" w:hAnsi="Angsana New"/>
          <w:b/>
          <w:bCs/>
          <w:sz w:val="28"/>
          <w:szCs w:val="28"/>
        </w:rPr>
        <w:tab/>
      </w:r>
      <w:r w:rsidR="00CE7193" w:rsidRPr="00A51F8A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CE7193" w:rsidRPr="00A51F8A">
        <w:rPr>
          <w:rFonts w:ascii="Angsana New" w:hAnsi="Angsana New"/>
          <w:sz w:val="28"/>
          <w:szCs w:val="28"/>
          <w:cs/>
        </w:rPr>
        <w:t xml:space="preserve"> (ต่อ)</w:t>
      </w:r>
    </w:p>
    <w:p w14:paraId="1BD41003" w14:textId="77777777" w:rsidR="00F57F92" w:rsidRPr="00D913C5" w:rsidRDefault="00F57F92" w:rsidP="00F57F92">
      <w:pPr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3176F751" w14:textId="77777777" w:rsidR="00CE1B23" w:rsidRPr="00A51F8A" w:rsidRDefault="00CE1B23" w:rsidP="005F2720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A51F8A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3BFAA90E" w14:textId="77777777" w:rsidR="00394CED" w:rsidRPr="00D913C5" w:rsidRDefault="00394CED" w:rsidP="005F2720">
      <w:pPr>
        <w:tabs>
          <w:tab w:val="left" w:pos="1134"/>
        </w:tabs>
        <w:ind w:left="540"/>
        <w:jc w:val="thaiDistribute"/>
        <w:rPr>
          <w:rFonts w:ascii="Angsana New" w:hAnsi="Angsana New"/>
          <w:sz w:val="20"/>
          <w:szCs w:val="20"/>
          <w:cs/>
          <w:lang w:val="th-TH"/>
        </w:rPr>
      </w:pPr>
    </w:p>
    <w:p w14:paraId="1A3454A1" w14:textId="77777777" w:rsidR="00F57F92" w:rsidRPr="00A51F8A" w:rsidRDefault="004C78BC" w:rsidP="00E52C7B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</w:rPr>
        <w:t>•</w:t>
      </w:r>
      <w:r w:rsidRPr="00A51F8A">
        <w:rPr>
          <w:rFonts w:ascii="Angsana New" w:hAnsi="Angsana New"/>
          <w:sz w:val="28"/>
          <w:szCs w:val="28"/>
        </w:rPr>
        <w:tab/>
      </w:r>
      <w:r w:rsidR="00CE1B23" w:rsidRPr="00A51F8A">
        <w:rPr>
          <w:rFonts w:ascii="Angsana New" w:hAnsi="Angsana New"/>
          <w:sz w:val="28"/>
          <w:szCs w:val="28"/>
          <w:cs/>
        </w:rPr>
        <w:t>บริษั</w:t>
      </w:r>
      <w:r w:rsidR="0036356F" w:rsidRPr="00A51F8A">
        <w:rPr>
          <w:rFonts w:ascii="Angsana New" w:hAnsi="Angsana New"/>
          <w:sz w:val="28"/>
          <w:szCs w:val="28"/>
          <w:cs/>
        </w:rPr>
        <w:t>ทหลักทรัพย์จัดการกองทุน กรุงไทย</w:t>
      </w:r>
      <w:r w:rsidR="00CE1B23" w:rsidRPr="00A51F8A">
        <w:rPr>
          <w:rFonts w:ascii="Angsana New" w:hAnsi="Angsana New"/>
          <w:sz w:val="28"/>
          <w:szCs w:val="28"/>
          <w:cs/>
        </w:rPr>
        <w:t xml:space="preserve"> จำกัด </w:t>
      </w:r>
      <w:r w:rsidR="0036356F" w:rsidRPr="00A51F8A">
        <w:rPr>
          <w:rFonts w:ascii="Angsana New" w:hAnsi="Angsana New"/>
          <w:sz w:val="28"/>
          <w:szCs w:val="28"/>
          <w:cs/>
        </w:rPr>
        <w:t xml:space="preserve">(มหาชน) </w:t>
      </w:r>
      <w:r w:rsidR="00353174" w:rsidRPr="00A51F8A">
        <w:rPr>
          <w:rFonts w:ascii="Angsana New" w:hAnsi="Angsana New"/>
          <w:sz w:val="28"/>
          <w:szCs w:val="28"/>
          <w:cs/>
        </w:rPr>
        <w:t>เป็นบริษัทจัดการ</w:t>
      </w:r>
    </w:p>
    <w:p w14:paraId="649F7675" w14:textId="77777777" w:rsidR="003F67AD" w:rsidRPr="00A51F8A" w:rsidRDefault="007D42D6" w:rsidP="00E52C7B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A51F8A">
        <w:rPr>
          <w:rFonts w:ascii="Angsana New" w:hAnsi="Angsana New"/>
          <w:sz w:val="28"/>
          <w:szCs w:val="28"/>
        </w:rPr>
        <w:t>•</w:t>
      </w:r>
      <w:r w:rsidRPr="00A51F8A">
        <w:rPr>
          <w:rFonts w:ascii="Angsana New" w:hAnsi="Angsana New"/>
          <w:sz w:val="28"/>
          <w:szCs w:val="28"/>
        </w:rPr>
        <w:tab/>
      </w:r>
      <w:r w:rsidR="003F67AD" w:rsidRPr="00A51F8A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="003F67AD" w:rsidRPr="00A51F8A">
        <w:rPr>
          <w:rFonts w:ascii="Angsana New" w:hAnsi="Angsana New"/>
          <w:sz w:val="28"/>
          <w:szCs w:val="28"/>
        </w:rPr>
        <w:t xml:space="preserve"> </w:t>
      </w:r>
      <w:r w:rsidR="003F67AD" w:rsidRPr="00A51F8A">
        <w:rPr>
          <w:rFonts w:ascii="Angsana New" w:hAnsi="Angsana New"/>
          <w:sz w:val="28"/>
          <w:szCs w:val="28"/>
          <w:cs/>
        </w:rPr>
        <w:t>เป็นผู้</w:t>
      </w:r>
      <w:r w:rsidR="009805B7" w:rsidRPr="00A51F8A">
        <w:rPr>
          <w:rFonts w:ascii="Angsana New" w:hAnsi="Angsana New"/>
          <w:sz w:val="28"/>
          <w:szCs w:val="28"/>
          <w:cs/>
        </w:rPr>
        <w:t>โอนผลตอบแทนการเข้าลงทุนในรายได้ค่าความพร้อมจ่ายตาม</w:t>
      </w:r>
      <w:r w:rsidR="003F67AD" w:rsidRPr="00A51F8A">
        <w:rPr>
          <w:rFonts w:ascii="Angsana New" w:hAnsi="Angsana New"/>
          <w:sz w:val="28"/>
          <w:szCs w:val="28"/>
          <w:cs/>
        </w:rPr>
        <w:t>ที่ระบุไว้ในสัญญา</w:t>
      </w:r>
    </w:p>
    <w:p w14:paraId="54905BC4" w14:textId="77777777" w:rsidR="00394CED" w:rsidRPr="00A51F8A" w:rsidRDefault="007D42D6" w:rsidP="00E52C7B">
      <w:pPr>
        <w:ind w:left="900" w:hanging="360"/>
        <w:jc w:val="thaiDistribute"/>
        <w:rPr>
          <w:rFonts w:ascii="Angsana New" w:hAnsi="Angsana New"/>
          <w:sz w:val="28"/>
          <w:szCs w:val="28"/>
          <w:cs/>
        </w:rPr>
      </w:pPr>
      <w:r w:rsidRPr="00A51F8A">
        <w:rPr>
          <w:rFonts w:ascii="Angsana New" w:hAnsi="Angsana New"/>
          <w:sz w:val="28"/>
          <w:szCs w:val="28"/>
        </w:rPr>
        <w:t>•</w:t>
      </w:r>
      <w:r w:rsidRPr="00A51F8A">
        <w:rPr>
          <w:rFonts w:ascii="Angsana New" w:hAnsi="Angsana New"/>
          <w:sz w:val="28"/>
          <w:szCs w:val="28"/>
        </w:rPr>
        <w:tab/>
      </w:r>
      <w:r w:rsidR="00CE1B23" w:rsidRPr="00A51F8A">
        <w:rPr>
          <w:rFonts w:ascii="Angsana New" w:hAnsi="Angsana New"/>
          <w:sz w:val="28"/>
          <w:szCs w:val="28"/>
          <w:cs/>
        </w:rPr>
        <w:t>ธนาคาร</w:t>
      </w:r>
      <w:r w:rsidR="0036356F" w:rsidRPr="00A51F8A">
        <w:rPr>
          <w:rFonts w:ascii="Angsana New" w:hAnsi="Angsana New"/>
          <w:sz w:val="28"/>
          <w:szCs w:val="28"/>
          <w:cs/>
        </w:rPr>
        <w:t>สแตนดาร์ดชาร์เตอร์ด (ไทย) จำกัด</w:t>
      </w:r>
      <w:r w:rsidR="00CE1B23" w:rsidRPr="00A51F8A">
        <w:rPr>
          <w:rFonts w:ascii="Angsana New" w:hAnsi="Angsana New"/>
          <w:sz w:val="28"/>
          <w:szCs w:val="28"/>
          <w:cs/>
        </w:rPr>
        <w:t xml:space="preserve"> (มหาชน) เป็นผู้ดูแลผลประโยชน์ของกองทุนรวมฯ</w:t>
      </w:r>
    </w:p>
    <w:p w14:paraId="411D524F" w14:textId="77777777" w:rsidR="00FE43BA" w:rsidRPr="00D913C5" w:rsidRDefault="00FE43BA" w:rsidP="0076449D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0"/>
          <w:szCs w:val="20"/>
        </w:rPr>
      </w:pPr>
    </w:p>
    <w:p w14:paraId="1CEB6DF4" w14:textId="77777777" w:rsidR="00A34B27" w:rsidRPr="00A51F8A" w:rsidRDefault="00A34B27" w:rsidP="005F2720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A51F8A">
        <w:rPr>
          <w:rFonts w:ascii="Angsana New" w:hAnsi="Angsana New"/>
          <w:b/>
          <w:bCs/>
          <w:sz w:val="28"/>
          <w:szCs w:val="28"/>
          <w:cs/>
        </w:rPr>
        <w:t>ก)</w:t>
      </w:r>
      <w:r w:rsidRPr="00A51F8A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p w14:paraId="0EE5E789" w14:textId="77777777" w:rsidR="006A486C" w:rsidRPr="00D913C5" w:rsidRDefault="006A486C" w:rsidP="00777815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0"/>
          <w:szCs w:val="20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583AC6" w:rsidRPr="00A51F8A" w14:paraId="6209D67B" w14:textId="77777777" w:rsidTr="006A486C">
        <w:tc>
          <w:tcPr>
            <w:tcW w:w="5850" w:type="dxa"/>
          </w:tcPr>
          <w:p w14:paraId="24F02799" w14:textId="77777777" w:rsidR="00583AC6" w:rsidRPr="00A51F8A" w:rsidRDefault="00046888" w:rsidP="00583AC6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สำหรับปีสิ้นสุดวันที่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A51F8A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A51F8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ธันวาคม</w:t>
            </w:r>
          </w:p>
        </w:tc>
        <w:tc>
          <w:tcPr>
            <w:tcW w:w="1584" w:type="dxa"/>
          </w:tcPr>
          <w:p w14:paraId="2C2BCE3B" w14:textId="77777777" w:rsidR="00583AC6" w:rsidRPr="00A51F8A" w:rsidRDefault="004B690D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2793895F" w14:textId="77777777" w:rsidR="00583AC6" w:rsidRPr="00A51F8A" w:rsidRDefault="004B690D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5F2720" w:rsidRPr="00A51F8A" w14:paraId="7B0AEA30" w14:textId="77777777" w:rsidTr="006A486C">
        <w:tc>
          <w:tcPr>
            <w:tcW w:w="5850" w:type="dxa"/>
          </w:tcPr>
          <w:p w14:paraId="2E7605C6" w14:textId="77777777" w:rsidR="005F2720" w:rsidRPr="00A51F8A" w:rsidRDefault="005F2720" w:rsidP="00AC2932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0C855A6" w14:textId="77777777" w:rsidR="005F2720" w:rsidRPr="00A51F8A" w:rsidRDefault="005F2720" w:rsidP="00AC293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584" w:type="dxa"/>
          </w:tcPr>
          <w:p w14:paraId="208A772E" w14:textId="77777777" w:rsidR="005F2720" w:rsidRPr="00A51F8A" w:rsidRDefault="005F2720" w:rsidP="00AC293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6A486C" w:rsidRPr="00A51F8A" w14:paraId="3FB3E500" w14:textId="77777777" w:rsidTr="006A486C">
        <w:tc>
          <w:tcPr>
            <w:tcW w:w="5850" w:type="dxa"/>
          </w:tcPr>
          <w:p w14:paraId="6CC72DE8" w14:textId="77777777" w:rsidR="006A486C" w:rsidRPr="00A51F8A" w:rsidRDefault="006A486C" w:rsidP="00FD001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30390642" w14:textId="77777777" w:rsidR="006A486C" w:rsidRPr="00A51F8A" w:rsidRDefault="006A486C" w:rsidP="00FD001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6B1D7E3" w14:textId="77777777" w:rsidR="006A486C" w:rsidRPr="00A51F8A" w:rsidRDefault="006A486C" w:rsidP="00FD001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5F2720" w:rsidRPr="00A51F8A" w14:paraId="2812FC1F" w14:textId="77777777" w:rsidTr="006A486C">
        <w:tc>
          <w:tcPr>
            <w:tcW w:w="5850" w:type="dxa"/>
          </w:tcPr>
          <w:p w14:paraId="7364FA0D" w14:textId="77777777" w:rsidR="005F2720" w:rsidRPr="00A51F8A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  <w:vAlign w:val="bottom"/>
          </w:tcPr>
          <w:p w14:paraId="03D9C8C0" w14:textId="77777777" w:rsidR="005F2720" w:rsidRPr="00A51F8A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  <w:tc>
          <w:tcPr>
            <w:tcW w:w="1584" w:type="dxa"/>
            <w:vAlign w:val="bottom"/>
          </w:tcPr>
          <w:p w14:paraId="54F72353" w14:textId="77777777" w:rsidR="005F2720" w:rsidRPr="00A51F8A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5F2720" w:rsidRPr="00A51F8A" w14:paraId="3D27A115" w14:textId="77777777" w:rsidTr="006A486C">
        <w:tc>
          <w:tcPr>
            <w:tcW w:w="5850" w:type="dxa"/>
          </w:tcPr>
          <w:p w14:paraId="7B5F0A59" w14:textId="77777777" w:rsidR="005F2720" w:rsidRPr="00A51F8A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</w:rPr>
              <w:t xml:space="preserve">   ค่าความพร้อมจ่าย</w:t>
            </w:r>
          </w:p>
        </w:tc>
        <w:tc>
          <w:tcPr>
            <w:tcW w:w="1584" w:type="dxa"/>
            <w:vAlign w:val="bottom"/>
          </w:tcPr>
          <w:p w14:paraId="081CF76A" w14:textId="77777777" w:rsidR="005F2720" w:rsidRPr="00A51F8A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  <w:tc>
          <w:tcPr>
            <w:tcW w:w="1584" w:type="dxa"/>
            <w:vAlign w:val="bottom"/>
          </w:tcPr>
          <w:p w14:paraId="5A4C5361" w14:textId="77777777" w:rsidR="005F2720" w:rsidRPr="00A51F8A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4B690D" w:rsidRPr="00A51F8A" w14:paraId="158C5B4F" w14:textId="77777777" w:rsidTr="006A486C">
        <w:tc>
          <w:tcPr>
            <w:tcW w:w="5850" w:type="dxa"/>
          </w:tcPr>
          <w:p w14:paraId="345B6B3C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A51F8A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322DB703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1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120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382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696</w:t>
            </w:r>
          </w:p>
        </w:tc>
        <w:tc>
          <w:tcPr>
            <w:tcW w:w="1584" w:type="dxa"/>
            <w:vAlign w:val="bottom"/>
          </w:tcPr>
          <w:p w14:paraId="1ED2BC3E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1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154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354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673</w:t>
            </w:r>
          </w:p>
        </w:tc>
      </w:tr>
      <w:tr w:rsidR="004B690D" w:rsidRPr="00A51F8A" w14:paraId="64C50EEF" w14:textId="77777777" w:rsidTr="006A486C">
        <w:tc>
          <w:tcPr>
            <w:tcW w:w="5850" w:type="dxa"/>
          </w:tcPr>
          <w:p w14:paraId="4497B5CC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0B26339F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3970C70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B690D" w:rsidRPr="00A51F8A" w14:paraId="0F88A9BA" w14:textId="77777777" w:rsidTr="006A486C">
        <w:tc>
          <w:tcPr>
            <w:tcW w:w="5850" w:type="dxa"/>
          </w:tcPr>
          <w:p w14:paraId="76DAD664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  <w:vAlign w:val="bottom"/>
          </w:tcPr>
          <w:p w14:paraId="445FA5ED" w14:textId="77777777" w:rsidR="004B690D" w:rsidRPr="00A51F8A" w:rsidRDefault="004B690D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  <w:tc>
          <w:tcPr>
            <w:tcW w:w="1584" w:type="dxa"/>
            <w:vAlign w:val="bottom"/>
          </w:tcPr>
          <w:p w14:paraId="246D48A5" w14:textId="77777777" w:rsidR="004B690D" w:rsidRPr="00A51F8A" w:rsidRDefault="004B690D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4B690D" w:rsidRPr="00A51F8A" w14:paraId="3218550D" w14:textId="77777777" w:rsidTr="006A486C">
        <w:tc>
          <w:tcPr>
            <w:tcW w:w="5850" w:type="dxa"/>
          </w:tcPr>
          <w:p w14:paraId="08E3F880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ค่าธรรมเนียมการจัดการ</w:t>
            </w:r>
          </w:p>
        </w:tc>
        <w:tc>
          <w:tcPr>
            <w:tcW w:w="1584" w:type="dxa"/>
            <w:vAlign w:val="bottom"/>
          </w:tcPr>
          <w:p w14:paraId="2CC0F542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9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767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913</w:t>
            </w:r>
          </w:p>
        </w:tc>
        <w:tc>
          <w:tcPr>
            <w:tcW w:w="1584" w:type="dxa"/>
            <w:vAlign w:val="bottom"/>
          </w:tcPr>
          <w:p w14:paraId="018DA5A5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9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809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031</w:t>
            </w:r>
          </w:p>
        </w:tc>
      </w:tr>
      <w:tr w:rsidR="004B690D" w:rsidRPr="00A51F8A" w14:paraId="41C45636" w14:textId="77777777" w:rsidTr="006A486C">
        <w:tc>
          <w:tcPr>
            <w:tcW w:w="5850" w:type="dxa"/>
          </w:tcPr>
          <w:p w14:paraId="6A83B0B5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91F050E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611BE75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B690D" w:rsidRPr="00A51F8A" w14:paraId="0A9D4F40" w14:textId="77777777" w:rsidTr="006A486C">
        <w:tc>
          <w:tcPr>
            <w:tcW w:w="5850" w:type="dxa"/>
          </w:tcPr>
          <w:p w14:paraId="242C28F1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  <w:vAlign w:val="bottom"/>
          </w:tcPr>
          <w:p w14:paraId="4D2B586D" w14:textId="77777777" w:rsidR="004B690D" w:rsidRPr="00A51F8A" w:rsidRDefault="004B690D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  <w:tc>
          <w:tcPr>
            <w:tcW w:w="1584" w:type="dxa"/>
            <w:vAlign w:val="bottom"/>
          </w:tcPr>
          <w:p w14:paraId="12EC3441" w14:textId="77777777" w:rsidR="004B690D" w:rsidRPr="00A51F8A" w:rsidRDefault="004B690D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4B690D" w:rsidRPr="00A51F8A" w14:paraId="696168B1" w14:textId="77777777" w:rsidTr="006A486C">
        <w:tc>
          <w:tcPr>
            <w:tcW w:w="5850" w:type="dxa"/>
          </w:tcPr>
          <w:p w14:paraId="4FF5EF1D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ค่าธรรมเนียมผู้ดูแลผลประโยชน์</w:t>
            </w:r>
          </w:p>
        </w:tc>
        <w:tc>
          <w:tcPr>
            <w:tcW w:w="1584" w:type="dxa"/>
            <w:vAlign w:val="bottom"/>
          </w:tcPr>
          <w:p w14:paraId="28E31376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3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302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974</w:t>
            </w:r>
          </w:p>
        </w:tc>
        <w:tc>
          <w:tcPr>
            <w:tcW w:w="1584" w:type="dxa"/>
            <w:vAlign w:val="bottom"/>
          </w:tcPr>
          <w:p w14:paraId="2A6E6D3C" w14:textId="77777777" w:rsidR="004B690D" w:rsidRPr="00A51F8A" w:rsidRDefault="00A75E44" w:rsidP="004B690D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3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362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 w:eastAsia="en-US"/>
              </w:rPr>
              <w:t>595</w:t>
            </w:r>
          </w:p>
        </w:tc>
      </w:tr>
    </w:tbl>
    <w:p w14:paraId="58FA3C98" w14:textId="77777777" w:rsidR="007A0384" w:rsidRPr="00D913C5" w:rsidRDefault="007A0384" w:rsidP="00777815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12F37B72" w14:textId="77777777" w:rsidR="00716924" w:rsidRPr="00A51F8A" w:rsidRDefault="00716924" w:rsidP="00F67600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A51F8A">
        <w:rPr>
          <w:rFonts w:ascii="Angsana New" w:hAnsi="Angsana New"/>
          <w:b/>
          <w:bCs/>
          <w:sz w:val="28"/>
          <w:szCs w:val="28"/>
          <w:cs/>
        </w:rPr>
        <w:t>ข)</w:t>
      </w:r>
      <w:r w:rsidRPr="00A51F8A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21D3914B" w14:textId="77777777" w:rsidR="00AC2932" w:rsidRPr="00D913C5" w:rsidRDefault="00AC2932" w:rsidP="00777815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sz w:val="20"/>
          <w:szCs w:val="20"/>
          <w:lang w:val="en-GB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583AC6" w:rsidRPr="00A51F8A" w14:paraId="68B31E00" w14:textId="77777777" w:rsidTr="006A486C">
        <w:tc>
          <w:tcPr>
            <w:tcW w:w="5850" w:type="dxa"/>
          </w:tcPr>
          <w:p w14:paraId="4C79ABA8" w14:textId="77777777" w:rsidR="00583AC6" w:rsidRPr="00A51F8A" w:rsidRDefault="00D91D85" w:rsidP="00583AC6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ณ วันที่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ธันวาคม</w:t>
            </w:r>
          </w:p>
        </w:tc>
        <w:tc>
          <w:tcPr>
            <w:tcW w:w="1584" w:type="dxa"/>
          </w:tcPr>
          <w:p w14:paraId="72BB3BD2" w14:textId="77777777" w:rsidR="00583AC6" w:rsidRPr="00A51F8A" w:rsidRDefault="004B690D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13F2E7CB" w14:textId="77777777" w:rsidR="00583AC6" w:rsidRPr="00A51F8A" w:rsidRDefault="004B690D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A75E44" w:rsidRPr="00A75E44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5F2720" w:rsidRPr="00A51F8A" w14:paraId="351AAFA6" w14:textId="77777777" w:rsidTr="006A486C">
        <w:tc>
          <w:tcPr>
            <w:tcW w:w="5850" w:type="dxa"/>
          </w:tcPr>
          <w:p w14:paraId="3A92DC3D" w14:textId="77777777" w:rsidR="005F2720" w:rsidRPr="00A51F8A" w:rsidRDefault="005F2720" w:rsidP="00AC2932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F17DBC4" w14:textId="77777777" w:rsidR="005F2720" w:rsidRPr="00A51F8A" w:rsidRDefault="005F2720" w:rsidP="00AC293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584" w:type="dxa"/>
          </w:tcPr>
          <w:p w14:paraId="4156AC3E" w14:textId="77777777" w:rsidR="005F2720" w:rsidRPr="00A51F8A" w:rsidRDefault="005F2720" w:rsidP="00AC293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5F2720" w:rsidRPr="00A51F8A" w14:paraId="6BE244E5" w14:textId="77777777" w:rsidTr="006A486C">
        <w:tc>
          <w:tcPr>
            <w:tcW w:w="5850" w:type="dxa"/>
          </w:tcPr>
          <w:p w14:paraId="5BD14713" w14:textId="77777777" w:rsidR="005F2720" w:rsidRPr="00A51F8A" w:rsidRDefault="005F2720" w:rsidP="00AC2932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06A08098" w14:textId="77777777" w:rsidR="005F2720" w:rsidRPr="00A51F8A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671EEC8" w14:textId="77777777" w:rsidR="005F2720" w:rsidRPr="00A51F8A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5F2720" w:rsidRPr="00A51F8A" w14:paraId="1501099B" w14:textId="77777777" w:rsidTr="006A486C">
        <w:tc>
          <w:tcPr>
            <w:tcW w:w="5850" w:type="dxa"/>
            <w:vAlign w:val="bottom"/>
          </w:tcPr>
          <w:p w14:paraId="627A0804" w14:textId="77777777" w:rsidR="005F2720" w:rsidRPr="00A51F8A" w:rsidRDefault="005F2720" w:rsidP="00AC2932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584" w:type="dxa"/>
            <w:vAlign w:val="bottom"/>
          </w:tcPr>
          <w:p w14:paraId="7E9260FC" w14:textId="77777777" w:rsidR="005F2720" w:rsidRPr="00A51F8A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509F9417" w14:textId="77777777" w:rsidR="005F2720" w:rsidRPr="00A51F8A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5F2720" w:rsidRPr="00A51F8A" w14:paraId="3BAC9D0C" w14:textId="77777777" w:rsidTr="006A486C">
        <w:tc>
          <w:tcPr>
            <w:tcW w:w="5850" w:type="dxa"/>
            <w:vAlign w:val="bottom"/>
          </w:tcPr>
          <w:p w14:paraId="63DA2B37" w14:textId="77777777" w:rsidR="005F2720" w:rsidRPr="00A51F8A" w:rsidRDefault="005F2720" w:rsidP="00AC293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  <w:vAlign w:val="bottom"/>
          </w:tcPr>
          <w:p w14:paraId="43B8C7C1" w14:textId="77777777" w:rsidR="005F2720" w:rsidRPr="00A51F8A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22D40ABC" w14:textId="77777777" w:rsidR="005F2720" w:rsidRPr="00A51F8A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5F2720" w:rsidRPr="00A51F8A" w14:paraId="58D325A9" w14:textId="77777777" w:rsidTr="006A486C">
        <w:tc>
          <w:tcPr>
            <w:tcW w:w="5850" w:type="dxa"/>
            <w:vAlign w:val="bottom"/>
          </w:tcPr>
          <w:p w14:paraId="6811AB86" w14:textId="77777777" w:rsidR="005F2720" w:rsidRPr="00A51F8A" w:rsidRDefault="005F2720" w:rsidP="00AC2932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>ค่าความพร้อมจ่าย</w:t>
            </w:r>
          </w:p>
        </w:tc>
        <w:tc>
          <w:tcPr>
            <w:tcW w:w="1584" w:type="dxa"/>
            <w:vAlign w:val="bottom"/>
          </w:tcPr>
          <w:p w14:paraId="08EE2F8A" w14:textId="77777777" w:rsidR="005F2720" w:rsidRPr="00A51F8A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34A27E46" w14:textId="77777777" w:rsidR="005F2720" w:rsidRPr="00A51F8A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4B690D" w:rsidRPr="00A51F8A" w14:paraId="3EF4305C" w14:textId="77777777" w:rsidTr="006A486C">
        <w:tc>
          <w:tcPr>
            <w:tcW w:w="5850" w:type="dxa"/>
            <w:vAlign w:val="bottom"/>
          </w:tcPr>
          <w:p w14:paraId="3758A341" w14:textId="77777777" w:rsidR="004B690D" w:rsidRPr="00A51F8A" w:rsidRDefault="004B690D" w:rsidP="004B690D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A51F8A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A51F8A">
              <w:rPr>
                <w:rFonts w:ascii="Angsana New" w:hAnsi="Angsana New"/>
                <w:spacing w:val="-4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5E7BCCCD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384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752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835</w:t>
            </w:r>
          </w:p>
        </w:tc>
        <w:tc>
          <w:tcPr>
            <w:tcW w:w="1584" w:type="dxa"/>
            <w:vAlign w:val="bottom"/>
          </w:tcPr>
          <w:p w14:paraId="4E6CCCA8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409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993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872</w:t>
            </w:r>
          </w:p>
        </w:tc>
      </w:tr>
      <w:tr w:rsidR="004B690D" w:rsidRPr="00A51F8A" w14:paraId="1C23EE2E" w14:textId="77777777" w:rsidTr="006A486C">
        <w:tc>
          <w:tcPr>
            <w:tcW w:w="5850" w:type="dxa"/>
          </w:tcPr>
          <w:p w14:paraId="38EFFF68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6A260548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4FA58674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B690D" w:rsidRPr="00A51F8A" w14:paraId="44D96E48" w14:textId="77777777" w:rsidTr="006A486C">
        <w:tc>
          <w:tcPr>
            <w:tcW w:w="5850" w:type="dxa"/>
          </w:tcPr>
          <w:p w14:paraId="29750C9D" w14:textId="77777777" w:rsidR="004B690D" w:rsidRPr="00A51F8A" w:rsidRDefault="004B690D" w:rsidP="004B690D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A51F8A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584" w:type="dxa"/>
          </w:tcPr>
          <w:p w14:paraId="0A71BBD4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83F70DB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B690D" w:rsidRPr="00A51F8A" w14:paraId="7FA1F7F4" w14:textId="77777777" w:rsidTr="006A486C">
        <w:tc>
          <w:tcPr>
            <w:tcW w:w="5850" w:type="dxa"/>
          </w:tcPr>
          <w:p w14:paraId="64688922" w14:textId="77777777" w:rsidR="004B690D" w:rsidRPr="00A51F8A" w:rsidRDefault="004B690D" w:rsidP="004B690D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584" w:type="dxa"/>
          </w:tcPr>
          <w:p w14:paraId="1961DA69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A04A7B0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B690D" w:rsidRPr="00A51F8A" w14:paraId="1850588F" w14:textId="77777777" w:rsidTr="006A486C">
        <w:tc>
          <w:tcPr>
            <w:tcW w:w="5850" w:type="dxa"/>
          </w:tcPr>
          <w:p w14:paraId="03B256DD" w14:textId="77777777" w:rsidR="004B690D" w:rsidRPr="00A51F8A" w:rsidRDefault="004B690D" w:rsidP="004B690D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A51F8A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584" w:type="dxa"/>
          </w:tcPr>
          <w:p w14:paraId="6BBAFC47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833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709</w:t>
            </w:r>
          </w:p>
        </w:tc>
        <w:tc>
          <w:tcPr>
            <w:tcW w:w="1584" w:type="dxa"/>
          </w:tcPr>
          <w:p w14:paraId="7F6D1F22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830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057</w:t>
            </w:r>
          </w:p>
        </w:tc>
      </w:tr>
      <w:tr w:rsidR="004B690D" w:rsidRPr="00A51F8A" w14:paraId="51AFD912" w14:textId="77777777" w:rsidTr="006A486C">
        <w:tc>
          <w:tcPr>
            <w:tcW w:w="5850" w:type="dxa"/>
          </w:tcPr>
          <w:p w14:paraId="5D622D81" w14:textId="77777777" w:rsidR="004B690D" w:rsidRPr="00A51F8A" w:rsidRDefault="004B690D" w:rsidP="004B690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A78999D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FA9D728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B690D" w:rsidRPr="00A51F8A" w14:paraId="08BDEDBE" w14:textId="77777777" w:rsidTr="006A486C">
        <w:tc>
          <w:tcPr>
            <w:tcW w:w="5850" w:type="dxa"/>
          </w:tcPr>
          <w:p w14:paraId="62276293" w14:textId="77777777" w:rsidR="004B690D" w:rsidRPr="00A51F8A" w:rsidRDefault="004B690D" w:rsidP="004B690D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A51F8A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1BFD95D8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6A6A3D48" w14:textId="77777777" w:rsidR="004B690D" w:rsidRPr="00A51F8A" w:rsidRDefault="004B690D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B690D" w:rsidRPr="00A51F8A" w14:paraId="78B8A7F2" w14:textId="77777777" w:rsidTr="006A486C">
        <w:tc>
          <w:tcPr>
            <w:tcW w:w="5850" w:type="dxa"/>
          </w:tcPr>
          <w:p w14:paraId="79564BCA" w14:textId="77777777" w:rsidR="004B690D" w:rsidRPr="00A51F8A" w:rsidRDefault="004B690D" w:rsidP="004B690D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A51F8A">
              <w:rPr>
                <w:rFonts w:ascii="Angsana New" w:hAnsi="Angsana New"/>
                <w:sz w:val="28"/>
                <w:szCs w:val="28"/>
              </w:rPr>
              <w:t xml:space="preserve">   - </w:t>
            </w:r>
            <w:r w:rsidRPr="00A51F8A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84" w:type="dxa"/>
          </w:tcPr>
          <w:p w14:paraId="7EA6864E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286</w:t>
            </w:r>
            <w:r w:rsidR="003068D9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479</w:t>
            </w:r>
          </w:p>
        </w:tc>
        <w:tc>
          <w:tcPr>
            <w:tcW w:w="1584" w:type="dxa"/>
          </w:tcPr>
          <w:p w14:paraId="557B5D57" w14:textId="77777777" w:rsidR="004B690D" w:rsidRPr="00A51F8A" w:rsidRDefault="00A75E44" w:rsidP="004B690D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281</w:t>
            </w:r>
            <w:r w:rsidR="004B690D" w:rsidRPr="00A51F8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A75E44">
              <w:rPr>
                <w:rFonts w:ascii="Angsana New" w:hAnsi="Angsana New"/>
                <w:sz w:val="28"/>
                <w:szCs w:val="28"/>
                <w:lang w:val="en-GB"/>
              </w:rPr>
              <w:t>184</w:t>
            </w:r>
          </w:p>
        </w:tc>
      </w:tr>
    </w:tbl>
    <w:p w14:paraId="5F0FEAD8" w14:textId="77777777" w:rsidR="00716924" w:rsidRPr="00A51F8A" w:rsidRDefault="00D913C5" w:rsidP="00777815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sz w:val="28"/>
          <w:szCs w:val="28"/>
          <w:cs/>
          <w:lang w:val="en-GB"/>
        </w:rPr>
        <w:br w:type="page"/>
      </w:r>
    </w:p>
    <w:p w14:paraId="00B14B19" w14:textId="77777777" w:rsidR="00855BA4" w:rsidRPr="00A51F8A" w:rsidRDefault="00A75E44" w:rsidP="003D70C9">
      <w:pPr>
        <w:ind w:left="567" w:hanging="56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14</w:t>
      </w:r>
      <w:r w:rsidR="003D70C9" w:rsidRPr="00A51F8A">
        <w:rPr>
          <w:rFonts w:ascii="Angsana New" w:eastAsia="Angsana New" w:hAnsi="Angsana New"/>
          <w:b/>
          <w:bCs/>
          <w:sz w:val="28"/>
          <w:szCs w:val="28"/>
          <w:lang w:val="en-GB"/>
        </w:rPr>
        <w:tab/>
      </w:r>
      <w:r w:rsidR="00855BA4" w:rsidRPr="00A51F8A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การจัดการความเสี่ยงทางการเงิน</w:t>
      </w:r>
    </w:p>
    <w:p w14:paraId="2C9A9D67" w14:textId="77777777" w:rsidR="00855BA4" w:rsidRPr="00A51F8A" w:rsidRDefault="00855BA4" w:rsidP="00D913C5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</w:p>
    <w:p w14:paraId="42954F69" w14:textId="77777777" w:rsidR="00855BA4" w:rsidRPr="00A51F8A" w:rsidRDefault="00855BA4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lang w:val="en-US"/>
        </w:rPr>
      </w:pPr>
      <w:r w:rsidRPr="00A51F8A">
        <w:rPr>
          <w:rFonts w:ascii="Angsana New" w:hAnsi="Angsana New" w:cs="Angsana New"/>
          <w:cs/>
        </w:rPr>
        <w:t xml:space="preserve">ณ วันที่ </w:t>
      </w:r>
      <w:r w:rsidR="00A75E44" w:rsidRPr="00A75E44">
        <w:rPr>
          <w:rFonts w:ascii="Angsana New" w:hAnsi="Angsana New" w:cs="Angsana New"/>
          <w:lang w:val="en-GB"/>
        </w:rPr>
        <w:t>31</w:t>
      </w:r>
      <w:r w:rsidRPr="00A51F8A">
        <w:rPr>
          <w:rFonts w:ascii="Angsana New" w:hAnsi="Angsana New" w:cs="Angsana New"/>
          <w:lang w:val="en-GB"/>
        </w:rPr>
        <w:t xml:space="preserve"> </w:t>
      </w:r>
      <w:r w:rsidRPr="00A51F8A">
        <w:rPr>
          <w:rFonts w:ascii="Angsana New" w:hAnsi="Angsana New" w:cs="Angsana New"/>
          <w:cs/>
          <w:lang w:val="en-US"/>
        </w:rPr>
        <w:t xml:space="preserve">ธันวาคม </w:t>
      </w:r>
      <w:r w:rsidR="004B690D" w:rsidRPr="00A51F8A">
        <w:rPr>
          <w:rFonts w:ascii="Angsana New" w:hAnsi="Angsana New" w:cs="Angsana New"/>
          <w:cs/>
          <w:lang w:val="en-GB"/>
        </w:rPr>
        <w:t xml:space="preserve">พ.ศ. </w:t>
      </w:r>
      <w:r w:rsidR="00A75E44" w:rsidRPr="00A75E44">
        <w:rPr>
          <w:rFonts w:ascii="Angsana New" w:hAnsi="Angsana New" w:cs="Angsana New"/>
          <w:lang w:val="en-GB"/>
        </w:rPr>
        <w:t>2561</w:t>
      </w:r>
      <w:r w:rsidRPr="00A51F8A">
        <w:rPr>
          <w:rFonts w:ascii="Angsana New" w:hAnsi="Angsana New" w:cs="Angsana New"/>
          <w:lang w:val="en-GB"/>
        </w:rPr>
        <w:t xml:space="preserve"> </w:t>
      </w:r>
      <w:r w:rsidR="007A0384" w:rsidRPr="00A51F8A">
        <w:rPr>
          <w:rFonts w:ascii="Angsana New" w:hAnsi="Angsana New" w:cs="Angsana New"/>
          <w:cs/>
          <w:lang w:val="en-GB"/>
        </w:rPr>
        <w:t xml:space="preserve">และ </w:t>
      </w:r>
      <w:r w:rsidR="004B690D" w:rsidRPr="00A51F8A">
        <w:rPr>
          <w:rFonts w:ascii="Angsana New" w:hAnsi="Angsana New" w:cs="Angsana New"/>
          <w:cs/>
          <w:lang w:val="en-GB"/>
        </w:rPr>
        <w:t xml:space="preserve">พ.ศ. </w:t>
      </w:r>
      <w:r w:rsidR="00A75E44" w:rsidRPr="00A75E44">
        <w:rPr>
          <w:rFonts w:ascii="Angsana New" w:hAnsi="Angsana New" w:cs="Angsana New"/>
          <w:lang w:val="en-GB"/>
        </w:rPr>
        <w:t>2560</w:t>
      </w:r>
      <w:r w:rsidR="007A0384" w:rsidRPr="00A51F8A">
        <w:rPr>
          <w:rFonts w:ascii="Angsana New" w:hAnsi="Angsana New" w:cs="Angsana New"/>
          <w:cs/>
          <w:lang w:val="en-GB"/>
        </w:rPr>
        <w:t xml:space="preserve"> </w:t>
      </w:r>
      <w:r w:rsidRPr="00A51F8A">
        <w:rPr>
          <w:rFonts w:ascii="Angsana New" w:hAnsi="Angsana New" w:cs="Angsana New"/>
          <w:cs/>
        </w:rPr>
        <w:t>กองทุนรวมฯ ต้องเผชิญกับความเสี่ยงทางการเงินที่สำคัญ ได้แก่ ความเสี่ยงจากอัตราดอกเบี้ย</w:t>
      </w:r>
      <w:r w:rsidRPr="00A51F8A">
        <w:rPr>
          <w:rFonts w:ascii="Angsana New" w:hAnsi="Angsana New" w:cs="Angsana New"/>
          <w:lang w:val="en-US"/>
        </w:rPr>
        <w:t xml:space="preserve"> </w:t>
      </w:r>
      <w:r w:rsidRPr="00A51F8A">
        <w:rPr>
          <w:rFonts w:ascii="Angsana New" w:hAnsi="Angsana New" w:cs="Angsana New"/>
          <w:cs/>
        </w:rPr>
        <w:t>ความเสี่ยงด้านการให้สินเชื่อ</w:t>
      </w:r>
      <w:r w:rsidRPr="00A51F8A">
        <w:rPr>
          <w:rFonts w:ascii="Angsana New" w:hAnsi="Angsana New" w:cs="Angsana New"/>
          <w:lang w:val="en-US"/>
        </w:rPr>
        <w:t xml:space="preserve"> </w:t>
      </w:r>
      <w:r w:rsidRPr="00A51F8A">
        <w:rPr>
          <w:rFonts w:ascii="Angsana New" w:hAnsi="Angsana New" w:cs="Angsana New"/>
          <w:cs/>
          <w:lang w:val="en-US"/>
        </w:rPr>
        <w:t xml:space="preserve">และความเสี่ยงด้านสภาพคล่อง </w:t>
      </w:r>
    </w:p>
    <w:p w14:paraId="75145010" w14:textId="77777777" w:rsidR="00E615F2" w:rsidRPr="00A51F8A" w:rsidRDefault="00E615F2" w:rsidP="00D913C5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</w:p>
    <w:p w14:paraId="275060F6" w14:textId="77777777" w:rsidR="00855BA4" w:rsidRPr="00A51F8A" w:rsidRDefault="00855BA4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  <w:cs/>
        </w:rPr>
      </w:pPr>
      <w:r w:rsidRPr="00A51F8A">
        <w:rPr>
          <w:rFonts w:ascii="Angsana New" w:hAnsi="Angsana New" w:cs="Angsana New"/>
          <w:u w:val="single"/>
          <w:cs/>
        </w:rPr>
        <w:t>ความเสี่ยงจากอัตราดอกเบี้ย</w:t>
      </w:r>
    </w:p>
    <w:p w14:paraId="51A48D9D" w14:textId="77777777" w:rsidR="00855BA4" w:rsidRPr="00A51F8A" w:rsidRDefault="00855BA4" w:rsidP="00D913C5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</w:p>
    <w:p w14:paraId="30D9AE7B" w14:textId="77777777" w:rsidR="00855BA4" w:rsidRPr="00A51F8A" w:rsidRDefault="00E615F2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</w:rPr>
      </w:pPr>
      <w:r w:rsidRPr="00A51F8A">
        <w:rPr>
          <w:rFonts w:ascii="Angsana New" w:hAnsi="Angsana New" w:cs="Angsana New"/>
          <w:cs/>
        </w:rPr>
        <w:t xml:space="preserve">ความเสี่ยงจากอัตราดอกเบี้ย คือ </w:t>
      </w:r>
      <w:r w:rsidR="00855BA4" w:rsidRPr="00A51F8A">
        <w:rPr>
          <w:rFonts w:ascii="Angsana New" w:hAnsi="Angsana New" w:cs="Angsana New"/>
          <w:cs/>
        </w:rPr>
        <w:t>การเ</w:t>
      </w:r>
      <w:r w:rsidRPr="00A51F8A">
        <w:rPr>
          <w:rFonts w:ascii="Angsana New" w:hAnsi="Angsana New" w:cs="Angsana New"/>
          <w:cs/>
        </w:rPr>
        <w:t>ปลี่ยนแปลงของอัตราดอกเบี้ยใน</w:t>
      </w:r>
      <w:r w:rsidR="00855BA4" w:rsidRPr="00A51F8A">
        <w:rPr>
          <w:rFonts w:ascii="Angsana New" w:hAnsi="Angsana New" w:cs="Angsana New"/>
          <w:cs/>
        </w:rPr>
        <w:t>ตลาด สินทรัพย์ทางการเงินที่อาจทำให้กองทุนรวมฯ มีความเสี่ยงจากอัตราดอกเบ</w:t>
      </w:r>
      <w:r w:rsidR="002F4128" w:rsidRPr="00A51F8A">
        <w:rPr>
          <w:rFonts w:ascii="Angsana New" w:hAnsi="Angsana New" w:cs="Angsana New"/>
          <w:cs/>
        </w:rPr>
        <w:t xml:space="preserve">ี้ย ได้แก่ </w:t>
      </w:r>
      <w:r w:rsidR="00BC10AD" w:rsidRPr="00A51F8A">
        <w:rPr>
          <w:rFonts w:ascii="Angsana New" w:hAnsi="Angsana New" w:cs="Angsana New"/>
          <w:cs/>
        </w:rPr>
        <w:t>อัตราดอกเบี้ย</w:t>
      </w:r>
      <w:r w:rsidR="002F4128" w:rsidRPr="00A51F8A">
        <w:rPr>
          <w:rFonts w:ascii="Angsana New" w:hAnsi="Angsana New" w:cs="Angsana New"/>
          <w:cs/>
        </w:rPr>
        <w:t>พันธบัตร</w:t>
      </w:r>
      <w:r w:rsidR="00BC10AD" w:rsidRPr="00A51F8A">
        <w:rPr>
          <w:rFonts w:ascii="Angsana New" w:hAnsi="Angsana New" w:cs="Angsana New"/>
          <w:cs/>
        </w:rPr>
        <w:t>รัฐบาล</w:t>
      </w:r>
      <w:r w:rsidR="002F4128" w:rsidRPr="00A51F8A">
        <w:rPr>
          <w:rFonts w:ascii="Angsana New" w:hAnsi="Angsana New" w:cs="Angsana New"/>
          <w:cs/>
        </w:rPr>
        <w:t>และเงินฝาก</w:t>
      </w:r>
      <w:r w:rsidR="00855BA4" w:rsidRPr="00A51F8A">
        <w:rPr>
          <w:rFonts w:ascii="Angsana New" w:hAnsi="Angsana New" w:cs="Angsana New"/>
          <w:cs/>
        </w:rPr>
        <w:t>ธนาคาร</w:t>
      </w:r>
    </w:p>
    <w:p w14:paraId="2A07747C" w14:textId="77777777" w:rsidR="00F05543" w:rsidRPr="00A51F8A" w:rsidRDefault="00F05543" w:rsidP="00D913C5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B0C7DAE" w14:textId="77777777" w:rsidR="00F05543" w:rsidRPr="00A51F8A" w:rsidRDefault="00F05543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  <w:cs/>
        </w:rPr>
      </w:pPr>
      <w:r w:rsidRPr="00A51F8A">
        <w:rPr>
          <w:rFonts w:ascii="Angsana New" w:hAnsi="Angsana New" w:cs="Angsana New"/>
          <w:u w:val="single"/>
          <w:cs/>
        </w:rPr>
        <w:t>ความเสี่ยงด้านการให้สินเชื่อ</w:t>
      </w:r>
    </w:p>
    <w:p w14:paraId="293E64BD" w14:textId="77777777" w:rsidR="00F05543" w:rsidRPr="00A51F8A" w:rsidRDefault="00F05543" w:rsidP="00D913C5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</w:p>
    <w:p w14:paraId="59AB691F" w14:textId="77777777" w:rsidR="00F05543" w:rsidRPr="00A51F8A" w:rsidRDefault="00F05543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</w:rPr>
      </w:pPr>
      <w:r w:rsidRPr="00A51F8A">
        <w:rPr>
          <w:rFonts w:ascii="Angsana New" w:hAnsi="Angsana New" w:cs="Angsana New"/>
          <w:cs/>
        </w:rPr>
        <w:t>ความเสี่ยงด้านการให้สินเชื่อ คือ ความเสี่ยงที่คู่สัญญาอาจไม่ปฏิบัติตามสัญญา ซึ่งอาจมีผลต่อกระแสเงินสดรับ</w:t>
      </w:r>
      <w:r w:rsidR="00D913C5">
        <w:rPr>
          <w:rFonts w:ascii="Angsana New" w:hAnsi="Angsana New" w:cs="Angsana New"/>
          <w:cs/>
        </w:rPr>
        <w:br/>
      </w:r>
      <w:r w:rsidRPr="00A51F8A">
        <w:rPr>
          <w:rFonts w:ascii="Angsana New" w:hAnsi="Angsana New" w:cs="Angsana New"/>
          <w:cs/>
        </w:rPr>
        <w:t xml:space="preserve">จากสินทรัพย์ทางการเงินของกองทุนรวมฯ ความเสี่ยงด้านการให้สินเชื่อเกิดจากความเสี่ยงในการดำเนินงานของโรงไฟฟ้าพระนครเหนือ ชุดที่ </w:t>
      </w:r>
      <w:r w:rsidR="00A75E44" w:rsidRPr="00A75E44">
        <w:rPr>
          <w:rFonts w:ascii="Angsana New" w:hAnsi="Angsana New" w:cs="Angsana New"/>
          <w:lang w:val="en-GB"/>
        </w:rPr>
        <w:t>1</w:t>
      </w:r>
    </w:p>
    <w:p w14:paraId="1FECA886" w14:textId="77777777" w:rsidR="00F67600" w:rsidRPr="00A51F8A" w:rsidRDefault="00F67600" w:rsidP="00D913C5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5509E37C" w14:textId="77777777" w:rsidR="00855BA4" w:rsidRPr="00A51F8A" w:rsidRDefault="00855BA4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  <w:cs/>
        </w:rPr>
      </w:pPr>
      <w:r w:rsidRPr="00A51F8A">
        <w:rPr>
          <w:rFonts w:ascii="Angsana New" w:hAnsi="Angsana New" w:cs="Angsana New"/>
          <w:u w:val="single"/>
          <w:cs/>
        </w:rPr>
        <w:t>ความเสี่ยงด้านสภาพคล่อง</w:t>
      </w:r>
    </w:p>
    <w:p w14:paraId="7768FED5" w14:textId="77777777" w:rsidR="00855BA4" w:rsidRPr="00A51F8A" w:rsidRDefault="00855BA4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lang w:val="en-GB"/>
        </w:rPr>
      </w:pPr>
    </w:p>
    <w:p w14:paraId="12053C13" w14:textId="77777777" w:rsidR="00855BA4" w:rsidRPr="00A51F8A" w:rsidRDefault="00855BA4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  <w:cs/>
        </w:rPr>
      </w:pPr>
      <w:r w:rsidRPr="00A51F8A">
        <w:rPr>
          <w:rFonts w:ascii="Angsana New" w:hAnsi="Angsana New" w:cs="Angsana New"/>
          <w:spacing w:val="-4"/>
          <w:cs/>
        </w:rPr>
        <w:t>กองทุนรวมฯได้ดำรงสินทรัพย์</w:t>
      </w:r>
      <w:r w:rsidR="00902162" w:rsidRPr="00A51F8A">
        <w:rPr>
          <w:rFonts w:ascii="Angsana New" w:hAnsi="Angsana New" w:cs="Angsana New"/>
          <w:spacing w:val="-4"/>
          <w:cs/>
        </w:rPr>
        <w:t xml:space="preserve"> </w:t>
      </w:r>
      <w:r w:rsidRPr="00A51F8A">
        <w:rPr>
          <w:rFonts w:ascii="Angsana New" w:hAnsi="Angsana New" w:cs="Angsana New"/>
          <w:spacing w:val="-4"/>
          <w:cs/>
        </w:rPr>
        <w:t>เช่น</w:t>
      </w:r>
      <w:r w:rsidR="00902162" w:rsidRPr="00A51F8A">
        <w:rPr>
          <w:rFonts w:ascii="Angsana New" w:hAnsi="Angsana New" w:cs="Angsana New"/>
          <w:spacing w:val="-4"/>
          <w:cs/>
        </w:rPr>
        <w:t xml:space="preserve"> </w:t>
      </w:r>
      <w:r w:rsidRPr="00A51F8A">
        <w:rPr>
          <w:rFonts w:ascii="Angsana New" w:hAnsi="Angsana New" w:cs="Angsana New"/>
          <w:spacing w:val="-4"/>
          <w:cs/>
        </w:rPr>
        <w:t>เงินสด และเงินลงทุนระยะสั้น</w:t>
      </w:r>
      <w:r w:rsidR="008C47D5" w:rsidRPr="00A51F8A">
        <w:rPr>
          <w:rFonts w:ascii="Angsana New" w:hAnsi="Angsana New" w:cs="Angsana New"/>
          <w:spacing w:val="-4"/>
          <w:cs/>
        </w:rPr>
        <w:t xml:space="preserve"> ที่เพียงพอ</w:t>
      </w:r>
      <w:r w:rsidRPr="00A51F8A">
        <w:rPr>
          <w:rFonts w:ascii="Angsana New" w:hAnsi="Angsana New" w:cs="Angsana New"/>
          <w:spacing w:val="-4"/>
          <w:cs/>
        </w:rPr>
        <w:t xml:space="preserve">เพื่อดำรงสภาพคล่อง </w:t>
      </w:r>
    </w:p>
    <w:p w14:paraId="6DDE60C5" w14:textId="77777777" w:rsidR="00855BA4" w:rsidRPr="00A51F8A" w:rsidRDefault="00855BA4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  <w:lang w:val="en-GB"/>
        </w:rPr>
      </w:pPr>
    </w:p>
    <w:p w14:paraId="0733446E" w14:textId="77777777" w:rsidR="00855BA4" w:rsidRPr="00A51F8A" w:rsidRDefault="00855BA4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  <w:cs/>
        </w:rPr>
      </w:pPr>
      <w:r w:rsidRPr="00A51F8A">
        <w:rPr>
          <w:rFonts w:ascii="Angsana New" w:hAnsi="Angsana New" w:cs="Angsana New"/>
          <w:u w:val="single"/>
          <w:cs/>
        </w:rPr>
        <w:t>มูลค่ายุติธรรม</w:t>
      </w:r>
    </w:p>
    <w:p w14:paraId="54D4E1F0" w14:textId="77777777" w:rsidR="00855BA4" w:rsidRPr="00A51F8A" w:rsidRDefault="00855BA4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  <w:cs/>
          <w:lang w:val="en-GB"/>
        </w:rPr>
      </w:pPr>
    </w:p>
    <w:p w14:paraId="05EC93F3" w14:textId="77777777" w:rsidR="0066364D" w:rsidRDefault="00855BA4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</w:rPr>
      </w:pPr>
      <w:r w:rsidRPr="00A51F8A">
        <w:rPr>
          <w:rFonts w:ascii="Angsana New" w:hAnsi="Angsana New" w:cs="Angsana New"/>
          <w:spacing w:val="-4"/>
          <w:cs/>
        </w:rPr>
        <w:t>ราคาตามบัญชีของสินทรัพย์และหนี้สินทางการเงินของกองทุนรวมฯ</w:t>
      </w:r>
      <w:r w:rsidR="00A3502B" w:rsidRPr="00A51F8A">
        <w:rPr>
          <w:rFonts w:ascii="Angsana New" w:hAnsi="Angsana New" w:cs="Angsana New"/>
          <w:spacing w:val="-4"/>
          <w:cs/>
        </w:rPr>
        <w:t xml:space="preserve"> อันได้แก่ เงินสดและรายการเทียบเท่าเงินสด ลูกหนี้จากสัญญาการเข้าลงทุนในรายได้ค่าความพร้อมจ่าย และค่าใช้จ่ายค้างจ่าย</w:t>
      </w:r>
      <w:r w:rsidRPr="00A51F8A">
        <w:rPr>
          <w:rFonts w:ascii="Angsana New" w:hAnsi="Angsana New" w:cs="Angsana New"/>
          <w:spacing w:val="-4"/>
          <w:cs/>
        </w:rPr>
        <w:t xml:space="preserve"> </w:t>
      </w:r>
      <w:r w:rsidR="00A3502B" w:rsidRPr="00A51F8A">
        <w:rPr>
          <w:rFonts w:ascii="Angsana New" w:hAnsi="Angsana New" w:cs="Angsana New"/>
          <w:spacing w:val="-4"/>
          <w:cs/>
        </w:rPr>
        <w:t>มี</w:t>
      </w:r>
      <w:r w:rsidR="00E615F2" w:rsidRPr="00A51F8A">
        <w:rPr>
          <w:rFonts w:ascii="Angsana New" w:hAnsi="Angsana New" w:cs="Angsana New"/>
          <w:spacing w:val="-4"/>
          <w:cs/>
        </w:rPr>
        <w:t>มู</w:t>
      </w:r>
      <w:r w:rsidRPr="00A51F8A">
        <w:rPr>
          <w:rFonts w:ascii="Angsana New" w:hAnsi="Angsana New" w:cs="Angsana New"/>
          <w:spacing w:val="-4"/>
          <w:cs/>
        </w:rPr>
        <w:t>ลค่า</w:t>
      </w:r>
      <w:r w:rsidR="00E615F2" w:rsidRPr="00A51F8A">
        <w:rPr>
          <w:rFonts w:ascii="Angsana New" w:hAnsi="Angsana New" w:cs="Angsana New"/>
          <w:spacing w:val="-4"/>
          <w:cs/>
        </w:rPr>
        <w:t>ที่ใกล้เคียงกับมูลค่า</w:t>
      </w:r>
      <w:r w:rsidRPr="00A51F8A">
        <w:rPr>
          <w:rFonts w:ascii="Angsana New" w:hAnsi="Angsana New" w:cs="Angsana New"/>
          <w:spacing w:val="-4"/>
          <w:cs/>
        </w:rPr>
        <w:t>ยุติธรรม</w:t>
      </w:r>
      <w:r w:rsidR="00A3502B" w:rsidRPr="00A51F8A">
        <w:rPr>
          <w:rFonts w:ascii="Angsana New" w:hAnsi="Angsana New" w:cs="Angsana New"/>
          <w:spacing w:val="-4"/>
          <w:cs/>
        </w:rPr>
        <w:t>เนื่องจากมีระยะเวลาครบกำหนดที่สั้น</w:t>
      </w:r>
    </w:p>
    <w:p w14:paraId="5FF489FF" w14:textId="77777777" w:rsidR="004A15E5" w:rsidRDefault="004A15E5" w:rsidP="00D913C5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</w:rPr>
      </w:pPr>
    </w:p>
    <w:p w14:paraId="435EE8BC" w14:textId="77777777" w:rsidR="004A15E5" w:rsidRDefault="00A75E44" w:rsidP="004A15E5">
      <w:pPr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A75E44">
        <w:rPr>
          <w:rFonts w:ascii="Angsana New" w:eastAsia="Angsana New" w:hAnsi="Angsana New"/>
          <w:b/>
          <w:bCs/>
          <w:sz w:val="28"/>
          <w:szCs w:val="28"/>
          <w:lang w:val="en-GB"/>
        </w:rPr>
        <w:t>15</w:t>
      </w:r>
      <w:r w:rsidR="004A15E5">
        <w:rPr>
          <w:rFonts w:ascii="Angsana New" w:eastAsia="Angsana New" w:hAnsi="Angsana New"/>
          <w:b/>
          <w:bCs/>
          <w:sz w:val="28"/>
          <w:szCs w:val="28"/>
          <w:lang w:val="en-GB"/>
        </w:rPr>
        <w:tab/>
      </w:r>
      <w:r w:rsidR="004A15E5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>เหตุการณ์ภายหลังวันที่ในรายงาน</w:t>
      </w:r>
    </w:p>
    <w:p w14:paraId="2B1339C2" w14:textId="77777777" w:rsidR="004A15E5" w:rsidRDefault="004A15E5" w:rsidP="004A15E5">
      <w:pPr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</w:p>
    <w:p w14:paraId="1B9B8991" w14:textId="77777777" w:rsidR="004A15E5" w:rsidRDefault="004A15E5" w:rsidP="004A15E5">
      <w:pPr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ในการประชุมคณะกรรมการจัดการลงทุนของ </w:t>
      </w:r>
      <w:r w:rsidRPr="00A51F8A">
        <w:rPr>
          <w:rFonts w:ascii="Angsana New" w:eastAsia="Angsana New" w:hAnsi="Angsana New"/>
          <w:sz w:val="28"/>
          <w:szCs w:val="28"/>
          <w:lang w:val="en-GB"/>
        </w:rPr>
        <w:t xml:space="preserve">Property Fund &amp; Infrastructure Fund &amp; REIT 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ครั้งที่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4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>/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2562</w:t>
      </w:r>
      <w:r w:rsidRPr="00A51F8A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  <w:r w:rsidR="00D913C5">
        <w:rPr>
          <w:rFonts w:ascii="Angsana New" w:eastAsia="Angsana New" w:hAnsi="Angsana New"/>
          <w:sz w:val="28"/>
          <w:szCs w:val="28"/>
          <w:cs/>
          <w:lang w:val="en-GB"/>
        </w:rPr>
        <w:br/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เมื่อวันที่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15</w:t>
      </w:r>
      <w:r>
        <w:rPr>
          <w:rFonts w:ascii="Angsana New" w:eastAsia="Angsana New" w:hAnsi="Angsana New"/>
          <w:sz w:val="28"/>
          <w:szCs w:val="28"/>
          <w:lang w:val="en-GB"/>
        </w:rPr>
        <w:t xml:space="preserve"> </w:t>
      </w:r>
      <w:r>
        <w:rPr>
          <w:rFonts w:ascii="Angsana New" w:eastAsia="Angsana New" w:hAnsi="Angsana New" w:hint="cs"/>
          <w:sz w:val="28"/>
          <w:szCs w:val="28"/>
          <w:cs/>
          <w:lang w:val="en-GB"/>
        </w:rPr>
        <w:t>กุมภาพันธ์</w:t>
      </w:r>
      <w:r w:rsidRPr="00A51F8A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พ.ศ.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2562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1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 ตุลาคม พ.ศ.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 ถึงวันที่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31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 ธันวาคม พ.ศ.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2561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 ในอัตราหน่วยลงทุนละ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0</w:t>
      </w:r>
      <w:r>
        <w:rPr>
          <w:rFonts w:ascii="Angsana New" w:eastAsia="Angsana New" w:hAnsi="Angsana New"/>
          <w:sz w:val="28"/>
          <w:szCs w:val="28"/>
          <w:lang w:val="en-GB"/>
        </w:rPr>
        <w:t>.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1965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 บาท เป็นจำนวน</w:t>
      </w:r>
      <w:r w:rsidRPr="00855DD8">
        <w:rPr>
          <w:rFonts w:ascii="Angsana New" w:eastAsia="Angsana New" w:hAnsi="Angsana New"/>
          <w:sz w:val="28"/>
          <w:szCs w:val="28"/>
          <w:cs/>
          <w:lang w:val="en-GB"/>
        </w:rPr>
        <w:t xml:space="preserve">เงินทั้งสิ้น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409</w:t>
      </w:r>
      <w:r w:rsidR="00855DD8" w:rsidRPr="00855DD8">
        <w:rPr>
          <w:rFonts w:ascii="Angsana New" w:eastAsia="Angsana New" w:hAnsi="Angsana New"/>
          <w:sz w:val="28"/>
          <w:szCs w:val="28"/>
          <w:lang w:val="en-GB"/>
        </w:rPr>
        <w:t>.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80</w:t>
      </w:r>
      <w:r w:rsidRPr="00855DD8">
        <w:rPr>
          <w:rFonts w:ascii="Angsana New" w:eastAsia="Angsana New" w:hAnsi="Angsana New"/>
          <w:sz w:val="28"/>
          <w:szCs w:val="28"/>
          <w:cs/>
          <w:lang w:val="en-GB"/>
        </w:rPr>
        <w:t xml:space="preserve"> ล้านบาท โดย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>กำหนดจ่ายเงินปัน</w:t>
      </w:r>
      <w:r>
        <w:rPr>
          <w:rFonts w:ascii="Angsana New" w:eastAsia="Angsana New" w:hAnsi="Angsana New"/>
          <w:sz w:val="28"/>
          <w:szCs w:val="28"/>
          <w:cs/>
          <w:lang w:val="en-GB"/>
        </w:rPr>
        <w:t>ผลให้แก่ผู้ถือหน่วยลงทุนในเดือน</w:t>
      </w:r>
      <w:r>
        <w:rPr>
          <w:rFonts w:ascii="Angsana New" w:eastAsia="Angsana New" w:hAnsi="Angsana New" w:hint="cs"/>
          <w:sz w:val="28"/>
          <w:szCs w:val="28"/>
          <w:cs/>
          <w:lang w:val="en-GB"/>
        </w:rPr>
        <w:t>มีนาคม</w:t>
      </w:r>
      <w:r w:rsidRPr="00A51F8A">
        <w:rPr>
          <w:rFonts w:ascii="Angsana New" w:eastAsia="Angsana New" w:hAnsi="Angsana New"/>
          <w:sz w:val="28"/>
          <w:szCs w:val="28"/>
          <w:cs/>
          <w:lang w:val="en-GB"/>
        </w:rPr>
        <w:t xml:space="preserve"> พ.ศ. </w:t>
      </w:r>
      <w:r w:rsidR="00A75E44" w:rsidRPr="00A75E44">
        <w:rPr>
          <w:rFonts w:ascii="Angsana New" w:eastAsia="Angsana New" w:hAnsi="Angsana New"/>
          <w:sz w:val="28"/>
          <w:szCs w:val="28"/>
          <w:lang w:val="en-GB"/>
        </w:rPr>
        <w:t>2562</w:t>
      </w:r>
    </w:p>
    <w:p w14:paraId="38F93B18" w14:textId="77777777" w:rsidR="004A15E5" w:rsidRPr="00A51F8A" w:rsidRDefault="004A15E5" w:rsidP="002F4128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 w:hint="cs"/>
          <w:spacing w:val="-4"/>
          <w:cs/>
        </w:rPr>
      </w:pPr>
    </w:p>
    <w:p w14:paraId="4C5CE321" w14:textId="77777777" w:rsidR="00777815" w:rsidRPr="006C04EA" w:rsidRDefault="00777815" w:rsidP="00AC2932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</w:p>
    <w:sectPr w:rsidR="00777815" w:rsidRPr="006C04EA" w:rsidSect="00D913C5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665E" w14:textId="77777777" w:rsidR="00426CA8" w:rsidRDefault="00426CA8">
      <w:r>
        <w:separator/>
      </w:r>
    </w:p>
  </w:endnote>
  <w:endnote w:type="continuationSeparator" w:id="0">
    <w:p w14:paraId="67B63395" w14:textId="77777777" w:rsidR="00426CA8" w:rsidRDefault="0042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2A3D" w14:textId="77777777" w:rsidR="00A51F8A" w:rsidRDefault="00A51F8A" w:rsidP="00AE519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E2258C" w14:textId="77777777" w:rsidR="00A51F8A" w:rsidRDefault="00A51F8A" w:rsidP="00AE519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C979" w14:textId="77777777" w:rsidR="00A51F8A" w:rsidRPr="00B1096A" w:rsidRDefault="00A51F8A" w:rsidP="009564BA">
    <w:pPr>
      <w:pStyle w:val="a4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9564BA">
      <w:rPr>
        <w:rFonts w:ascii="Angsana New" w:hAnsi="Angsana New"/>
        <w:caps/>
        <w:sz w:val="28"/>
        <w:szCs w:val="28"/>
      </w:rPr>
      <w:fldChar w:fldCharType="begin"/>
    </w:r>
    <w:r w:rsidRPr="009564BA">
      <w:rPr>
        <w:rFonts w:ascii="Angsana New" w:hAnsi="Angsana New"/>
        <w:caps/>
        <w:sz w:val="28"/>
        <w:szCs w:val="28"/>
      </w:rPr>
      <w:instrText xml:space="preserve"> PAGE   \* MERGEFORMAT </w:instrText>
    </w:r>
    <w:r w:rsidRPr="009564BA">
      <w:rPr>
        <w:rFonts w:ascii="Angsana New" w:hAnsi="Angsana New"/>
        <w:caps/>
        <w:sz w:val="28"/>
        <w:szCs w:val="28"/>
      </w:rPr>
      <w:fldChar w:fldCharType="separate"/>
    </w:r>
    <w:r w:rsidR="00FE5D36" w:rsidRPr="00FE5D36">
      <w:rPr>
        <w:rFonts w:ascii="Angsana New" w:hAnsi="Angsana New"/>
        <w:caps/>
        <w:noProof/>
        <w:sz w:val="28"/>
        <w:szCs w:val="28"/>
        <w:lang w:val="en-GB"/>
      </w:rPr>
      <w:t>19</w:t>
    </w:r>
    <w:r w:rsidRPr="009564BA">
      <w:rPr>
        <w:rFonts w:ascii="Angsana New" w:hAnsi="Angsana New"/>
        <w:caps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952C" w14:textId="77777777" w:rsidR="00426CA8" w:rsidRDefault="00426CA8">
      <w:r>
        <w:separator/>
      </w:r>
    </w:p>
  </w:footnote>
  <w:footnote w:type="continuationSeparator" w:id="0">
    <w:p w14:paraId="18208192" w14:textId="77777777" w:rsidR="00426CA8" w:rsidRDefault="0042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98C6" w14:textId="77777777" w:rsidR="00A51F8A" w:rsidRPr="003E3C81" w:rsidRDefault="00A51F8A" w:rsidP="008F1D06">
    <w:pPr>
      <w:pStyle w:val="a7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Pr="004B690D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5836B29A" w14:textId="77777777" w:rsidR="00A51F8A" w:rsidRPr="003E3C81" w:rsidRDefault="00A51F8A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</w:t>
    </w:r>
    <w:r>
      <w:rPr>
        <w:rFonts w:ascii="Angsana New" w:hAnsi="Angsana New" w:hint="cs"/>
        <w:b/>
        <w:bCs/>
        <w:sz w:val="28"/>
        <w:szCs w:val="28"/>
        <w:cs/>
      </w:rPr>
      <w:t>งบ</w:t>
    </w:r>
    <w:r w:rsidRPr="003E3C81">
      <w:rPr>
        <w:rFonts w:ascii="Angsana New" w:hAnsi="Angsana New"/>
        <w:b/>
        <w:bCs/>
        <w:sz w:val="28"/>
        <w:szCs w:val="28"/>
        <w:cs/>
      </w:rPr>
      <w:t>การเงิน</w:t>
    </w:r>
  </w:p>
  <w:p w14:paraId="456EB382" w14:textId="77777777" w:rsidR="00A51F8A" w:rsidRPr="003E3C81" w:rsidRDefault="00A51F8A" w:rsidP="00B27C21">
    <w:pPr>
      <w:pBdr>
        <w:bottom w:val="single" w:sz="8" w:space="1" w:color="auto"/>
      </w:pBdr>
      <w:jc w:val="thaiDistribute"/>
      <w:rPr>
        <w:rFonts w:ascii="Angsana New" w:hAnsi="Angsana New"/>
        <w:b/>
        <w:bCs/>
        <w:sz w:val="28"/>
        <w:szCs w:val="28"/>
        <w:cs/>
        <w:lang w:val="en-GB"/>
      </w:rPr>
    </w:pPr>
    <w:r>
      <w:rPr>
        <w:rFonts w:ascii="Angsana New" w:hAnsi="Angsana New"/>
        <w:b/>
        <w:bCs/>
        <w:sz w:val="28"/>
        <w:szCs w:val="28"/>
        <w:cs/>
        <w:lang w:val="th-TH"/>
      </w:rPr>
      <w:t>สำหรับ</w:t>
    </w:r>
    <w:r>
      <w:rPr>
        <w:rFonts w:ascii="Angsana New" w:hAnsi="Angsana New" w:hint="cs"/>
        <w:b/>
        <w:bCs/>
        <w:sz w:val="28"/>
        <w:szCs w:val="28"/>
        <w:cs/>
        <w:lang w:val="th-TH"/>
      </w:rPr>
      <w:t>ปีสิ้นสุดวั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นที่ </w:t>
    </w:r>
    <w:r w:rsidRPr="004B690D">
      <w:rPr>
        <w:rFonts w:ascii="Angsana New" w:hAnsi="Angsana New"/>
        <w:b/>
        <w:bCs/>
        <w:sz w:val="28"/>
        <w:szCs w:val="28"/>
        <w:lang w:val="en-GB"/>
      </w:rPr>
      <w:t>31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>
      <w:rPr>
        <w:rFonts w:ascii="Angsana New" w:hAnsi="Angsana New" w:hint="cs"/>
        <w:b/>
        <w:bCs/>
        <w:sz w:val="28"/>
        <w:szCs w:val="28"/>
        <w:cs/>
        <w:lang w:val="th-TH"/>
      </w:rPr>
      <w:t xml:space="preserve">ธันวาคม 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พ.ศ. </w:t>
    </w:r>
    <w:r w:rsidRPr="004B690D">
      <w:rPr>
        <w:rFonts w:ascii="Angsana New" w:hAnsi="Angsana New"/>
        <w:b/>
        <w:bCs/>
        <w:sz w:val="28"/>
        <w:szCs w:val="28"/>
        <w:lang w:val="en-GB"/>
      </w:rPr>
      <w:t>2561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5B1651"/>
    <w:multiLevelType w:val="hybridMultilevel"/>
    <w:tmpl w:val="914CAD66"/>
    <w:lvl w:ilvl="0" w:tplc="5CEC3780">
      <w:start w:val="3"/>
      <w:numFmt w:val="bullet"/>
      <w:lvlText w:val="-"/>
      <w:lvlJc w:val="left"/>
      <w:pPr>
        <w:ind w:left="927" w:hanging="360"/>
      </w:pPr>
      <w:rPr>
        <w:rFonts w:ascii="Angsana New" w:eastAsia="MS Mincho" w:hAnsi="Angsana New" w:cs="Angsana New" w:hint="default"/>
      </w:rPr>
    </w:lvl>
    <w:lvl w:ilvl="1" w:tplc="D53A8A3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5944FF5"/>
    <w:multiLevelType w:val="hybridMultilevel"/>
    <w:tmpl w:val="513AAC56"/>
    <w:lvl w:ilvl="0" w:tplc="2B24550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7F2242"/>
    <w:multiLevelType w:val="hybridMultilevel"/>
    <w:tmpl w:val="F7CE1F3E"/>
    <w:lvl w:ilvl="0" w:tplc="3E104FF8">
      <w:start w:val="1"/>
      <w:numFmt w:val="bullet"/>
      <w:lvlText w:val="-"/>
      <w:lvlJc w:val="left"/>
      <w:pPr>
        <w:ind w:left="1287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0B0328"/>
    <w:multiLevelType w:val="hybridMultilevel"/>
    <w:tmpl w:val="700017CA"/>
    <w:lvl w:ilvl="0" w:tplc="FCE2203A">
      <w:start w:val="1"/>
      <w:numFmt w:val="decimal"/>
      <w:lvlText w:val="%1)"/>
      <w:lvlJc w:val="left"/>
      <w:pPr>
        <w:ind w:left="786" w:hanging="360"/>
      </w:pPr>
      <w:rPr>
        <w:rFonts w:ascii="Angsana New" w:hAnsi="Angsana New" w:cs="Angsana New"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D063043"/>
    <w:multiLevelType w:val="hybridMultilevel"/>
    <w:tmpl w:val="624EB20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1890" w:hanging="360"/>
      </w:pPr>
      <w:rPr>
        <w:rFonts w:ascii="Angsana New" w:eastAsia="MS Mincho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1D1280A"/>
    <w:multiLevelType w:val="hybridMultilevel"/>
    <w:tmpl w:val="97BE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1155800928">
    <w:abstractNumId w:val="8"/>
  </w:num>
  <w:num w:numId="2" w16cid:durableId="1752773305">
    <w:abstractNumId w:val="0"/>
  </w:num>
  <w:num w:numId="3" w16cid:durableId="745882731">
    <w:abstractNumId w:val="3"/>
  </w:num>
  <w:num w:numId="4" w16cid:durableId="2107455766">
    <w:abstractNumId w:val="10"/>
  </w:num>
  <w:num w:numId="5" w16cid:durableId="817647308">
    <w:abstractNumId w:val="9"/>
  </w:num>
  <w:num w:numId="6" w16cid:durableId="510337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1987987">
    <w:abstractNumId w:val="2"/>
  </w:num>
  <w:num w:numId="8" w16cid:durableId="1070812733">
    <w:abstractNumId w:val="7"/>
  </w:num>
  <w:num w:numId="9" w16cid:durableId="1059745742">
    <w:abstractNumId w:val="1"/>
  </w:num>
  <w:num w:numId="10" w16cid:durableId="69892517">
    <w:abstractNumId w:val="6"/>
  </w:num>
  <w:num w:numId="11" w16cid:durableId="197722333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3DBB"/>
    <w:rsid w:val="00004B87"/>
    <w:rsid w:val="00006287"/>
    <w:rsid w:val="000067EC"/>
    <w:rsid w:val="000078F1"/>
    <w:rsid w:val="00011932"/>
    <w:rsid w:val="00011AD9"/>
    <w:rsid w:val="00012805"/>
    <w:rsid w:val="000129EB"/>
    <w:rsid w:val="000145A3"/>
    <w:rsid w:val="000154E5"/>
    <w:rsid w:val="0001591F"/>
    <w:rsid w:val="00015A85"/>
    <w:rsid w:val="00016134"/>
    <w:rsid w:val="000178E1"/>
    <w:rsid w:val="0002031D"/>
    <w:rsid w:val="00020408"/>
    <w:rsid w:val="00020B2E"/>
    <w:rsid w:val="00021329"/>
    <w:rsid w:val="00021BFF"/>
    <w:rsid w:val="00021D22"/>
    <w:rsid w:val="000225DA"/>
    <w:rsid w:val="00022A46"/>
    <w:rsid w:val="00022C1F"/>
    <w:rsid w:val="00023B39"/>
    <w:rsid w:val="0002532B"/>
    <w:rsid w:val="000255AE"/>
    <w:rsid w:val="00025855"/>
    <w:rsid w:val="00025D2C"/>
    <w:rsid w:val="00026B54"/>
    <w:rsid w:val="0003076B"/>
    <w:rsid w:val="00030B8C"/>
    <w:rsid w:val="00030CCB"/>
    <w:rsid w:val="000323B5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3C7"/>
    <w:rsid w:val="00040AEE"/>
    <w:rsid w:val="00042D25"/>
    <w:rsid w:val="000430C7"/>
    <w:rsid w:val="00046888"/>
    <w:rsid w:val="000468AC"/>
    <w:rsid w:val="00046A03"/>
    <w:rsid w:val="000470BA"/>
    <w:rsid w:val="0005210D"/>
    <w:rsid w:val="0005235E"/>
    <w:rsid w:val="000523E4"/>
    <w:rsid w:val="00053124"/>
    <w:rsid w:val="000531C2"/>
    <w:rsid w:val="000532ED"/>
    <w:rsid w:val="00053B5C"/>
    <w:rsid w:val="00053C3F"/>
    <w:rsid w:val="000550BA"/>
    <w:rsid w:val="00055B29"/>
    <w:rsid w:val="00055C61"/>
    <w:rsid w:val="00056BB4"/>
    <w:rsid w:val="00061612"/>
    <w:rsid w:val="000623DF"/>
    <w:rsid w:val="0006254F"/>
    <w:rsid w:val="00062AF0"/>
    <w:rsid w:val="00064285"/>
    <w:rsid w:val="00064792"/>
    <w:rsid w:val="0006480A"/>
    <w:rsid w:val="0006519B"/>
    <w:rsid w:val="0006636C"/>
    <w:rsid w:val="0006726B"/>
    <w:rsid w:val="00067A22"/>
    <w:rsid w:val="00070A75"/>
    <w:rsid w:val="00071CB9"/>
    <w:rsid w:val="00072A46"/>
    <w:rsid w:val="00072FE0"/>
    <w:rsid w:val="000758D2"/>
    <w:rsid w:val="00076090"/>
    <w:rsid w:val="000764B6"/>
    <w:rsid w:val="00076BE1"/>
    <w:rsid w:val="0007749D"/>
    <w:rsid w:val="00077DF4"/>
    <w:rsid w:val="0008038F"/>
    <w:rsid w:val="0008149D"/>
    <w:rsid w:val="00081561"/>
    <w:rsid w:val="00081B74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9D9"/>
    <w:rsid w:val="000A3E7B"/>
    <w:rsid w:val="000A51A7"/>
    <w:rsid w:val="000A51C1"/>
    <w:rsid w:val="000A56EA"/>
    <w:rsid w:val="000A77AD"/>
    <w:rsid w:val="000A799C"/>
    <w:rsid w:val="000B079C"/>
    <w:rsid w:val="000B0B12"/>
    <w:rsid w:val="000B2808"/>
    <w:rsid w:val="000B2FAD"/>
    <w:rsid w:val="000B3EC0"/>
    <w:rsid w:val="000B4048"/>
    <w:rsid w:val="000B47D9"/>
    <w:rsid w:val="000B55C0"/>
    <w:rsid w:val="000B5A49"/>
    <w:rsid w:val="000B5B88"/>
    <w:rsid w:val="000B6C99"/>
    <w:rsid w:val="000B6E61"/>
    <w:rsid w:val="000B770E"/>
    <w:rsid w:val="000B7D85"/>
    <w:rsid w:val="000C04C8"/>
    <w:rsid w:val="000C418E"/>
    <w:rsid w:val="000C4771"/>
    <w:rsid w:val="000C49C2"/>
    <w:rsid w:val="000C4F4E"/>
    <w:rsid w:val="000C5D99"/>
    <w:rsid w:val="000C603F"/>
    <w:rsid w:val="000C6A35"/>
    <w:rsid w:val="000C71D3"/>
    <w:rsid w:val="000D0128"/>
    <w:rsid w:val="000D01BB"/>
    <w:rsid w:val="000D09CB"/>
    <w:rsid w:val="000D16DB"/>
    <w:rsid w:val="000D1FD1"/>
    <w:rsid w:val="000D2D08"/>
    <w:rsid w:val="000D3622"/>
    <w:rsid w:val="000E129D"/>
    <w:rsid w:val="000E3128"/>
    <w:rsid w:val="000E360C"/>
    <w:rsid w:val="000E37AA"/>
    <w:rsid w:val="000E4CFC"/>
    <w:rsid w:val="000E6506"/>
    <w:rsid w:val="000E745D"/>
    <w:rsid w:val="000F091C"/>
    <w:rsid w:val="000F1264"/>
    <w:rsid w:val="000F4DC6"/>
    <w:rsid w:val="000F52BA"/>
    <w:rsid w:val="001008A0"/>
    <w:rsid w:val="00101A16"/>
    <w:rsid w:val="00101BE1"/>
    <w:rsid w:val="001027B3"/>
    <w:rsid w:val="00102E94"/>
    <w:rsid w:val="00102EA6"/>
    <w:rsid w:val="001043A6"/>
    <w:rsid w:val="00105550"/>
    <w:rsid w:val="00107210"/>
    <w:rsid w:val="001100A2"/>
    <w:rsid w:val="00110399"/>
    <w:rsid w:val="001109D6"/>
    <w:rsid w:val="001115E9"/>
    <w:rsid w:val="00112EDD"/>
    <w:rsid w:val="00113129"/>
    <w:rsid w:val="00113226"/>
    <w:rsid w:val="00113300"/>
    <w:rsid w:val="001138AB"/>
    <w:rsid w:val="001145A8"/>
    <w:rsid w:val="00114B6B"/>
    <w:rsid w:val="001170A3"/>
    <w:rsid w:val="001173CF"/>
    <w:rsid w:val="0012082B"/>
    <w:rsid w:val="0012086B"/>
    <w:rsid w:val="0012173E"/>
    <w:rsid w:val="00122850"/>
    <w:rsid w:val="00124CBD"/>
    <w:rsid w:val="00124D7B"/>
    <w:rsid w:val="00124D82"/>
    <w:rsid w:val="00124E03"/>
    <w:rsid w:val="001250BD"/>
    <w:rsid w:val="00125F10"/>
    <w:rsid w:val="00126349"/>
    <w:rsid w:val="00127260"/>
    <w:rsid w:val="001311F5"/>
    <w:rsid w:val="00131410"/>
    <w:rsid w:val="00131637"/>
    <w:rsid w:val="0013248C"/>
    <w:rsid w:val="00132498"/>
    <w:rsid w:val="001330FF"/>
    <w:rsid w:val="00133E9D"/>
    <w:rsid w:val="001372C4"/>
    <w:rsid w:val="0014139F"/>
    <w:rsid w:val="0014140C"/>
    <w:rsid w:val="00142700"/>
    <w:rsid w:val="00142FA1"/>
    <w:rsid w:val="00143BE1"/>
    <w:rsid w:val="00144C9F"/>
    <w:rsid w:val="00146137"/>
    <w:rsid w:val="00146A13"/>
    <w:rsid w:val="00150F26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2D53"/>
    <w:rsid w:val="001662FD"/>
    <w:rsid w:val="00166F45"/>
    <w:rsid w:val="00170106"/>
    <w:rsid w:val="00172517"/>
    <w:rsid w:val="001730E5"/>
    <w:rsid w:val="00173A44"/>
    <w:rsid w:val="0017414D"/>
    <w:rsid w:val="00175092"/>
    <w:rsid w:val="0017522F"/>
    <w:rsid w:val="00177EE6"/>
    <w:rsid w:val="001803B7"/>
    <w:rsid w:val="001804C3"/>
    <w:rsid w:val="00181BF4"/>
    <w:rsid w:val="00181E1A"/>
    <w:rsid w:val="00181FB0"/>
    <w:rsid w:val="00182F8E"/>
    <w:rsid w:val="00183D07"/>
    <w:rsid w:val="00184580"/>
    <w:rsid w:val="00184C31"/>
    <w:rsid w:val="00185824"/>
    <w:rsid w:val="0018630E"/>
    <w:rsid w:val="001868C4"/>
    <w:rsid w:val="001915D1"/>
    <w:rsid w:val="00192180"/>
    <w:rsid w:val="00192AC7"/>
    <w:rsid w:val="00192FDF"/>
    <w:rsid w:val="0019378A"/>
    <w:rsid w:val="001942D5"/>
    <w:rsid w:val="0019489B"/>
    <w:rsid w:val="0019489D"/>
    <w:rsid w:val="001966E6"/>
    <w:rsid w:val="00197459"/>
    <w:rsid w:val="00197C30"/>
    <w:rsid w:val="001A028E"/>
    <w:rsid w:val="001A2CD8"/>
    <w:rsid w:val="001A32F4"/>
    <w:rsid w:val="001A4967"/>
    <w:rsid w:val="001A5465"/>
    <w:rsid w:val="001A54CC"/>
    <w:rsid w:val="001A7DC9"/>
    <w:rsid w:val="001B10B1"/>
    <w:rsid w:val="001B116F"/>
    <w:rsid w:val="001B2AB1"/>
    <w:rsid w:val="001B31F7"/>
    <w:rsid w:val="001B39BD"/>
    <w:rsid w:val="001B3B12"/>
    <w:rsid w:val="001B3CE3"/>
    <w:rsid w:val="001B419E"/>
    <w:rsid w:val="001B663D"/>
    <w:rsid w:val="001B6775"/>
    <w:rsid w:val="001B7B94"/>
    <w:rsid w:val="001C021A"/>
    <w:rsid w:val="001C1E85"/>
    <w:rsid w:val="001C1F8E"/>
    <w:rsid w:val="001C2646"/>
    <w:rsid w:val="001C2B23"/>
    <w:rsid w:val="001C4311"/>
    <w:rsid w:val="001C4E76"/>
    <w:rsid w:val="001C5029"/>
    <w:rsid w:val="001C515F"/>
    <w:rsid w:val="001C6274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2B7"/>
    <w:rsid w:val="001D6A83"/>
    <w:rsid w:val="001D6EDD"/>
    <w:rsid w:val="001E1063"/>
    <w:rsid w:val="001E161B"/>
    <w:rsid w:val="001E18C4"/>
    <w:rsid w:val="001E4659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3E43"/>
    <w:rsid w:val="001F40D5"/>
    <w:rsid w:val="001F43E7"/>
    <w:rsid w:val="001F4D59"/>
    <w:rsid w:val="001F4DF7"/>
    <w:rsid w:val="001F50B5"/>
    <w:rsid w:val="001F5A2C"/>
    <w:rsid w:val="001F65AE"/>
    <w:rsid w:val="001F67C4"/>
    <w:rsid w:val="001F6EE0"/>
    <w:rsid w:val="001F7AB5"/>
    <w:rsid w:val="001F7B35"/>
    <w:rsid w:val="001F7BCA"/>
    <w:rsid w:val="0020032C"/>
    <w:rsid w:val="00200B70"/>
    <w:rsid w:val="00200E73"/>
    <w:rsid w:val="00201497"/>
    <w:rsid w:val="002017A5"/>
    <w:rsid w:val="002020D1"/>
    <w:rsid w:val="002031B9"/>
    <w:rsid w:val="00204312"/>
    <w:rsid w:val="00204708"/>
    <w:rsid w:val="00205250"/>
    <w:rsid w:val="00205C49"/>
    <w:rsid w:val="002062FE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2121C"/>
    <w:rsid w:val="0022133F"/>
    <w:rsid w:val="002220BC"/>
    <w:rsid w:val="00222414"/>
    <w:rsid w:val="0022296C"/>
    <w:rsid w:val="00224DD0"/>
    <w:rsid w:val="002268E7"/>
    <w:rsid w:val="002271BA"/>
    <w:rsid w:val="00227469"/>
    <w:rsid w:val="002276F5"/>
    <w:rsid w:val="00232634"/>
    <w:rsid w:val="002328FF"/>
    <w:rsid w:val="00233A53"/>
    <w:rsid w:val="00233D05"/>
    <w:rsid w:val="00234A03"/>
    <w:rsid w:val="00234EF2"/>
    <w:rsid w:val="002363D0"/>
    <w:rsid w:val="002369BE"/>
    <w:rsid w:val="00236CE8"/>
    <w:rsid w:val="00236FFB"/>
    <w:rsid w:val="00237C33"/>
    <w:rsid w:val="00240BCC"/>
    <w:rsid w:val="0024281B"/>
    <w:rsid w:val="00243315"/>
    <w:rsid w:val="00244784"/>
    <w:rsid w:val="00244898"/>
    <w:rsid w:val="00244CB0"/>
    <w:rsid w:val="002461E3"/>
    <w:rsid w:val="00247171"/>
    <w:rsid w:val="00247460"/>
    <w:rsid w:val="00247677"/>
    <w:rsid w:val="002508F8"/>
    <w:rsid w:val="0025143F"/>
    <w:rsid w:val="00253A6E"/>
    <w:rsid w:val="00253DC6"/>
    <w:rsid w:val="00255677"/>
    <w:rsid w:val="0025572F"/>
    <w:rsid w:val="00255DC3"/>
    <w:rsid w:val="00257646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6C9D"/>
    <w:rsid w:val="0026753F"/>
    <w:rsid w:val="00267EBB"/>
    <w:rsid w:val="002731EB"/>
    <w:rsid w:val="00273E8E"/>
    <w:rsid w:val="002743C9"/>
    <w:rsid w:val="00274736"/>
    <w:rsid w:val="0027477A"/>
    <w:rsid w:val="002759FF"/>
    <w:rsid w:val="00275E38"/>
    <w:rsid w:val="00276206"/>
    <w:rsid w:val="002776D4"/>
    <w:rsid w:val="00280B37"/>
    <w:rsid w:val="00280CC8"/>
    <w:rsid w:val="00281E96"/>
    <w:rsid w:val="0028257B"/>
    <w:rsid w:val="00283936"/>
    <w:rsid w:val="00283B92"/>
    <w:rsid w:val="00284E58"/>
    <w:rsid w:val="00286672"/>
    <w:rsid w:val="00287DC0"/>
    <w:rsid w:val="00290554"/>
    <w:rsid w:val="00291AC3"/>
    <w:rsid w:val="0029212A"/>
    <w:rsid w:val="00292A22"/>
    <w:rsid w:val="0029365D"/>
    <w:rsid w:val="00295EAA"/>
    <w:rsid w:val="002967CB"/>
    <w:rsid w:val="00296870"/>
    <w:rsid w:val="00296AA2"/>
    <w:rsid w:val="00296CFB"/>
    <w:rsid w:val="002A00EB"/>
    <w:rsid w:val="002A144A"/>
    <w:rsid w:val="002A3FA1"/>
    <w:rsid w:val="002A4F64"/>
    <w:rsid w:val="002A7534"/>
    <w:rsid w:val="002B0F06"/>
    <w:rsid w:val="002B1594"/>
    <w:rsid w:val="002B4DE5"/>
    <w:rsid w:val="002B5A4D"/>
    <w:rsid w:val="002B5F10"/>
    <w:rsid w:val="002B7BDE"/>
    <w:rsid w:val="002C09C4"/>
    <w:rsid w:val="002C1E5B"/>
    <w:rsid w:val="002C24B1"/>
    <w:rsid w:val="002C34C5"/>
    <w:rsid w:val="002C3EB9"/>
    <w:rsid w:val="002C5504"/>
    <w:rsid w:val="002C6072"/>
    <w:rsid w:val="002C65BD"/>
    <w:rsid w:val="002C665D"/>
    <w:rsid w:val="002C6A74"/>
    <w:rsid w:val="002C789E"/>
    <w:rsid w:val="002C7F88"/>
    <w:rsid w:val="002D06A9"/>
    <w:rsid w:val="002D07B2"/>
    <w:rsid w:val="002D34AA"/>
    <w:rsid w:val="002D4514"/>
    <w:rsid w:val="002D53AE"/>
    <w:rsid w:val="002D5993"/>
    <w:rsid w:val="002D6476"/>
    <w:rsid w:val="002D65D8"/>
    <w:rsid w:val="002D6802"/>
    <w:rsid w:val="002D6FBD"/>
    <w:rsid w:val="002D7D4F"/>
    <w:rsid w:val="002E057A"/>
    <w:rsid w:val="002E0E48"/>
    <w:rsid w:val="002E1129"/>
    <w:rsid w:val="002E13C1"/>
    <w:rsid w:val="002E2171"/>
    <w:rsid w:val="002E2C0F"/>
    <w:rsid w:val="002E500B"/>
    <w:rsid w:val="002E5266"/>
    <w:rsid w:val="002E57E5"/>
    <w:rsid w:val="002E5A69"/>
    <w:rsid w:val="002E69B2"/>
    <w:rsid w:val="002E6C41"/>
    <w:rsid w:val="002F020F"/>
    <w:rsid w:val="002F050D"/>
    <w:rsid w:val="002F068F"/>
    <w:rsid w:val="002F2C9D"/>
    <w:rsid w:val="002F4128"/>
    <w:rsid w:val="002F48A1"/>
    <w:rsid w:val="002F536F"/>
    <w:rsid w:val="002F619F"/>
    <w:rsid w:val="002F6DC2"/>
    <w:rsid w:val="003019D5"/>
    <w:rsid w:val="0030252B"/>
    <w:rsid w:val="00302E27"/>
    <w:rsid w:val="00303B47"/>
    <w:rsid w:val="00304417"/>
    <w:rsid w:val="0030567C"/>
    <w:rsid w:val="00305A23"/>
    <w:rsid w:val="0030632D"/>
    <w:rsid w:val="003068D9"/>
    <w:rsid w:val="00306B18"/>
    <w:rsid w:val="00307490"/>
    <w:rsid w:val="003079D8"/>
    <w:rsid w:val="003137F1"/>
    <w:rsid w:val="00314495"/>
    <w:rsid w:val="00314A77"/>
    <w:rsid w:val="00317B24"/>
    <w:rsid w:val="00317D4E"/>
    <w:rsid w:val="00320358"/>
    <w:rsid w:val="00320BD7"/>
    <w:rsid w:val="003220FE"/>
    <w:rsid w:val="003237F7"/>
    <w:rsid w:val="00324275"/>
    <w:rsid w:val="003273F7"/>
    <w:rsid w:val="0033058A"/>
    <w:rsid w:val="00330E96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634"/>
    <w:rsid w:val="00342BCC"/>
    <w:rsid w:val="003438F7"/>
    <w:rsid w:val="0034462F"/>
    <w:rsid w:val="0034567E"/>
    <w:rsid w:val="00346285"/>
    <w:rsid w:val="003514C0"/>
    <w:rsid w:val="0035191D"/>
    <w:rsid w:val="00351D9A"/>
    <w:rsid w:val="003520B2"/>
    <w:rsid w:val="003521EF"/>
    <w:rsid w:val="0035258E"/>
    <w:rsid w:val="00353174"/>
    <w:rsid w:val="0035453F"/>
    <w:rsid w:val="003545BB"/>
    <w:rsid w:val="00355ECE"/>
    <w:rsid w:val="00356046"/>
    <w:rsid w:val="0035620E"/>
    <w:rsid w:val="00356BE1"/>
    <w:rsid w:val="00357744"/>
    <w:rsid w:val="003605AA"/>
    <w:rsid w:val="00360642"/>
    <w:rsid w:val="003617BD"/>
    <w:rsid w:val="0036238A"/>
    <w:rsid w:val="00362AB5"/>
    <w:rsid w:val="00363303"/>
    <w:rsid w:val="0036356F"/>
    <w:rsid w:val="00363B2A"/>
    <w:rsid w:val="0036422D"/>
    <w:rsid w:val="003655EE"/>
    <w:rsid w:val="0036583E"/>
    <w:rsid w:val="00366038"/>
    <w:rsid w:val="0036738A"/>
    <w:rsid w:val="003676F9"/>
    <w:rsid w:val="00367907"/>
    <w:rsid w:val="00367F70"/>
    <w:rsid w:val="00371213"/>
    <w:rsid w:val="0037153A"/>
    <w:rsid w:val="00371558"/>
    <w:rsid w:val="00371572"/>
    <w:rsid w:val="00371C9A"/>
    <w:rsid w:val="00372086"/>
    <w:rsid w:val="0037280F"/>
    <w:rsid w:val="003734A8"/>
    <w:rsid w:val="00373774"/>
    <w:rsid w:val="00374046"/>
    <w:rsid w:val="00375032"/>
    <w:rsid w:val="00380AB2"/>
    <w:rsid w:val="003813F4"/>
    <w:rsid w:val="00381E8F"/>
    <w:rsid w:val="003824C4"/>
    <w:rsid w:val="0038336E"/>
    <w:rsid w:val="003833F1"/>
    <w:rsid w:val="003839B2"/>
    <w:rsid w:val="003839E6"/>
    <w:rsid w:val="00383EDC"/>
    <w:rsid w:val="00384ED6"/>
    <w:rsid w:val="003854EB"/>
    <w:rsid w:val="00386754"/>
    <w:rsid w:val="003869E6"/>
    <w:rsid w:val="00387C5B"/>
    <w:rsid w:val="00387D10"/>
    <w:rsid w:val="00390054"/>
    <w:rsid w:val="003903DA"/>
    <w:rsid w:val="00391418"/>
    <w:rsid w:val="00392BE3"/>
    <w:rsid w:val="0039324A"/>
    <w:rsid w:val="00393856"/>
    <w:rsid w:val="00393ED9"/>
    <w:rsid w:val="00393FB6"/>
    <w:rsid w:val="0039448A"/>
    <w:rsid w:val="0039470B"/>
    <w:rsid w:val="00394CED"/>
    <w:rsid w:val="003958B4"/>
    <w:rsid w:val="003A0700"/>
    <w:rsid w:val="003A2544"/>
    <w:rsid w:val="003A30A5"/>
    <w:rsid w:val="003A3405"/>
    <w:rsid w:val="003A41F8"/>
    <w:rsid w:val="003A563A"/>
    <w:rsid w:val="003A65F3"/>
    <w:rsid w:val="003A6C18"/>
    <w:rsid w:val="003B0693"/>
    <w:rsid w:val="003B148E"/>
    <w:rsid w:val="003B3550"/>
    <w:rsid w:val="003B3D3F"/>
    <w:rsid w:val="003B631F"/>
    <w:rsid w:val="003B7489"/>
    <w:rsid w:val="003C2B5A"/>
    <w:rsid w:val="003C2F1D"/>
    <w:rsid w:val="003C30B7"/>
    <w:rsid w:val="003C326A"/>
    <w:rsid w:val="003C33EA"/>
    <w:rsid w:val="003C3F43"/>
    <w:rsid w:val="003C415C"/>
    <w:rsid w:val="003C4181"/>
    <w:rsid w:val="003C4847"/>
    <w:rsid w:val="003C5467"/>
    <w:rsid w:val="003C66BD"/>
    <w:rsid w:val="003C71CD"/>
    <w:rsid w:val="003C7BAB"/>
    <w:rsid w:val="003D0461"/>
    <w:rsid w:val="003D0ECD"/>
    <w:rsid w:val="003D2113"/>
    <w:rsid w:val="003D288B"/>
    <w:rsid w:val="003D4855"/>
    <w:rsid w:val="003D4ADD"/>
    <w:rsid w:val="003D4DAE"/>
    <w:rsid w:val="003D4E8E"/>
    <w:rsid w:val="003D5B61"/>
    <w:rsid w:val="003D6C77"/>
    <w:rsid w:val="003D70C9"/>
    <w:rsid w:val="003E0F9B"/>
    <w:rsid w:val="003E17F0"/>
    <w:rsid w:val="003E26CC"/>
    <w:rsid w:val="003E381E"/>
    <w:rsid w:val="003E3C81"/>
    <w:rsid w:val="003E424E"/>
    <w:rsid w:val="003E44BC"/>
    <w:rsid w:val="003E4888"/>
    <w:rsid w:val="003E4AA9"/>
    <w:rsid w:val="003E50C1"/>
    <w:rsid w:val="003E5815"/>
    <w:rsid w:val="003F1006"/>
    <w:rsid w:val="003F2145"/>
    <w:rsid w:val="003F2274"/>
    <w:rsid w:val="003F2F15"/>
    <w:rsid w:val="003F38D4"/>
    <w:rsid w:val="003F42FE"/>
    <w:rsid w:val="003F43C1"/>
    <w:rsid w:val="003F4551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4FC8"/>
    <w:rsid w:val="004158C1"/>
    <w:rsid w:val="00415C67"/>
    <w:rsid w:val="00415FA6"/>
    <w:rsid w:val="004174C8"/>
    <w:rsid w:val="00417F3B"/>
    <w:rsid w:val="00420ABA"/>
    <w:rsid w:val="00422367"/>
    <w:rsid w:val="00424696"/>
    <w:rsid w:val="004259F0"/>
    <w:rsid w:val="00425D53"/>
    <w:rsid w:val="00426CA8"/>
    <w:rsid w:val="00426E4C"/>
    <w:rsid w:val="00427CBA"/>
    <w:rsid w:val="0043040F"/>
    <w:rsid w:val="00430704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4E11"/>
    <w:rsid w:val="00445577"/>
    <w:rsid w:val="004455C7"/>
    <w:rsid w:val="00445C3B"/>
    <w:rsid w:val="00446C59"/>
    <w:rsid w:val="00446DAF"/>
    <w:rsid w:val="004476B9"/>
    <w:rsid w:val="00447A42"/>
    <w:rsid w:val="00447C78"/>
    <w:rsid w:val="00447E40"/>
    <w:rsid w:val="004513D3"/>
    <w:rsid w:val="004522A8"/>
    <w:rsid w:val="00452498"/>
    <w:rsid w:val="004525B8"/>
    <w:rsid w:val="004525F9"/>
    <w:rsid w:val="0045273A"/>
    <w:rsid w:val="00452DE9"/>
    <w:rsid w:val="00453B07"/>
    <w:rsid w:val="00453C7F"/>
    <w:rsid w:val="00454C48"/>
    <w:rsid w:val="00455760"/>
    <w:rsid w:val="0045583F"/>
    <w:rsid w:val="00455EC5"/>
    <w:rsid w:val="0045714D"/>
    <w:rsid w:val="00460080"/>
    <w:rsid w:val="004613E6"/>
    <w:rsid w:val="00462511"/>
    <w:rsid w:val="00462EE5"/>
    <w:rsid w:val="0046331A"/>
    <w:rsid w:val="00463799"/>
    <w:rsid w:val="0046418A"/>
    <w:rsid w:val="00465B31"/>
    <w:rsid w:val="0046725B"/>
    <w:rsid w:val="004672D4"/>
    <w:rsid w:val="004677F4"/>
    <w:rsid w:val="00467C26"/>
    <w:rsid w:val="004709D4"/>
    <w:rsid w:val="00470D46"/>
    <w:rsid w:val="00471D15"/>
    <w:rsid w:val="004752BE"/>
    <w:rsid w:val="00475B87"/>
    <w:rsid w:val="00475DE4"/>
    <w:rsid w:val="004764FD"/>
    <w:rsid w:val="00476784"/>
    <w:rsid w:val="00476B56"/>
    <w:rsid w:val="00476E40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0D02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5E5"/>
    <w:rsid w:val="004A16A3"/>
    <w:rsid w:val="004A1E69"/>
    <w:rsid w:val="004A1FC2"/>
    <w:rsid w:val="004A245D"/>
    <w:rsid w:val="004A2737"/>
    <w:rsid w:val="004A3F51"/>
    <w:rsid w:val="004A4725"/>
    <w:rsid w:val="004A509A"/>
    <w:rsid w:val="004A5869"/>
    <w:rsid w:val="004A5C7F"/>
    <w:rsid w:val="004A615E"/>
    <w:rsid w:val="004A7741"/>
    <w:rsid w:val="004A7A6C"/>
    <w:rsid w:val="004A7AE0"/>
    <w:rsid w:val="004A7FD9"/>
    <w:rsid w:val="004B02D9"/>
    <w:rsid w:val="004B06D2"/>
    <w:rsid w:val="004B1F57"/>
    <w:rsid w:val="004B21C3"/>
    <w:rsid w:val="004B37F5"/>
    <w:rsid w:val="004B3BC4"/>
    <w:rsid w:val="004B50E1"/>
    <w:rsid w:val="004B673E"/>
    <w:rsid w:val="004B690D"/>
    <w:rsid w:val="004B7735"/>
    <w:rsid w:val="004C0F2A"/>
    <w:rsid w:val="004C26EA"/>
    <w:rsid w:val="004C39AE"/>
    <w:rsid w:val="004C58B5"/>
    <w:rsid w:val="004C78BC"/>
    <w:rsid w:val="004C78D1"/>
    <w:rsid w:val="004D1B0C"/>
    <w:rsid w:val="004D2342"/>
    <w:rsid w:val="004D3CE7"/>
    <w:rsid w:val="004D45E9"/>
    <w:rsid w:val="004D508F"/>
    <w:rsid w:val="004D5B4D"/>
    <w:rsid w:val="004D6A4C"/>
    <w:rsid w:val="004E0410"/>
    <w:rsid w:val="004E10BB"/>
    <w:rsid w:val="004E1784"/>
    <w:rsid w:val="004E3BBD"/>
    <w:rsid w:val="004E42C4"/>
    <w:rsid w:val="004E479B"/>
    <w:rsid w:val="004E487E"/>
    <w:rsid w:val="004E4F2B"/>
    <w:rsid w:val="004E51B3"/>
    <w:rsid w:val="004E53E4"/>
    <w:rsid w:val="004E63E5"/>
    <w:rsid w:val="004E63FF"/>
    <w:rsid w:val="004E66D8"/>
    <w:rsid w:val="004E68E0"/>
    <w:rsid w:val="004F019F"/>
    <w:rsid w:val="004F05CA"/>
    <w:rsid w:val="004F1CD0"/>
    <w:rsid w:val="004F2153"/>
    <w:rsid w:val="004F2735"/>
    <w:rsid w:val="004F3157"/>
    <w:rsid w:val="004F5BF2"/>
    <w:rsid w:val="004F687B"/>
    <w:rsid w:val="004F6EF3"/>
    <w:rsid w:val="004F7101"/>
    <w:rsid w:val="004F7A89"/>
    <w:rsid w:val="00500931"/>
    <w:rsid w:val="00501849"/>
    <w:rsid w:val="00502203"/>
    <w:rsid w:val="0050395E"/>
    <w:rsid w:val="00503E0E"/>
    <w:rsid w:val="00504570"/>
    <w:rsid w:val="00505817"/>
    <w:rsid w:val="00505D68"/>
    <w:rsid w:val="0050601F"/>
    <w:rsid w:val="00506076"/>
    <w:rsid w:val="00506F4D"/>
    <w:rsid w:val="005076CF"/>
    <w:rsid w:val="005079C5"/>
    <w:rsid w:val="00511FF4"/>
    <w:rsid w:val="00512A9A"/>
    <w:rsid w:val="005138C5"/>
    <w:rsid w:val="005158E3"/>
    <w:rsid w:val="005164FD"/>
    <w:rsid w:val="005174A6"/>
    <w:rsid w:val="0051771D"/>
    <w:rsid w:val="005202B3"/>
    <w:rsid w:val="005206BF"/>
    <w:rsid w:val="00520EDA"/>
    <w:rsid w:val="005233CF"/>
    <w:rsid w:val="00523EDC"/>
    <w:rsid w:val="00526107"/>
    <w:rsid w:val="0052629F"/>
    <w:rsid w:val="00526455"/>
    <w:rsid w:val="0052788A"/>
    <w:rsid w:val="0052788C"/>
    <w:rsid w:val="00527CBE"/>
    <w:rsid w:val="00530006"/>
    <w:rsid w:val="005309E2"/>
    <w:rsid w:val="0053223B"/>
    <w:rsid w:val="00532616"/>
    <w:rsid w:val="00533A5B"/>
    <w:rsid w:val="00534260"/>
    <w:rsid w:val="00541061"/>
    <w:rsid w:val="005423B2"/>
    <w:rsid w:val="00542FC4"/>
    <w:rsid w:val="005446D3"/>
    <w:rsid w:val="00545F31"/>
    <w:rsid w:val="0054616F"/>
    <w:rsid w:val="00546216"/>
    <w:rsid w:val="005467F0"/>
    <w:rsid w:val="005501AE"/>
    <w:rsid w:val="00550A68"/>
    <w:rsid w:val="0055133F"/>
    <w:rsid w:val="00551C38"/>
    <w:rsid w:val="005525D6"/>
    <w:rsid w:val="005528A6"/>
    <w:rsid w:val="00553B6B"/>
    <w:rsid w:val="00553F3F"/>
    <w:rsid w:val="00554EA2"/>
    <w:rsid w:val="0055552B"/>
    <w:rsid w:val="00555BB4"/>
    <w:rsid w:val="005608EB"/>
    <w:rsid w:val="00560B3C"/>
    <w:rsid w:val="00561213"/>
    <w:rsid w:val="00564459"/>
    <w:rsid w:val="0056445C"/>
    <w:rsid w:val="00564E72"/>
    <w:rsid w:val="00564EAB"/>
    <w:rsid w:val="005656A7"/>
    <w:rsid w:val="0056584D"/>
    <w:rsid w:val="00567B06"/>
    <w:rsid w:val="00572165"/>
    <w:rsid w:val="00572796"/>
    <w:rsid w:val="00572D3A"/>
    <w:rsid w:val="00574181"/>
    <w:rsid w:val="005746F1"/>
    <w:rsid w:val="00574BB3"/>
    <w:rsid w:val="005757C7"/>
    <w:rsid w:val="00575CE5"/>
    <w:rsid w:val="005763CE"/>
    <w:rsid w:val="00580015"/>
    <w:rsid w:val="00580070"/>
    <w:rsid w:val="0058074A"/>
    <w:rsid w:val="00582A13"/>
    <w:rsid w:val="00582F30"/>
    <w:rsid w:val="00583190"/>
    <w:rsid w:val="00583884"/>
    <w:rsid w:val="00583AC6"/>
    <w:rsid w:val="005840A3"/>
    <w:rsid w:val="00584992"/>
    <w:rsid w:val="005849D9"/>
    <w:rsid w:val="00584A63"/>
    <w:rsid w:val="00585C5C"/>
    <w:rsid w:val="00587A07"/>
    <w:rsid w:val="00590D2D"/>
    <w:rsid w:val="00591266"/>
    <w:rsid w:val="005917BD"/>
    <w:rsid w:val="005917FB"/>
    <w:rsid w:val="0059351A"/>
    <w:rsid w:val="00593F0F"/>
    <w:rsid w:val="00593FAA"/>
    <w:rsid w:val="00595C00"/>
    <w:rsid w:val="00596EEF"/>
    <w:rsid w:val="005978C0"/>
    <w:rsid w:val="005A1044"/>
    <w:rsid w:val="005A1DE2"/>
    <w:rsid w:val="005A2719"/>
    <w:rsid w:val="005A276A"/>
    <w:rsid w:val="005A30AA"/>
    <w:rsid w:val="005A453A"/>
    <w:rsid w:val="005A717A"/>
    <w:rsid w:val="005A74B5"/>
    <w:rsid w:val="005A7EF6"/>
    <w:rsid w:val="005B034E"/>
    <w:rsid w:val="005B045E"/>
    <w:rsid w:val="005B2511"/>
    <w:rsid w:val="005B2656"/>
    <w:rsid w:val="005B2697"/>
    <w:rsid w:val="005B30D7"/>
    <w:rsid w:val="005B3EDE"/>
    <w:rsid w:val="005B42B5"/>
    <w:rsid w:val="005B4A2C"/>
    <w:rsid w:val="005B4E09"/>
    <w:rsid w:val="005B5104"/>
    <w:rsid w:val="005B687E"/>
    <w:rsid w:val="005B708E"/>
    <w:rsid w:val="005B7495"/>
    <w:rsid w:val="005B7A01"/>
    <w:rsid w:val="005B7BBE"/>
    <w:rsid w:val="005B7F82"/>
    <w:rsid w:val="005C019F"/>
    <w:rsid w:val="005C1C79"/>
    <w:rsid w:val="005C1CF4"/>
    <w:rsid w:val="005C302B"/>
    <w:rsid w:val="005C340C"/>
    <w:rsid w:val="005C34B6"/>
    <w:rsid w:val="005C3C20"/>
    <w:rsid w:val="005C555E"/>
    <w:rsid w:val="005C687C"/>
    <w:rsid w:val="005C7341"/>
    <w:rsid w:val="005D0DD3"/>
    <w:rsid w:val="005D3730"/>
    <w:rsid w:val="005D41B9"/>
    <w:rsid w:val="005D52BE"/>
    <w:rsid w:val="005D5359"/>
    <w:rsid w:val="005D58BC"/>
    <w:rsid w:val="005D60BE"/>
    <w:rsid w:val="005D693A"/>
    <w:rsid w:val="005D7049"/>
    <w:rsid w:val="005D7B9B"/>
    <w:rsid w:val="005D7F0A"/>
    <w:rsid w:val="005E0EAA"/>
    <w:rsid w:val="005E15A2"/>
    <w:rsid w:val="005E33B1"/>
    <w:rsid w:val="005E36DD"/>
    <w:rsid w:val="005E3EE5"/>
    <w:rsid w:val="005E4065"/>
    <w:rsid w:val="005E513F"/>
    <w:rsid w:val="005E5389"/>
    <w:rsid w:val="005E78E2"/>
    <w:rsid w:val="005E7AFA"/>
    <w:rsid w:val="005E7CA8"/>
    <w:rsid w:val="005F0CE0"/>
    <w:rsid w:val="005F1F48"/>
    <w:rsid w:val="005F2720"/>
    <w:rsid w:val="005F2CE5"/>
    <w:rsid w:val="005F2D6E"/>
    <w:rsid w:val="005F37E2"/>
    <w:rsid w:val="005F565B"/>
    <w:rsid w:val="005F570A"/>
    <w:rsid w:val="005F5B47"/>
    <w:rsid w:val="005F6967"/>
    <w:rsid w:val="006000C2"/>
    <w:rsid w:val="00600FA9"/>
    <w:rsid w:val="006018DC"/>
    <w:rsid w:val="006018DE"/>
    <w:rsid w:val="00601D1A"/>
    <w:rsid w:val="00602D63"/>
    <w:rsid w:val="0060360E"/>
    <w:rsid w:val="00603906"/>
    <w:rsid w:val="00603D33"/>
    <w:rsid w:val="00604375"/>
    <w:rsid w:val="00604A55"/>
    <w:rsid w:val="00604AAD"/>
    <w:rsid w:val="00605E31"/>
    <w:rsid w:val="00606968"/>
    <w:rsid w:val="00606CDD"/>
    <w:rsid w:val="006073A4"/>
    <w:rsid w:val="00607972"/>
    <w:rsid w:val="006102AC"/>
    <w:rsid w:val="006110A3"/>
    <w:rsid w:val="00611387"/>
    <w:rsid w:val="0061255B"/>
    <w:rsid w:val="00612B85"/>
    <w:rsid w:val="00612E53"/>
    <w:rsid w:val="006130C4"/>
    <w:rsid w:val="00613103"/>
    <w:rsid w:val="006138DF"/>
    <w:rsid w:val="00613EA4"/>
    <w:rsid w:val="006149F4"/>
    <w:rsid w:val="00614F8B"/>
    <w:rsid w:val="00615205"/>
    <w:rsid w:val="006210EA"/>
    <w:rsid w:val="00621654"/>
    <w:rsid w:val="00621EF3"/>
    <w:rsid w:val="00622CD5"/>
    <w:rsid w:val="00622EB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66B"/>
    <w:rsid w:val="00634A3D"/>
    <w:rsid w:val="00635635"/>
    <w:rsid w:val="00635CEE"/>
    <w:rsid w:val="00635DA7"/>
    <w:rsid w:val="006376B2"/>
    <w:rsid w:val="00640482"/>
    <w:rsid w:val="00640D8F"/>
    <w:rsid w:val="006426C8"/>
    <w:rsid w:val="00643156"/>
    <w:rsid w:val="0064333C"/>
    <w:rsid w:val="00644283"/>
    <w:rsid w:val="00645377"/>
    <w:rsid w:val="006456FC"/>
    <w:rsid w:val="00645D5E"/>
    <w:rsid w:val="006463EA"/>
    <w:rsid w:val="00647817"/>
    <w:rsid w:val="006506EC"/>
    <w:rsid w:val="006508FB"/>
    <w:rsid w:val="00652362"/>
    <w:rsid w:val="00656989"/>
    <w:rsid w:val="00656990"/>
    <w:rsid w:val="00657363"/>
    <w:rsid w:val="0066059B"/>
    <w:rsid w:val="00660A11"/>
    <w:rsid w:val="00660E1B"/>
    <w:rsid w:val="006628DD"/>
    <w:rsid w:val="006634BE"/>
    <w:rsid w:val="0066364D"/>
    <w:rsid w:val="00663850"/>
    <w:rsid w:val="006640F2"/>
    <w:rsid w:val="006656CF"/>
    <w:rsid w:val="006660C8"/>
    <w:rsid w:val="0066710B"/>
    <w:rsid w:val="006673A1"/>
    <w:rsid w:val="0067031B"/>
    <w:rsid w:val="00670745"/>
    <w:rsid w:val="00670EEF"/>
    <w:rsid w:val="0067102E"/>
    <w:rsid w:val="00671EDD"/>
    <w:rsid w:val="00671EEB"/>
    <w:rsid w:val="006721D4"/>
    <w:rsid w:val="0067257A"/>
    <w:rsid w:val="00672E3F"/>
    <w:rsid w:val="00672E86"/>
    <w:rsid w:val="006733E6"/>
    <w:rsid w:val="006738D9"/>
    <w:rsid w:val="00673D56"/>
    <w:rsid w:val="00674556"/>
    <w:rsid w:val="00674E74"/>
    <w:rsid w:val="00675470"/>
    <w:rsid w:val="00676243"/>
    <w:rsid w:val="00677043"/>
    <w:rsid w:val="00677B9E"/>
    <w:rsid w:val="00677C41"/>
    <w:rsid w:val="00677DFB"/>
    <w:rsid w:val="00680D6C"/>
    <w:rsid w:val="00683231"/>
    <w:rsid w:val="00683469"/>
    <w:rsid w:val="0068453B"/>
    <w:rsid w:val="006850D3"/>
    <w:rsid w:val="0068526C"/>
    <w:rsid w:val="00685F7B"/>
    <w:rsid w:val="00685FEC"/>
    <w:rsid w:val="00686996"/>
    <w:rsid w:val="006904C7"/>
    <w:rsid w:val="006919F5"/>
    <w:rsid w:val="006920BD"/>
    <w:rsid w:val="00692FB0"/>
    <w:rsid w:val="0069327D"/>
    <w:rsid w:val="00693EAB"/>
    <w:rsid w:val="006942CA"/>
    <w:rsid w:val="006966BF"/>
    <w:rsid w:val="006A100A"/>
    <w:rsid w:val="006A1056"/>
    <w:rsid w:val="006A165B"/>
    <w:rsid w:val="006A3973"/>
    <w:rsid w:val="006A486C"/>
    <w:rsid w:val="006A5892"/>
    <w:rsid w:val="006A5FD7"/>
    <w:rsid w:val="006A6173"/>
    <w:rsid w:val="006A63B6"/>
    <w:rsid w:val="006A6C29"/>
    <w:rsid w:val="006A6DDA"/>
    <w:rsid w:val="006A74BB"/>
    <w:rsid w:val="006A77DF"/>
    <w:rsid w:val="006A7E33"/>
    <w:rsid w:val="006B04D7"/>
    <w:rsid w:val="006B07EF"/>
    <w:rsid w:val="006B0F3F"/>
    <w:rsid w:val="006B1B3E"/>
    <w:rsid w:val="006B1CA5"/>
    <w:rsid w:val="006B20B3"/>
    <w:rsid w:val="006B3806"/>
    <w:rsid w:val="006B3EFD"/>
    <w:rsid w:val="006B3F70"/>
    <w:rsid w:val="006B58B1"/>
    <w:rsid w:val="006B6948"/>
    <w:rsid w:val="006B7468"/>
    <w:rsid w:val="006C04EA"/>
    <w:rsid w:val="006C1BA6"/>
    <w:rsid w:val="006C1BA7"/>
    <w:rsid w:val="006C1EB4"/>
    <w:rsid w:val="006C2E28"/>
    <w:rsid w:val="006C399F"/>
    <w:rsid w:val="006C5C70"/>
    <w:rsid w:val="006C7396"/>
    <w:rsid w:val="006C79AC"/>
    <w:rsid w:val="006D0389"/>
    <w:rsid w:val="006D08A1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AA6"/>
    <w:rsid w:val="006E0B8D"/>
    <w:rsid w:val="006E0D9B"/>
    <w:rsid w:val="006E126B"/>
    <w:rsid w:val="006E12FA"/>
    <w:rsid w:val="006E1FFC"/>
    <w:rsid w:val="006E490D"/>
    <w:rsid w:val="006E4F72"/>
    <w:rsid w:val="006E5171"/>
    <w:rsid w:val="006E67AE"/>
    <w:rsid w:val="006E7D11"/>
    <w:rsid w:val="006E7D99"/>
    <w:rsid w:val="006E7F8F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EEA"/>
    <w:rsid w:val="006F70F7"/>
    <w:rsid w:val="006F7910"/>
    <w:rsid w:val="007011B8"/>
    <w:rsid w:val="00701814"/>
    <w:rsid w:val="0070192E"/>
    <w:rsid w:val="00702D20"/>
    <w:rsid w:val="0070334B"/>
    <w:rsid w:val="0070414F"/>
    <w:rsid w:val="00704EE4"/>
    <w:rsid w:val="00705927"/>
    <w:rsid w:val="00706499"/>
    <w:rsid w:val="00706922"/>
    <w:rsid w:val="00706FF3"/>
    <w:rsid w:val="00707094"/>
    <w:rsid w:val="00710723"/>
    <w:rsid w:val="00710CA5"/>
    <w:rsid w:val="007110F6"/>
    <w:rsid w:val="007118EA"/>
    <w:rsid w:val="0071383D"/>
    <w:rsid w:val="00713D85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6CB0"/>
    <w:rsid w:val="00737460"/>
    <w:rsid w:val="00737C0B"/>
    <w:rsid w:val="00737C36"/>
    <w:rsid w:val="00737F26"/>
    <w:rsid w:val="007412F7"/>
    <w:rsid w:val="007415C3"/>
    <w:rsid w:val="007427AC"/>
    <w:rsid w:val="00742BDF"/>
    <w:rsid w:val="00742CC6"/>
    <w:rsid w:val="0074398A"/>
    <w:rsid w:val="007457EF"/>
    <w:rsid w:val="00746773"/>
    <w:rsid w:val="00746CB7"/>
    <w:rsid w:val="00746D15"/>
    <w:rsid w:val="00746E15"/>
    <w:rsid w:val="00747360"/>
    <w:rsid w:val="00750A94"/>
    <w:rsid w:val="00752B04"/>
    <w:rsid w:val="00753008"/>
    <w:rsid w:val="007530FA"/>
    <w:rsid w:val="007532D1"/>
    <w:rsid w:val="00753349"/>
    <w:rsid w:val="0075456D"/>
    <w:rsid w:val="00754AB4"/>
    <w:rsid w:val="00754C73"/>
    <w:rsid w:val="00754EB8"/>
    <w:rsid w:val="007551FE"/>
    <w:rsid w:val="00756E4A"/>
    <w:rsid w:val="007571AD"/>
    <w:rsid w:val="00757658"/>
    <w:rsid w:val="007577AD"/>
    <w:rsid w:val="00760C37"/>
    <w:rsid w:val="007637D7"/>
    <w:rsid w:val="007642BA"/>
    <w:rsid w:val="0076449D"/>
    <w:rsid w:val="00764E46"/>
    <w:rsid w:val="00764FED"/>
    <w:rsid w:val="007650BA"/>
    <w:rsid w:val="0076535C"/>
    <w:rsid w:val="007671B1"/>
    <w:rsid w:val="0076758E"/>
    <w:rsid w:val="0076786A"/>
    <w:rsid w:val="0077044B"/>
    <w:rsid w:val="00771224"/>
    <w:rsid w:val="007717DC"/>
    <w:rsid w:val="0077339E"/>
    <w:rsid w:val="00777815"/>
    <w:rsid w:val="00777DA7"/>
    <w:rsid w:val="007806C8"/>
    <w:rsid w:val="00781D3F"/>
    <w:rsid w:val="0078276A"/>
    <w:rsid w:val="00782908"/>
    <w:rsid w:val="00784EF0"/>
    <w:rsid w:val="0078508A"/>
    <w:rsid w:val="00785111"/>
    <w:rsid w:val="007853FA"/>
    <w:rsid w:val="007856AD"/>
    <w:rsid w:val="0078601F"/>
    <w:rsid w:val="007861CC"/>
    <w:rsid w:val="007905A1"/>
    <w:rsid w:val="00790A20"/>
    <w:rsid w:val="0079110D"/>
    <w:rsid w:val="00791448"/>
    <w:rsid w:val="00793516"/>
    <w:rsid w:val="00793EAB"/>
    <w:rsid w:val="0079442B"/>
    <w:rsid w:val="007949D0"/>
    <w:rsid w:val="00795730"/>
    <w:rsid w:val="00795835"/>
    <w:rsid w:val="007966D1"/>
    <w:rsid w:val="007A0384"/>
    <w:rsid w:val="007A03CA"/>
    <w:rsid w:val="007A07D3"/>
    <w:rsid w:val="007A0F8E"/>
    <w:rsid w:val="007A1336"/>
    <w:rsid w:val="007A22D9"/>
    <w:rsid w:val="007A2D0A"/>
    <w:rsid w:val="007A3084"/>
    <w:rsid w:val="007A4736"/>
    <w:rsid w:val="007A49BB"/>
    <w:rsid w:val="007A6236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B1E"/>
    <w:rsid w:val="007C4DC6"/>
    <w:rsid w:val="007C6E12"/>
    <w:rsid w:val="007C7E45"/>
    <w:rsid w:val="007D0536"/>
    <w:rsid w:val="007D1496"/>
    <w:rsid w:val="007D153F"/>
    <w:rsid w:val="007D2896"/>
    <w:rsid w:val="007D39C7"/>
    <w:rsid w:val="007D42D6"/>
    <w:rsid w:val="007D5CDA"/>
    <w:rsid w:val="007D6A7B"/>
    <w:rsid w:val="007D6B1C"/>
    <w:rsid w:val="007D6B81"/>
    <w:rsid w:val="007D707C"/>
    <w:rsid w:val="007E3716"/>
    <w:rsid w:val="007E3ED3"/>
    <w:rsid w:val="007E4B98"/>
    <w:rsid w:val="007E5267"/>
    <w:rsid w:val="007E6127"/>
    <w:rsid w:val="007E6D50"/>
    <w:rsid w:val="007E6DCB"/>
    <w:rsid w:val="007F19B9"/>
    <w:rsid w:val="007F1B2F"/>
    <w:rsid w:val="007F1F9C"/>
    <w:rsid w:val="007F2186"/>
    <w:rsid w:val="007F2C48"/>
    <w:rsid w:val="007F3217"/>
    <w:rsid w:val="007F3348"/>
    <w:rsid w:val="007F4639"/>
    <w:rsid w:val="007F4F91"/>
    <w:rsid w:val="007F5258"/>
    <w:rsid w:val="007F55DA"/>
    <w:rsid w:val="007F57C8"/>
    <w:rsid w:val="007F5A57"/>
    <w:rsid w:val="007F5D04"/>
    <w:rsid w:val="00800F3D"/>
    <w:rsid w:val="0080128E"/>
    <w:rsid w:val="00802341"/>
    <w:rsid w:val="0080236F"/>
    <w:rsid w:val="00802D5C"/>
    <w:rsid w:val="00803464"/>
    <w:rsid w:val="00803A6C"/>
    <w:rsid w:val="00805396"/>
    <w:rsid w:val="00805617"/>
    <w:rsid w:val="00807B3A"/>
    <w:rsid w:val="00810141"/>
    <w:rsid w:val="0081257C"/>
    <w:rsid w:val="008129BF"/>
    <w:rsid w:val="00812B2E"/>
    <w:rsid w:val="00812CBC"/>
    <w:rsid w:val="0081317F"/>
    <w:rsid w:val="008131BB"/>
    <w:rsid w:val="00813DD1"/>
    <w:rsid w:val="0081413A"/>
    <w:rsid w:val="00817126"/>
    <w:rsid w:val="008177D2"/>
    <w:rsid w:val="00817B6A"/>
    <w:rsid w:val="008206B5"/>
    <w:rsid w:val="008206C6"/>
    <w:rsid w:val="00820BB7"/>
    <w:rsid w:val="008218BA"/>
    <w:rsid w:val="00821F79"/>
    <w:rsid w:val="00823CCA"/>
    <w:rsid w:val="00823FF7"/>
    <w:rsid w:val="00824DCD"/>
    <w:rsid w:val="00825846"/>
    <w:rsid w:val="008273D0"/>
    <w:rsid w:val="00827773"/>
    <w:rsid w:val="00827A38"/>
    <w:rsid w:val="00830AD7"/>
    <w:rsid w:val="00831D34"/>
    <w:rsid w:val="0083215C"/>
    <w:rsid w:val="00832655"/>
    <w:rsid w:val="008358F0"/>
    <w:rsid w:val="0083612F"/>
    <w:rsid w:val="00836D60"/>
    <w:rsid w:val="00840B74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30A7"/>
    <w:rsid w:val="008557BA"/>
    <w:rsid w:val="00855BA4"/>
    <w:rsid w:val="00855DD8"/>
    <w:rsid w:val="00856146"/>
    <w:rsid w:val="008570FF"/>
    <w:rsid w:val="00857230"/>
    <w:rsid w:val="0085743E"/>
    <w:rsid w:val="00857943"/>
    <w:rsid w:val="008611E3"/>
    <w:rsid w:val="008632DC"/>
    <w:rsid w:val="008636D1"/>
    <w:rsid w:val="00863C30"/>
    <w:rsid w:val="00863FC9"/>
    <w:rsid w:val="008648C9"/>
    <w:rsid w:val="00864EB3"/>
    <w:rsid w:val="00864EE2"/>
    <w:rsid w:val="00870E5F"/>
    <w:rsid w:val="00870F0D"/>
    <w:rsid w:val="00871186"/>
    <w:rsid w:val="0087159A"/>
    <w:rsid w:val="008729C1"/>
    <w:rsid w:val="00872B45"/>
    <w:rsid w:val="008731F7"/>
    <w:rsid w:val="00874324"/>
    <w:rsid w:val="00875B41"/>
    <w:rsid w:val="00877815"/>
    <w:rsid w:val="00880AF1"/>
    <w:rsid w:val="0088168C"/>
    <w:rsid w:val="00881855"/>
    <w:rsid w:val="00881C76"/>
    <w:rsid w:val="00881F23"/>
    <w:rsid w:val="00882112"/>
    <w:rsid w:val="0088301D"/>
    <w:rsid w:val="00883541"/>
    <w:rsid w:val="00883CC2"/>
    <w:rsid w:val="008847EB"/>
    <w:rsid w:val="00884D07"/>
    <w:rsid w:val="00885687"/>
    <w:rsid w:val="008870C7"/>
    <w:rsid w:val="00887161"/>
    <w:rsid w:val="008877D4"/>
    <w:rsid w:val="0088793C"/>
    <w:rsid w:val="00887FD8"/>
    <w:rsid w:val="008901DA"/>
    <w:rsid w:val="008903BD"/>
    <w:rsid w:val="0089285E"/>
    <w:rsid w:val="00892A31"/>
    <w:rsid w:val="00892B80"/>
    <w:rsid w:val="00892C49"/>
    <w:rsid w:val="00892D25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B4ED1"/>
    <w:rsid w:val="008B5203"/>
    <w:rsid w:val="008B5EFD"/>
    <w:rsid w:val="008B5F94"/>
    <w:rsid w:val="008B6C0A"/>
    <w:rsid w:val="008B6E35"/>
    <w:rsid w:val="008B78C6"/>
    <w:rsid w:val="008C006F"/>
    <w:rsid w:val="008C0934"/>
    <w:rsid w:val="008C1EE4"/>
    <w:rsid w:val="008C1F27"/>
    <w:rsid w:val="008C20F0"/>
    <w:rsid w:val="008C2275"/>
    <w:rsid w:val="008C2AC1"/>
    <w:rsid w:val="008C3892"/>
    <w:rsid w:val="008C3CC9"/>
    <w:rsid w:val="008C47D5"/>
    <w:rsid w:val="008C54D7"/>
    <w:rsid w:val="008C58A4"/>
    <w:rsid w:val="008C667E"/>
    <w:rsid w:val="008C6859"/>
    <w:rsid w:val="008C6D53"/>
    <w:rsid w:val="008C6E8A"/>
    <w:rsid w:val="008C7CA3"/>
    <w:rsid w:val="008D0359"/>
    <w:rsid w:val="008D1316"/>
    <w:rsid w:val="008D1CD5"/>
    <w:rsid w:val="008D1DB8"/>
    <w:rsid w:val="008D1EAE"/>
    <w:rsid w:val="008D2985"/>
    <w:rsid w:val="008D320E"/>
    <w:rsid w:val="008D5AC0"/>
    <w:rsid w:val="008D5FD2"/>
    <w:rsid w:val="008D656B"/>
    <w:rsid w:val="008D672B"/>
    <w:rsid w:val="008D72C4"/>
    <w:rsid w:val="008D7871"/>
    <w:rsid w:val="008E0DE3"/>
    <w:rsid w:val="008E0F5F"/>
    <w:rsid w:val="008E2C83"/>
    <w:rsid w:val="008E3402"/>
    <w:rsid w:val="008E3432"/>
    <w:rsid w:val="008E3AA4"/>
    <w:rsid w:val="008E3B68"/>
    <w:rsid w:val="008E4B94"/>
    <w:rsid w:val="008E595D"/>
    <w:rsid w:val="008E64A9"/>
    <w:rsid w:val="008E6587"/>
    <w:rsid w:val="008E7C2E"/>
    <w:rsid w:val="008F0457"/>
    <w:rsid w:val="008F0488"/>
    <w:rsid w:val="008F1A9D"/>
    <w:rsid w:val="008F1D06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8F77EA"/>
    <w:rsid w:val="00900441"/>
    <w:rsid w:val="00900CA2"/>
    <w:rsid w:val="009010BD"/>
    <w:rsid w:val="0090136B"/>
    <w:rsid w:val="00901EF4"/>
    <w:rsid w:val="00902162"/>
    <w:rsid w:val="009041FA"/>
    <w:rsid w:val="00906828"/>
    <w:rsid w:val="00906A7B"/>
    <w:rsid w:val="00906F13"/>
    <w:rsid w:val="0090701A"/>
    <w:rsid w:val="00910EDF"/>
    <w:rsid w:val="00911DAC"/>
    <w:rsid w:val="00912067"/>
    <w:rsid w:val="0091255B"/>
    <w:rsid w:val="00912686"/>
    <w:rsid w:val="009141A1"/>
    <w:rsid w:val="0091439D"/>
    <w:rsid w:val="0091474E"/>
    <w:rsid w:val="00914D2B"/>
    <w:rsid w:val="00915A9C"/>
    <w:rsid w:val="00916705"/>
    <w:rsid w:val="00917452"/>
    <w:rsid w:val="00917ED0"/>
    <w:rsid w:val="00922E7A"/>
    <w:rsid w:val="00923662"/>
    <w:rsid w:val="009258D4"/>
    <w:rsid w:val="00925DA2"/>
    <w:rsid w:val="009279CB"/>
    <w:rsid w:val="00927FEB"/>
    <w:rsid w:val="00931588"/>
    <w:rsid w:val="00932AA5"/>
    <w:rsid w:val="009341FE"/>
    <w:rsid w:val="009343B1"/>
    <w:rsid w:val="00934700"/>
    <w:rsid w:val="0093514C"/>
    <w:rsid w:val="0093703A"/>
    <w:rsid w:val="0093798F"/>
    <w:rsid w:val="00940DE5"/>
    <w:rsid w:val="00940EB6"/>
    <w:rsid w:val="0094147B"/>
    <w:rsid w:val="00941FB7"/>
    <w:rsid w:val="009427C3"/>
    <w:rsid w:val="00943372"/>
    <w:rsid w:val="00943CE5"/>
    <w:rsid w:val="00944994"/>
    <w:rsid w:val="00944A6C"/>
    <w:rsid w:val="00945103"/>
    <w:rsid w:val="00945140"/>
    <w:rsid w:val="009455F0"/>
    <w:rsid w:val="0094575F"/>
    <w:rsid w:val="009477BF"/>
    <w:rsid w:val="00951795"/>
    <w:rsid w:val="0095256F"/>
    <w:rsid w:val="00952653"/>
    <w:rsid w:val="00953AE2"/>
    <w:rsid w:val="0095518B"/>
    <w:rsid w:val="009558B2"/>
    <w:rsid w:val="009558BF"/>
    <w:rsid w:val="009564BA"/>
    <w:rsid w:val="00957AE9"/>
    <w:rsid w:val="00957DC5"/>
    <w:rsid w:val="00960623"/>
    <w:rsid w:val="009615D7"/>
    <w:rsid w:val="009618C8"/>
    <w:rsid w:val="00961BE8"/>
    <w:rsid w:val="0096227B"/>
    <w:rsid w:val="0096313D"/>
    <w:rsid w:val="009632F8"/>
    <w:rsid w:val="00963E74"/>
    <w:rsid w:val="00964792"/>
    <w:rsid w:val="009669C4"/>
    <w:rsid w:val="00966B90"/>
    <w:rsid w:val="0096728F"/>
    <w:rsid w:val="0096779C"/>
    <w:rsid w:val="00967873"/>
    <w:rsid w:val="00971466"/>
    <w:rsid w:val="00971CB7"/>
    <w:rsid w:val="00972A45"/>
    <w:rsid w:val="00972F08"/>
    <w:rsid w:val="00974726"/>
    <w:rsid w:val="00974AB5"/>
    <w:rsid w:val="00975A7C"/>
    <w:rsid w:val="00976161"/>
    <w:rsid w:val="00976CF9"/>
    <w:rsid w:val="009801B2"/>
    <w:rsid w:val="009805B7"/>
    <w:rsid w:val="0098075B"/>
    <w:rsid w:val="00980BCF"/>
    <w:rsid w:val="00980D59"/>
    <w:rsid w:val="00981B1B"/>
    <w:rsid w:val="00985233"/>
    <w:rsid w:val="00985AF7"/>
    <w:rsid w:val="00986142"/>
    <w:rsid w:val="009865C3"/>
    <w:rsid w:val="00986A3D"/>
    <w:rsid w:val="00986DAE"/>
    <w:rsid w:val="00987F32"/>
    <w:rsid w:val="009909AE"/>
    <w:rsid w:val="00990E28"/>
    <w:rsid w:val="009913B7"/>
    <w:rsid w:val="00993EB2"/>
    <w:rsid w:val="00994127"/>
    <w:rsid w:val="009952F2"/>
    <w:rsid w:val="00995918"/>
    <w:rsid w:val="009A086E"/>
    <w:rsid w:val="009A19F7"/>
    <w:rsid w:val="009A1E9C"/>
    <w:rsid w:val="009A24DF"/>
    <w:rsid w:val="009A6BC3"/>
    <w:rsid w:val="009A6D9B"/>
    <w:rsid w:val="009A7BDB"/>
    <w:rsid w:val="009B061C"/>
    <w:rsid w:val="009B137D"/>
    <w:rsid w:val="009B2CB6"/>
    <w:rsid w:val="009B3095"/>
    <w:rsid w:val="009B354D"/>
    <w:rsid w:val="009B5055"/>
    <w:rsid w:val="009B6DB2"/>
    <w:rsid w:val="009B7A0C"/>
    <w:rsid w:val="009C0F63"/>
    <w:rsid w:val="009C1024"/>
    <w:rsid w:val="009C10C5"/>
    <w:rsid w:val="009C14B5"/>
    <w:rsid w:val="009C1E9A"/>
    <w:rsid w:val="009C27AA"/>
    <w:rsid w:val="009C3692"/>
    <w:rsid w:val="009C3C3C"/>
    <w:rsid w:val="009C53AF"/>
    <w:rsid w:val="009C58A1"/>
    <w:rsid w:val="009C6231"/>
    <w:rsid w:val="009C641B"/>
    <w:rsid w:val="009C6BDA"/>
    <w:rsid w:val="009C6E67"/>
    <w:rsid w:val="009C6F78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6ACB"/>
    <w:rsid w:val="009D7788"/>
    <w:rsid w:val="009E07DC"/>
    <w:rsid w:val="009E0D02"/>
    <w:rsid w:val="009E0FA6"/>
    <w:rsid w:val="009E198F"/>
    <w:rsid w:val="009E59C6"/>
    <w:rsid w:val="009E67BF"/>
    <w:rsid w:val="009E7223"/>
    <w:rsid w:val="009E7AC4"/>
    <w:rsid w:val="009F00F5"/>
    <w:rsid w:val="009F01B3"/>
    <w:rsid w:val="009F0230"/>
    <w:rsid w:val="009F063E"/>
    <w:rsid w:val="009F1651"/>
    <w:rsid w:val="009F2A55"/>
    <w:rsid w:val="009F3723"/>
    <w:rsid w:val="009F3E19"/>
    <w:rsid w:val="009F41FE"/>
    <w:rsid w:val="009F587A"/>
    <w:rsid w:val="009F6149"/>
    <w:rsid w:val="009F6DB5"/>
    <w:rsid w:val="009F6E91"/>
    <w:rsid w:val="009F7B55"/>
    <w:rsid w:val="00A0047A"/>
    <w:rsid w:val="00A00787"/>
    <w:rsid w:val="00A00A3A"/>
    <w:rsid w:val="00A01B75"/>
    <w:rsid w:val="00A040C4"/>
    <w:rsid w:val="00A04536"/>
    <w:rsid w:val="00A04A03"/>
    <w:rsid w:val="00A053E6"/>
    <w:rsid w:val="00A06B6F"/>
    <w:rsid w:val="00A0766C"/>
    <w:rsid w:val="00A107C2"/>
    <w:rsid w:val="00A10E00"/>
    <w:rsid w:val="00A10E52"/>
    <w:rsid w:val="00A10E6D"/>
    <w:rsid w:val="00A117F0"/>
    <w:rsid w:val="00A12C0E"/>
    <w:rsid w:val="00A132D5"/>
    <w:rsid w:val="00A134DF"/>
    <w:rsid w:val="00A14281"/>
    <w:rsid w:val="00A14ADE"/>
    <w:rsid w:val="00A15738"/>
    <w:rsid w:val="00A1606C"/>
    <w:rsid w:val="00A17040"/>
    <w:rsid w:val="00A17C1C"/>
    <w:rsid w:val="00A17D60"/>
    <w:rsid w:val="00A233EF"/>
    <w:rsid w:val="00A23842"/>
    <w:rsid w:val="00A23E48"/>
    <w:rsid w:val="00A244ED"/>
    <w:rsid w:val="00A24CDA"/>
    <w:rsid w:val="00A25D7C"/>
    <w:rsid w:val="00A264A5"/>
    <w:rsid w:val="00A272F8"/>
    <w:rsid w:val="00A27722"/>
    <w:rsid w:val="00A30A5C"/>
    <w:rsid w:val="00A31612"/>
    <w:rsid w:val="00A32D8C"/>
    <w:rsid w:val="00A34B27"/>
    <w:rsid w:val="00A3502B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456"/>
    <w:rsid w:val="00A44D7F"/>
    <w:rsid w:val="00A44E7B"/>
    <w:rsid w:val="00A44FFF"/>
    <w:rsid w:val="00A4523B"/>
    <w:rsid w:val="00A476BB"/>
    <w:rsid w:val="00A47E8D"/>
    <w:rsid w:val="00A516B1"/>
    <w:rsid w:val="00A5178F"/>
    <w:rsid w:val="00A51C2C"/>
    <w:rsid w:val="00A51F8A"/>
    <w:rsid w:val="00A53A24"/>
    <w:rsid w:val="00A552B0"/>
    <w:rsid w:val="00A559C1"/>
    <w:rsid w:val="00A55A7D"/>
    <w:rsid w:val="00A57078"/>
    <w:rsid w:val="00A57096"/>
    <w:rsid w:val="00A57D61"/>
    <w:rsid w:val="00A60E2C"/>
    <w:rsid w:val="00A61287"/>
    <w:rsid w:val="00A6159E"/>
    <w:rsid w:val="00A61839"/>
    <w:rsid w:val="00A62FE8"/>
    <w:rsid w:val="00A63326"/>
    <w:rsid w:val="00A64669"/>
    <w:rsid w:val="00A65310"/>
    <w:rsid w:val="00A65E38"/>
    <w:rsid w:val="00A65F31"/>
    <w:rsid w:val="00A6604C"/>
    <w:rsid w:val="00A660C8"/>
    <w:rsid w:val="00A6633C"/>
    <w:rsid w:val="00A66920"/>
    <w:rsid w:val="00A66C90"/>
    <w:rsid w:val="00A7160E"/>
    <w:rsid w:val="00A72D28"/>
    <w:rsid w:val="00A73A93"/>
    <w:rsid w:val="00A7412D"/>
    <w:rsid w:val="00A7510D"/>
    <w:rsid w:val="00A7578F"/>
    <w:rsid w:val="00A758E4"/>
    <w:rsid w:val="00A75E44"/>
    <w:rsid w:val="00A77B52"/>
    <w:rsid w:val="00A80F2A"/>
    <w:rsid w:val="00A823D6"/>
    <w:rsid w:val="00A82493"/>
    <w:rsid w:val="00A82580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408"/>
    <w:rsid w:val="00A9171E"/>
    <w:rsid w:val="00A93696"/>
    <w:rsid w:val="00A93CB7"/>
    <w:rsid w:val="00A93EA7"/>
    <w:rsid w:val="00A941E7"/>
    <w:rsid w:val="00A9423B"/>
    <w:rsid w:val="00A95C0D"/>
    <w:rsid w:val="00A96FFC"/>
    <w:rsid w:val="00A97F20"/>
    <w:rsid w:val="00AA0491"/>
    <w:rsid w:val="00AA1267"/>
    <w:rsid w:val="00AA21F2"/>
    <w:rsid w:val="00AA3067"/>
    <w:rsid w:val="00AA4A0C"/>
    <w:rsid w:val="00AA4AB9"/>
    <w:rsid w:val="00AA5BA5"/>
    <w:rsid w:val="00AA60CF"/>
    <w:rsid w:val="00AA6983"/>
    <w:rsid w:val="00AA7595"/>
    <w:rsid w:val="00AA783D"/>
    <w:rsid w:val="00AB041E"/>
    <w:rsid w:val="00AB0452"/>
    <w:rsid w:val="00AB0526"/>
    <w:rsid w:val="00AB2117"/>
    <w:rsid w:val="00AB388F"/>
    <w:rsid w:val="00AB4ED1"/>
    <w:rsid w:val="00AB5F34"/>
    <w:rsid w:val="00AB6736"/>
    <w:rsid w:val="00AB6A57"/>
    <w:rsid w:val="00AB6BDB"/>
    <w:rsid w:val="00AC08D4"/>
    <w:rsid w:val="00AC16CA"/>
    <w:rsid w:val="00AC2932"/>
    <w:rsid w:val="00AC327E"/>
    <w:rsid w:val="00AC35C7"/>
    <w:rsid w:val="00AC62CE"/>
    <w:rsid w:val="00AC698D"/>
    <w:rsid w:val="00AC6B63"/>
    <w:rsid w:val="00AD1700"/>
    <w:rsid w:val="00AD21E8"/>
    <w:rsid w:val="00AD252B"/>
    <w:rsid w:val="00AD2CA6"/>
    <w:rsid w:val="00AD47C4"/>
    <w:rsid w:val="00AD4DF2"/>
    <w:rsid w:val="00AD5229"/>
    <w:rsid w:val="00AD61E7"/>
    <w:rsid w:val="00AE055B"/>
    <w:rsid w:val="00AE1114"/>
    <w:rsid w:val="00AE3FD9"/>
    <w:rsid w:val="00AE4533"/>
    <w:rsid w:val="00AE4A78"/>
    <w:rsid w:val="00AE5190"/>
    <w:rsid w:val="00AE5354"/>
    <w:rsid w:val="00AE5E6A"/>
    <w:rsid w:val="00AE6F87"/>
    <w:rsid w:val="00AE72F8"/>
    <w:rsid w:val="00AE75FB"/>
    <w:rsid w:val="00AE7F40"/>
    <w:rsid w:val="00AF2456"/>
    <w:rsid w:val="00AF3B07"/>
    <w:rsid w:val="00AF57CF"/>
    <w:rsid w:val="00AF5ACA"/>
    <w:rsid w:val="00AF62EE"/>
    <w:rsid w:val="00AF71F7"/>
    <w:rsid w:val="00B00ED9"/>
    <w:rsid w:val="00B015E4"/>
    <w:rsid w:val="00B01752"/>
    <w:rsid w:val="00B03006"/>
    <w:rsid w:val="00B03BBA"/>
    <w:rsid w:val="00B04F6B"/>
    <w:rsid w:val="00B05351"/>
    <w:rsid w:val="00B053AC"/>
    <w:rsid w:val="00B05687"/>
    <w:rsid w:val="00B05834"/>
    <w:rsid w:val="00B05D52"/>
    <w:rsid w:val="00B07C80"/>
    <w:rsid w:val="00B1096A"/>
    <w:rsid w:val="00B110A2"/>
    <w:rsid w:val="00B11128"/>
    <w:rsid w:val="00B1182E"/>
    <w:rsid w:val="00B12D1F"/>
    <w:rsid w:val="00B130B9"/>
    <w:rsid w:val="00B13128"/>
    <w:rsid w:val="00B13357"/>
    <w:rsid w:val="00B13A2C"/>
    <w:rsid w:val="00B13F79"/>
    <w:rsid w:val="00B16162"/>
    <w:rsid w:val="00B164AC"/>
    <w:rsid w:val="00B164E6"/>
    <w:rsid w:val="00B16A0E"/>
    <w:rsid w:val="00B1718D"/>
    <w:rsid w:val="00B203B9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42"/>
    <w:rsid w:val="00B322EE"/>
    <w:rsid w:val="00B325E4"/>
    <w:rsid w:val="00B345DC"/>
    <w:rsid w:val="00B37FEE"/>
    <w:rsid w:val="00B40A62"/>
    <w:rsid w:val="00B41793"/>
    <w:rsid w:val="00B41A98"/>
    <w:rsid w:val="00B41D85"/>
    <w:rsid w:val="00B431C8"/>
    <w:rsid w:val="00B44C4B"/>
    <w:rsid w:val="00B44F74"/>
    <w:rsid w:val="00B45DDC"/>
    <w:rsid w:val="00B46A39"/>
    <w:rsid w:val="00B473C1"/>
    <w:rsid w:val="00B51035"/>
    <w:rsid w:val="00B51653"/>
    <w:rsid w:val="00B52B43"/>
    <w:rsid w:val="00B52B48"/>
    <w:rsid w:val="00B534E4"/>
    <w:rsid w:val="00B53A26"/>
    <w:rsid w:val="00B5524B"/>
    <w:rsid w:val="00B560F1"/>
    <w:rsid w:val="00B57985"/>
    <w:rsid w:val="00B60201"/>
    <w:rsid w:val="00B60315"/>
    <w:rsid w:val="00B60B47"/>
    <w:rsid w:val="00B61CA1"/>
    <w:rsid w:val="00B63360"/>
    <w:rsid w:val="00B63676"/>
    <w:rsid w:val="00B63945"/>
    <w:rsid w:val="00B6456D"/>
    <w:rsid w:val="00B64CFA"/>
    <w:rsid w:val="00B65229"/>
    <w:rsid w:val="00B659A9"/>
    <w:rsid w:val="00B66A33"/>
    <w:rsid w:val="00B6730C"/>
    <w:rsid w:val="00B673B2"/>
    <w:rsid w:val="00B67C8E"/>
    <w:rsid w:val="00B67DD6"/>
    <w:rsid w:val="00B71244"/>
    <w:rsid w:val="00B71EB8"/>
    <w:rsid w:val="00B73CB2"/>
    <w:rsid w:val="00B751B3"/>
    <w:rsid w:val="00B7676B"/>
    <w:rsid w:val="00B802B7"/>
    <w:rsid w:val="00B81414"/>
    <w:rsid w:val="00B81582"/>
    <w:rsid w:val="00B81BB7"/>
    <w:rsid w:val="00B81BB9"/>
    <w:rsid w:val="00B843A0"/>
    <w:rsid w:val="00B848A9"/>
    <w:rsid w:val="00B84C01"/>
    <w:rsid w:val="00B84D1F"/>
    <w:rsid w:val="00B854D8"/>
    <w:rsid w:val="00B863EB"/>
    <w:rsid w:val="00B87071"/>
    <w:rsid w:val="00B87D65"/>
    <w:rsid w:val="00B904F7"/>
    <w:rsid w:val="00B92032"/>
    <w:rsid w:val="00B93F45"/>
    <w:rsid w:val="00B940B2"/>
    <w:rsid w:val="00B94720"/>
    <w:rsid w:val="00B951AC"/>
    <w:rsid w:val="00B96CC9"/>
    <w:rsid w:val="00BA0E7A"/>
    <w:rsid w:val="00BA1093"/>
    <w:rsid w:val="00BA115F"/>
    <w:rsid w:val="00BA1A00"/>
    <w:rsid w:val="00BA2204"/>
    <w:rsid w:val="00BA32BE"/>
    <w:rsid w:val="00BA6A97"/>
    <w:rsid w:val="00BA6B40"/>
    <w:rsid w:val="00BA6BDE"/>
    <w:rsid w:val="00BB10CF"/>
    <w:rsid w:val="00BB1E13"/>
    <w:rsid w:val="00BB22BB"/>
    <w:rsid w:val="00BB31E1"/>
    <w:rsid w:val="00BB347C"/>
    <w:rsid w:val="00BB5E73"/>
    <w:rsid w:val="00BB6054"/>
    <w:rsid w:val="00BB6340"/>
    <w:rsid w:val="00BB7B55"/>
    <w:rsid w:val="00BC00AF"/>
    <w:rsid w:val="00BC031D"/>
    <w:rsid w:val="00BC0E7F"/>
    <w:rsid w:val="00BC10AD"/>
    <w:rsid w:val="00BC1302"/>
    <w:rsid w:val="00BC31BC"/>
    <w:rsid w:val="00BC3C5C"/>
    <w:rsid w:val="00BC4ABF"/>
    <w:rsid w:val="00BC4EF0"/>
    <w:rsid w:val="00BC5478"/>
    <w:rsid w:val="00BC7366"/>
    <w:rsid w:val="00BD153B"/>
    <w:rsid w:val="00BD15CC"/>
    <w:rsid w:val="00BD1AD2"/>
    <w:rsid w:val="00BD2A0C"/>
    <w:rsid w:val="00BD2C3E"/>
    <w:rsid w:val="00BD3160"/>
    <w:rsid w:val="00BD32D4"/>
    <w:rsid w:val="00BD34B1"/>
    <w:rsid w:val="00BD42ED"/>
    <w:rsid w:val="00BD499D"/>
    <w:rsid w:val="00BD4C5D"/>
    <w:rsid w:val="00BD5872"/>
    <w:rsid w:val="00BD5A19"/>
    <w:rsid w:val="00BD61FF"/>
    <w:rsid w:val="00BD6522"/>
    <w:rsid w:val="00BD6615"/>
    <w:rsid w:val="00BD7B46"/>
    <w:rsid w:val="00BE19DF"/>
    <w:rsid w:val="00BE1ABF"/>
    <w:rsid w:val="00BE1EFF"/>
    <w:rsid w:val="00BE2448"/>
    <w:rsid w:val="00BE279A"/>
    <w:rsid w:val="00BE428B"/>
    <w:rsid w:val="00BE49DB"/>
    <w:rsid w:val="00BE6B66"/>
    <w:rsid w:val="00BE79BB"/>
    <w:rsid w:val="00BF05FE"/>
    <w:rsid w:val="00BF07E2"/>
    <w:rsid w:val="00BF14A1"/>
    <w:rsid w:val="00BF2405"/>
    <w:rsid w:val="00BF43A3"/>
    <w:rsid w:val="00BF47DA"/>
    <w:rsid w:val="00BF4C13"/>
    <w:rsid w:val="00BF7E3B"/>
    <w:rsid w:val="00C01220"/>
    <w:rsid w:val="00C0127B"/>
    <w:rsid w:val="00C026BC"/>
    <w:rsid w:val="00C046BA"/>
    <w:rsid w:val="00C0538F"/>
    <w:rsid w:val="00C06A5F"/>
    <w:rsid w:val="00C0716D"/>
    <w:rsid w:val="00C10292"/>
    <w:rsid w:val="00C108D3"/>
    <w:rsid w:val="00C13E88"/>
    <w:rsid w:val="00C14359"/>
    <w:rsid w:val="00C151BD"/>
    <w:rsid w:val="00C1578B"/>
    <w:rsid w:val="00C17664"/>
    <w:rsid w:val="00C17804"/>
    <w:rsid w:val="00C211C4"/>
    <w:rsid w:val="00C21406"/>
    <w:rsid w:val="00C2184F"/>
    <w:rsid w:val="00C222FF"/>
    <w:rsid w:val="00C2598B"/>
    <w:rsid w:val="00C25CBF"/>
    <w:rsid w:val="00C265C5"/>
    <w:rsid w:val="00C267F5"/>
    <w:rsid w:val="00C27ACF"/>
    <w:rsid w:val="00C32F76"/>
    <w:rsid w:val="00C330DE"/>
    <w:rsid w:val="00C3358D"/>
    <w:rsid w:val="00C33F81"/>
    <w:rsid w:val="00C343CE"/>
    <w:rsid w:val="00C346B5"/>
    <w:rsid w:val="00C35058"/>
    <w:rsid w:val="00C36B29"/>
    <w:rsid w:val="00C37C5E"/>
    <w:rsid w:val="00C4147F"/>
    <w:rsid w:val="00C41FB6"/>
    <w:rsid w:val="00C4222B"/>
    <w:rsid w:val="00C42EBF"/>
    <w:rsid w:val="00C42F38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1AB5"/>
    <w:rsid w:val="00C52696"/>
    <w:rsid w:val="00C53D63"/>
    <w:rsid w:val="00C54718"/>
    <w:rsid w:val="00C5532E"/>
    <w:rsid w:val="00C558FD"/>
    <w:rsid w:val="00C56CBC"/>
    <w:rsid w:val="00C56D25"/>
    <w:rsid w:val="00C57E21"/>
    <w:rsid w:val="00C61A75"/>
    <w:rsid w:val="00C63AC1"/>
    <w:rsid w:val="00C63FE0"/>
    <w:rsid w:val="00C64993"/>
    <w:rsid w:val="00C66F6C"/>
    <w:rsid w:val="00C678F9"/>
    <w:rsid w:val="00C720A0"/>
    <w:rsid w:val="00C721DB"/>
    <w:rsid w:val="00C7260F"/>
    <w:rsid w:val="00C72ABD"/>
    <w:rsid w:val="00C72DAD"/>
    <w:rsid w:val="00C73BAF"/>
    <w:rsid w:val="00C73F23"/>
    <w:rsid w:val="00C7436D"/>
    <w:rsid w:val="00C746C1"/>
    <w:rsid w:val="00C76260"/>
    <w:rsid w:val="00C76379"/>
    <w:rsid w:val="00C818B7"/>
    <w:rsid w:val="00C81CF1"/>
    <w:rsid w:val="00C84533"/>
    <w:rsid w:val="00C86D22"/>
    <w:rsid w:val="00C87308"/>
    <w:rsid w:val="00C9005C"/>
    <w:rsid w:val="00C90EF5"/>
    <w:rsid w:val="00C91590"/>
    <w:rsid w:val="00C91CE8"/>
    <w:rsid w:val="00C92A3E"/>
    <w:rsid w:val="00C9311F"/>
    <w:rsid w:val="00C96024"/>
    <w:rsid w:val="00C9776F"/>
    <w:rsid w:val="00CA0F3F"/>
    <w:rsid w:val="00CA131F"/>
    <w:rsid w:val="00CA187D"/>
    <w:rsid w:val="00CA260E"/>
    <w:rsid w:val="00CA268D"/>
    <w:rsid w:val="00CA2AB8"/>
    <w:rsid w:val="00CA2BC0"/>
    <w:rsid w:val="00CA2CB8"/>
    <w:rsid w:val="00CA3438"/>
    <w:rsid w:val="00CA4358"/>
    <w:rsid w:val="00CA5A4D"/>
    <w:rsid w:val="00CA61A1"/>
    <w:rsid w:val="00CA6597"/>
    <w:rsid w:val="00CA676D"/>
    <w:rsid w:val="00CA789D"/>
    <w:rsid w:val="00CB1710"/>
    <w:rsid w:val="00CB2190"/>
    <w:rsid w:val="00CB235E"/>
    <w:rsid w:val="00CB3440"/>
    <w:rsid w:val="00CB492F"/>
    <w:rsid w:val="00CB6093"/>
    <w:rsid w:val="00CB6C28"/>
    <w:rsid w:val="00CC1161"/>
    <w:rsid w:val="00CC181B"/>
    <w:rsid w:val="00CC18F4"/>
    <w:rsid w:val="00CC1C0A"/>
    <w:rsid w:val="00CC2401"/>
    <w:rsid w:val="00CC27AD"/>
    <w:rsid w:val="00CC3AE5"/>
    <w:rsid w:val="00CC4C03"/>
    <w:rsid w:val="00CC5E68"/>
    <w:rsid w:val="00CC6C60"/>
    <w:rsid w:val="00CC7FA5"/>
    <w:rsid w:val="00CD040F"/>
    <w:rsid w:val="00CD0B6D"/>
    <w:rsid w:val="00CD216F"/>
    <w:rsid w:val="00CD2FF8"/>
    <w:rsid w:val="00CD3636"/>
    <w:rsid w:val="00CD4000"/>
    <w:rsid w:val="00CD4FF5"/>
    <w:rsid w:val="00CD6C75"/>
    <w:rsid w:val="00CD6F93"/>
    <w:rsid w:val="00CD72BB"/>
    <w:rsid w:val="00CE1B23"/>
    <w:rsid w:val="00CE3FFB"/>
    <w:rsid w:val="00CE41C3"/>
    <w:rsid w:val="00CE421A"/>
    <w:rsid w:val="00CE4421"/>
    <w:rsid w:val="00CE47EC"/>
    <w:rsid w:val="00CE4E61"/>
    <w:rsid w:val="00CE55A1"/>
    <w:rsid w:val="00CE60A4"/>
    <w:rsid w:val="00CE6709"/>
    <w:rsid w:val="00CE7193"/>
    <w:rsid w:val="00CF0E7F"/>
    <w:rsid w:val="00CF3424"/>
    <w:rsid w:val="00CF4E09"/>
    <w:rsid w:val="00CF5688"/>
    <w:rsid w:val="00CF5BEF"/>
    <w:rsid w:val="00CF5DD3"/>
    <w:rsid w:val="00CF64F5"/>
    <w:rsid w:val="00CF784B"/>
    <w:rsid w:val="00CF7F8B"/>
    <w:rsid w:val="00D020E5"/>
    <w:rsid w:val="00D02BE9"/>
    <w:rsid w:val="00D037B8"/>
    <w:rsid w:val="00D03FB1"/>
    <w:rsid w:val="00D046F4"/>
    <w:rsid w:val="00D05DC4"/>
    <w:rsid w:val="00D072AA"/>
    <w:rsid w:val="00D10A4B"/>
    <w:rsid w:val="00D11378"/>
    <w:rsid w:val="00D169CA"/>
    <w:rsid w:val="00D16CD2"/>
    <w:rsid w:val="00D16EC1"/>
    <w:rsid w:val="00D179C2"/>
    <w:rsid w:val="00D17A05"/>
    <w:rsid w:val="00D17B95"/>
    <w:rsid w:val="00D219DB"/>
    <w:rsid w:val="00D22412"/>
    <w:rsid w:val="00D22B4F"/>
    <w:rsid w:val="00D23D83"/>
    <w:rsid w:val="00D2547D"/>
    <w:rsid w:val="00D262BC"/>
    <w:rsid w:val="00D266B9"/>
    <w:rsid w:val="00D306E8"/>
    <w:rsid w:val="00D30D28"/>
    <w:rsid w:val="00D32B96"/>
    <w:rsid w:val="00D3393D"/>
    <w:rsid w:val="00D3580E"/>
    <w:rsid w:val="00D377DB"/>
    <w:rsid w:val="00D379C0"/>
    <w:rsid w:val="00D401A7"/>
    <w:rsid w:val="00D4044E"/>
    <w:rsid w:val="00D40D93"/>
    <w:rsid w:val="00D4193B"/>
    <w:rsid w:val="00D427C8"/>
    <w:rsid w:val="00D44995"/>
    <w:rsid w:val="00D462ED"/>
    <w:rsid w:val="00D510DF"/>
    <w:rsid w:val="00D51155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52F"/>
    <w:rsid w:val="00D60C4F"/>
    <w:rsid w:val="00D6296D"/>
    <w:rsid w:val="00D62C24"/>
    <w:rsid w:val="00D62C44"/>
    <w:rsid w:val="00D62EAD"/>
    <w:rsid w:val="00D65765"/>
    <w:rsid w:val="00D66E58"/>
    <w:rsid w:val="00D67D0A"/>
    <w:rsid w:val="00D70383"/>
    <w:rsid w:val="00D71C39"/>
    <w:rsid w:val="00D73856"/>
    <w:rsid w:val="00D75E86"/>
    <w:rsid w:val="00D774FA"/>
    <w:rsid w:val="00D77A10"/>
    <w:rsid w:val="00D805BC"/>
    <w:rsid w:val="00D8285C"/>
    <w:rsid w:val="00D83517"/>
    <w:rsid w:val="00D871FD"/>
    <w:rsid w:val="00D87745"/>
    <w:rsid w:val="00D902A4"/>
    <w:rsid w:val="00D90376"/>
    <w:rsid w:val="00D90797"/>
    <w:rsid w:val="00D913C5"/>
    <w:rsid w:val="00D91D85"/>
    <w:rsid w:val="00D92384"/>
    <w:rsid w:val="00D92808"/>
    <w:rsid w:val="00D96163"/>
    <w:rsid w:val="00D965AC"/>
    <w:rsid w:val="00D96602"/>
    <w:rsid w:val="00D968BE"/>
    <w:rsid w:val="00D97545"/>
    <w:rsid w:val="00DA028E"/>
    <w:rsid w:val="00DA2EAA"/>
    <w:rsid w:val="00DA460B"/>
    <w:rsid w:val="00DA5734"/>
    <w:rsid w:val="00DA5B68"/>
    <w:rsid w:val="00DA614A"/>
    <w:rsid w:val="00DA7403"/>
    <w:rsid w:val="00DB0386"/>
    <w:rsid w:val="00DB0923"/>
    <w:rsid w:val="00DB0B4A"/>
    <w:rsid w:val="00DB1881"/>
    <w:rsid w:val="00DB28BF"/>
    <w:rsid w:val="00DB2F87"/>
    <w:rsid w:val="00DB3313"/>
    <w:rsid w:val="00DB62F2"/>
    <w:rsid w:val="00DB630B"/>
    <w:rsid w:val="00DB686C"/>
    <w:rsid w:val="00DB6C4C"/>
    <w:rsid w:val="00DB7453"/>
    <w:rsid w:val="00DC1013"/>
    <w:rsid w:val="00DC1DB2"/>
    <w:rsid w:val="00DC1EC5"/>
    <w:rsid w:val="00DC20FB"/>
    <w:rsid w:val="00DC2F1F"/>
    <w:rsid w:val="00DC3059"/>
    <w:rsid w:val="00DC437F"/>
    <w:rsid w:val="00DC45EA"/>
    <w:rsid w:val="00DC5E63"/>
    <w:rsid w:val="00DC67EF"/>
    <w:rsid w:val="00DC6C37"/>
    <w:rsid w:val="00DC74FC"/>
    <w:rsid w:val="00DD0A29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D5DD8"/>
    <w:rsid w:val="00DE05DE"/>
    <w:rsid w:val="00DE09D0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DF399E"/>
    <w:rsid w:val="00E01270"/>
    <w:rsid w:val="00E0128A"/>
    <w:rsid w:val="00E017DE"/>
    <w:rsid w:val="00E017EA"/>
    <w:rsid w:val="00E0314A"/>
    <w:rsid w:val="00E10924"/>
    <w:rsid w:val="00E10BA1"/>
    <w:rsid w:val="00E1345C"/>
    <w:rsid w:val="00E13A6D"/>
    <w:rsid w:val="00E13D54"/>
    <w:rsid w:val="00E14010"/>
    <w:rsid w:val="00E14832"/>
    <w:rsid w:val="00E14AEC"/>
    <w:rsid w:val="00E14C5E"/>
    <w:rsid w:val="00E14EF2"/>
    <w:rsid w:val="00E150FD"/>
    <w:rsid w:val="00E152C2"/>
    <w:rsid w:val="00E16826"/>
    <w:rsid w:val="00E171B4"/>
    <w:rsid w:val="00E20435"/>
    <w:rsid w:val="00E20504"/>
    <w:rsid w:val="00E20E2E"/>
    <w:rsid w:val="00E2168B"/>
    <w:rsid w:val="00E21879"/>
    <w:rsid w:val="00E220BB"/>
    <w:rsid w:val="00E2390C"/>
    <w:rsid w:val="00E23D91"/>
    <w:rsid w:val="00E26C84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07FF"/>
    <w:rsid w:val="00E41607"/>
    <w:rsid w:val="00E442B2"/>
    <w:rsid w:val="00E47088"/>
    <w:rsid w:val="00E510AC"/>
    <w:rsid w:val="00E52C7B"/>
    <w:rsid w:val="00E53A47"/>
    <w:rsid w:val="00E540C5"/>
    <w:rsid w:val="00E5456F"/>
    <w:rsid w:val="00E604C4"/>
    <w:rsid w:val="00E604F4"/>
    <w:rsid w:val="00E608F3"/>
    <w:rsid w:val="00E60C48"/>
    <w:rsid w:val="00E615F2"/>
    <w:rsid w:val="00E61EE3"/>
    <w:rsid w:val="00E62760"/>
    <w:rsid w:val="00E62F46"/>
    <w:rsid w:val="00E63511"/>
    <w:rsid w:val="00E63FB8"/>
    <w:rsid w:val="00E65720"/>
    <w:rsid w:val="00E66689"/>
    <w:rsid w:val="00E66C8F"/>
    <w:rsid w:val="00E67889"/>
    <w:rsid w:val="00E7003E"/>
    <w:rsid w:val="00E7101B"/>
    <w:rsid w:val="00E724C7"/>
    <w:rsid w:val="00E72CB9"/>
    <w:rsid w:val="00E745A1"/>
    <w:rsid w:val="00E74CFD"/>
    <w:rsid w:val="00E75403"/>
    <w:rsid w:val="00E755ED"/>
    <w:rsid w:val="00E75AC5"/>
    <w:rsid w:val="00E76095"/>
    <w:rsid w:val="00E76894"/>
    <w:rsid w:val="00E76CC3"/>
    <w:rsid w:val="00E80F62"/>
    <w:rsid w:val="00E816CE"/>
    <w:rsid w:val="00E81FFB"/>
    <w:rsid w:val="00E84E10"/>
    <w:rsid w:val="00E864D6"/>
    <w:rsid w:val="00E86DAD"/>
    <w:rsid w:val="00E870D9"/>
    <w:rsid w:val="00E8755F"/>
    <w:rsid w:val="00E90249"/>
    <w:rsid w:val="00E904C7"/>
    <w:rsid w:val="00E90618"/>
    <w:rsid w:val="00E925F0"/>
    <w:rsid w:val="00E94AC4"/>
    <w:rsid w:val="00E94B1C"/>
    <w:rsid w:val="00E94C2C"/>
    <w:rsid w:val="00E97138"/>
    <w:rsid w:val="00E9731A"/>
    <w:rsid w:val="00E97935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7F0"/>
    <w:rsid w:val="00EB62FF"/>
    <w:rsid w:val="00EB6962"/>
    <w:rsid w:val="00EB7B70"/>
    <w:rsid w:val="00EB7BA8"/>
    <w:rsid w:val="00EC114C"/>
    <w:rsid w:val="00EC1487"/>
    <w:rsid w:val="00EC2BD0"/>
    <w:rsid w:val="00EC4535"/>
    <w:rsid w:val="00EC63B7"/>
    <w:rsid w:val="00EC790A"/>
    <w:rsid w:val="00EC792F"/>
    <w:rsid w:val="00ED0EBD"/>
    <w:rsid w:val="00ED2DDC"/>
    <w:rsid w:val="00ED34FE"/>
    <w:rsid w:val="00ED3D34"/>
    <w:rsid w:val="00ED58E0"/>
    <w:rsid w:val="00ED721B"/>
    <w:rsid w:val="00ED787F"/>
    <w:rsid w:val="00EE033F"/>
    <w:rsid w:val="00EE057B"/>
    <w:rsid w:val="00EE1631"/>
    <w:rsid w:val="00EE1CB7"/>
    <w:rsid w:val="00EE2C23"/>
    <w:rsid w:val="00EE4299"/>
    <w:rsid w:val="00EE4E02"/>
    <w:rsid w:val="00EE5689"/>
    <w:rsid w:val="00EE67D7"/>
    <w:rsid w:val="00EE6B90"/>
    <w:rsid w:val="00EE7A90"/>
    <w:rsid w:val="00EF03DA"/>
    <w:rsid w:val="00EF0AF4"/>
    <w:rsid w:val="00EF0FA3"/>
    <w:rsid w:val="00EF18DD"/>
    <w:rsid w:val="00EF2BD0"/>
    <w:rsid w:val="00EF3725"/>
    <w:rsid w:val="00EF3D27"/>
    <w:rsid w:val="00EF4169"/>
    <w:rsid w:val="00EF5F51"/>
    <w:rsid w:val="00EF797D"/>
    <w:rsid w:val="00F01B15"/>
    <w:rsid w:val="00F02195"/>
    <w:rsid w:val="00F029C4"/>
    <w:rsid w:val="00F02B71"/>
    <w:rsid w:val="00F02B94"/>
    <w:rsid w:val="00F02E03"/>
    <w:rsid w:val="00F046D3"/>
    <w:rsid w:val="00F05543"/>
    <w:rsid w:val="00F05763"/>
    <w:rsid w:val="00F0683A"/>
    <w:rsid w:val="00F0709B"/>
    <w:rsid w:val="00F10494"/>
    <w:rsid w:val="00F114E7"/>
    <w:rsid w:val="00F11816"/>
    <w:rsid w:val="00F122FD"/>
    <w:rsid w:val="00F151B7"/>
    <w:rsid w:val="00F17775"/>
    <w:rsid w:val="00F179A8"/>
    <w:rsid w:val="00F20851"/>
    <w:rsid w:val="00F211C4"/>
    <w:rsid w:val="00F21492"/>
    <w:rsid w:val="00F214E6"/>
    <w:rsid w:val="00F232F6"/>
    <w:rsid w:val="00F23D11"/>
    <w:rsid w:val="00F245F4"/>
    <w:rsid w:val="00F24890"/>
    <w:rsid w:val="00F254C5"/>
    <w:rsid w:val="00F26D84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163B"/>
    <w:rsid w:val="00F422D0"/>
    <w:rsid w:val="00F451D3"/>
    <w:rsid w:val="00F46998"/>
    <w:rsid w:val="00F50595"/>
    <w:rsid w:val="00F50620"/>
    <w:rsid w:val="00F51742"/>
    <w:rsid w:val="00F51A19"/>
    <w:rsid w:val="00F52507"/>
    <w:rsid w:val="00F532BB"/>
    <w:rsid w:val="00F542FE"/>
    <w:rsid w:val="00F54EEE"/>
    <w:rsid w:val="00F5620D"/>
    <w:rsid w:val="00F57F72"/>
    <w:rsid w:val="00F57F92"/>
    <w:rsid w:val="00F622FA"/>
    <w:rsid w:val="00F631F3"/>
    <w:rsid w:val="00F63659"/>
    <w:rsid w:val="00F6426C"/>
    <w:rsid w:val="00F64374"/>
    <w:rsid w:val="00F65DC1"/>
    <w:rsid w:val="00F66039"/>
    <w:rsid w:val="00F67600"/>
    <w:rsid w:val="00F70F24"/>
    <w:rsid w:val="00F7211E"/>
    <w:rsid w:val="00F726FE"/>
    <w:rsid w:val="00F72AC6"/>
    <w:rsid w:val="00F72F2E"/>
    <w:rsid w:val="00F73361"/>
    <w:rsid w:val="00F734DD"/>
    <w:rsid w:val="00F73DCD"/>
    <w:rsid w:val="00F7424D"/>
    <w:rsid w:val="00F75096"/>
    <w:rsid w:val="00F75FA3"/>
    <w:rsid w:val="00F76A05"/>
    <w:rsid w:val="00F77161"/>
    <w:rsid w:val="00F77614"/>
    <w:rsid w:val="00F80E57"/>
    <w:rsid w:val="00F80EA7"/>
    <w:rsid w:val="00F81383"/>
    <w:rsid w:val="00F81ECE"/>
    <w:rsid w:val="00F83732"/>
    <w:rsid w:val="00F84566"/>
    <w:rsid w:val="00F84952"/>
    <w:rsid w:val="00F85114"/>
    <w:rsid w:val="00F859BD"/>
    <w:rsid w:val="00F86B53"/>
    <w:rsid w:val="00F87619"/>
    <w:rsid w:val="00F87A78"/>
    <w:rsid w:val="00F918D9"/>
    <w:rsid w:val="00F91C79"/>
    <w:rsid w:val="00F9218B"/>
    <w:rsid w:val="00F94E09"/>
    <w:rsid w:val="00F956BF"/>
    <w:rsid w:val="00F961BD"/>
    <w:rsid w:val="00F961FE"/>
    <w:rsid w:val="00F96857"/>
    <w:rsid w:val="00F97087"/>
    <w:rsid w:val="00F976CD"/>
    <w:rsid w:val="00FA0821"/>
    <w:rsid w:val="00FA09A4"/>
    <w:rsid w:val="00FA0A9F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231A"/>
    <w:rsid w:val="00FB2990"/>
    <w:rsid w:val="00FB312F"/>
    <w:rsid w:val="00FB3374"/>
    <w:rsid w:val="00FB40ED"/>
    <w:rsid w:val="00FB49AA"/>
    <w:rsid w:val="00FB4D3A"/>
    <w:rsid w:val="00FB4E4F"/>
    <w:rsid w:val="00FB57EB"/>
    <w:rsid w:val="00FB5B5D"/>
    <w:rsid w:val="00FB6791"/>
    <w:rsid w:val="00FB6E5F"/>
    <w:rsid w:val="00FC053C"/>
    <w:rsid w:val="00FC129B"/>
    <w:rsid w:val="00FC14A3"/>
    <w:rsid w:val="00FC1DF7"/>
    <w:rsid w:val="00FC33ED"/>
    <w:rsid w:val="00FC3731"/>
    <w:rsid w:val="00FC4701"/>
    <w:rsid w:val="00FC51C1"/>
    <w:rsid w:val="00FC52C9"/>
    <w:rsid w:val="00FC59B3"/>
    <w:rsid w:val="00FC7EF7"/>
    <w:rsid w:val="00FD001A"/>
    <w:rsid w:val="00FD06A0"/>
    <w:rsid w:val="00FD133F"/>
    <w:rsid w:val="00FD1775"/>
    <w:rsid w:val="00FD1B77"/>
    <w:rsid w:val="00FD20FD"/>
    <w:rsid w:val="00FD6661"/>
    <w:rsid w:val="00FD6EA5"/>
    <w:rsid w:val="00FD743E"/>
    <w:rsid w:val="00FE097C"/>
    <w:rsid w:val="00FE0C4E"/>
    <w:rsid w:val="00FE1972"/>
    <w:rsid w:val="00FE1A0E"/>
    <w:rsid w:val="00FE1A7C"/>
    <w:rsid w:val="00FE1E84"/>
    <w:rsid w:val="00FE2B7A"/>
    <w:rsid w:val="00FE43BA"/>
    <w:rsid w:val="00FE596E"/>
    <w:rsid w:val="00FE5D36"/>
    <w:rsid w:val="00FE5F5D"/>
    <w:rsid w:val="00FE6058"/>
    <w:rsid w:val="00FE700C"/>
    <w:rsid w:val="00FE7241"/>
    <w:rsid w:val="00FE72FE"/>
    <w:rsid w:val="00FE7C9F"/>
    <w:rsid w:val="00FE7E17"/>
    <w:rsid w:val="00FF1C6D"/>
    <w:rsid w:val="00FF211D"/>
    <w:rsid w:val="00FF27F5"/>
    <w:rsid w:val="00FF31E3"/>
    <w:rsid w:val="00FF327B"/>
    <w:rsid w:val="00FF3CCC"/>
    <w:rsid w:val="00FF43DE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E51B9"/>
  <w15:chartTrackingRefBased/>
  <w15:docId w15:val="{DA189E46-3323-47B9-B73D-E9EB51D0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uiPriority="9" w:qFormat="1"/>
    <w:lsdException w:name="index 1" w:uiPriority="99"/>
    <w:lsdException w:name="annotation text" w:uiPriority="99"/>
    <w:lsdException w:name="footer" w:uiPriority="99"/>
    <w:lsdException w:name="index heading" w:uiPriority="99"/>
    <w:lsdException w:name="caption" w:semiHidden="1" w:uiPriority="99" w:unhideWhenUsed="1" w:qFormat="1"/>
    <w:lsdException w:name="envelope return" w:uiPriority="99"/>
    <w:lsdException w:name="footnote reference" w:uiPriority="99"/>
    <w:lsdException w:name="annotation reference" w:uiPriority="99"/>
    <w:lsdException w:name="page number" w:uiPriority="99"/>
    <w:lsdException w:name="toa heading" w:uiPriority="99"/>
    <w:lsdException w:name="List Bullet" w:uiPriority="13" w:qFormat="1"/>
    <w:lsdException w:name="List Bullet 2" w:uiPriority="13" w:qFormat="1"/>
    <w:lsdException w:name="List Bullet 3" w:uiPriority="13" w:qFormat="1"/>
    <w:lsdException w:name="List Bullet 4" w:uiPriority="13"/>
    <w:lsdException w:name="List Bullet 5" w:uiPriority="13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Date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F6149"/>
    <w:pPr>
      <w:keepNext/>
      <w:pBdr>
        <w:bottom w:val="single" w:sz="4" w:space="1" w:color="000000"/>
      </w:pBdr>
      <w:overflowPunct/>
      <w:autoSpaceDE/>
      <w:autoSpaceDN/>
      <w:adjustRightInd/>
      <w:jc w:val="center"/>
      <w:textAlignment w:val="auto"/>
      <w:outlineLvl w:val="0"/>
    </w:pPr>
    <w:rPr>
      <w:rFonts w:ascii="Cambria" w:eastAsia="MS Mincho" w:hAnsi="Cambria"/>
      <w:b/>
      <w:bCs/>
      <w:kern w:val="32"/>
      <w:sz w:val="40"/>
      <w:szCs w:val="40"/>
      <w:lang w:val="en-GB" w:eastAsia="x-none"/>
    </w:rPr>
  </w:style>
  <w:style w:type="paragraph" w:styleId="20">
    <w:name w:val="heading 2"/>
    <w:basedOn w:val="a0"/>
    <w:next w:val="a0"/>
    <w:link w:val="21"/>
    <w:uiPriority w:val="99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9F6149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Cambria" w:eastAsia="MS Mincho" w:hAnsi="Cambria"/>
      <w:b/>
      <w:bCs/>
      <w:sz w:val="33"/>
      <w:szCs w:val="33"/>
      <w:lang w:val="en-GB" w:eastAsia="x-none"/>
    </w:rPr>
  </w:style>
  <w:style w:type="paragraph" w:styleId="40">
    <w:name w:val="heading 4"/>
    <w:basedOn w:val="a0"/>
    <w:next w:val="a0"/>
    <w:link w:val="41"/>
    <w:uiPriority w:val="99"/>
    <w:qFormat/>
    <w:rsid w:val="009F6149"/>
    <w:pPr>
      <w:keepNext/>
      <w:overflowPunct/>
      <w:autoSpaceDE/>
      <w:autoSpaceDN/>
      <w:adjustRightInd/>
      <w:jc w:val="thaiDistribute"/>
      <w:textAlignment w:val="auto"/>
      <w:outlineLvl w:val="3"/>
    </w:pPr>
    <w:rPr>
      <w:rFonts w:ascii="Calibri" w:eastAsia="MS Mincho" w:hAnsi="Calibri"/>
      <w:b/>
      <w:bCs/>
      <w:sz w:val="35"/>
      <w:szCs w:val="35"/>
      <w:lang w:val="en-GB" w:eastAsia="x-none"/>
    </w:rPr>
  </w:style>
  <w:style w:type="paragraph" w:styleId="50">
    <w:name w:val="heading 5"/>
    <w:basedOn w:val="a0"/>
    <w:next w:val="a0"/>
    <w:link w:val="51"/>
    <w:uiPriority w:val="99"/>
    <w:qFormat/>
    <w:rsid w:val="009F6149"/>
    <w:pPr>
      <w:keepNext/>
      <w:overflowPunct/>
      <w:autoSpaceDE/>
      <w:autoSpaceDN/>
      <w:adjustRightInd/>
      <w:ind w:right="387" w:firstLine="720"/>
      <w:jc w:val="both"/>
      <w:textAlignment w:val="auto"/>
      <w:outlineLvl w:val="4"/>
    </w:pPr>
    <w:rPr>
      <w:rFonts w:ascii="Calibri" w:eastAsia="MS Mincho" w:hAnsi="Calibri"/>
      <w:b/>
      <w:bCs/>
      <w:i/>
      <w:iCs/>
      <w:sz w:val="33"/>
      <w:szCs w:val="33"/>
      <w:lang w:val="en-GB" w:eastAsia="x-none"/>
    </w:rPr>
  </w:style>
  <w:style w:type="paragraph" w:styleId="6">
    <w:name w:val="heading 6"/>
    <w:basedOn w:val="a0"/>
    <w:next w:val="a0"/>
    <w:link w:val="60"/>
    <w:uiPriority w:val="99"/>
    <w:qFormat/>
    <w:rsid w:val="009F6149"/>
    <w:pPr>
      <w:keepNext/>
      <w:overflowPunct/>
      <w:autoSpaceDE/>
      <w:autoSpaceDN/>
      <w:adjustRightInd/>
      <w:ind w:right="387"/>
      <w:textAlignment w:val="auto"/>
      <w:outlineLvl w:val="5"/>
    </w:pPr>
    <w:rPr>
      <w:rFonts w:ascii="Calibri" w:eastAsia="MS Mincho" w:hAnsi="Calibri"/>
      <w:b/>
      <w:bCs/>
      <w:sz w:val="20"/>
      <w:szCs w:val="20"/>
      <w:lang w:val="en-GB" w:eastAsia="x-none"/>
    </w:rPr>
  </w:style>
  <w:style w:type="paragraph" w:styleId="7">
    <w:name w:val="heading 7"/>
    <w:basedOn w:val="a0"/>
    <w:next w:val="a0"/>
    <w:link w:val="70"/>
    <w:uiPriority w:val="99"/>
    <w:qFormat/>
    <w:rsid w:val="009F6149"/>
    <w:pPr>
      <w:keepNext/>
      <w:overflowPunct/>
      <w:autoSpaceDE/>
      <w:autoSpaceDN/>
      <w:adjustRightInd/>
      <w:ind w:left="426"/>
      <w:jc w:val="thaiDistribute"/>
      <w:textAlignment w:val="auto"/>
      <w:outlineLvl w:val="6"/>
    </w:pPr>
    <w:rPr>
      <w:rFonts w:ascii="Calibri" w:eastAsia="MS Mincho" w:hAnsi="Calibri"/>
      <w:sz w:val="30"/>
      <w:szCs w:val="30"/>
      <w:lang w:val="en-GB" w:eastAsia="x-none"/>
    </w:rPr>
  </w:style>
  <w:style w:type="paragraph" w:styleId="8">
    <w:name w:val="heading 8"/>
    <w:basedOn w:val="a0"/>
    <w:next w:val="a0"/>
    <w:link w:val="80"/>
    <w:uiPriority w:val="99"/>
    <w:qFormat/>
    <w:rsid w:val="009F6149"/>
    <w:pPr>
      <w:overflowPunct/>
      <w:autoSpaceDE/>
      <w:autoSpaceDN/>
      <w:adjustRightInd/>
      <w:textAlignment w:val="auto"/>
      <w:outlineLvl w:val="7"/>
    </w:pPr>
    <w:rPr>
      <w:rFonts w:ascii="Calibri" w:eastAsia="MS Mincho" w:hAnsi="Calibri"/>
      <w:i/>
      <w:iCs/>
      <w:sz w:val="30"/>
      <w:szCs w:val="30"/>
      <w:lang w:val="en-GB" w:eastAsia="x-none"/>
    </w:rPr>
  </w:style>
  <w:style w:type="paragraph" w:styleId="9">
    <w:name w:val="heading 9"/>
    <w:basedOn w:val="a0"/>
    <w:next w:val="a0"/>
    <w:link w:val="90"/>
    <w:uiPriority w:val="9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  <w:uiPriority w:val="99"/>
    <w:rsid w:val="00F336D5"/>
  </w:style>
  <w:style w:type="paragraph" w:styleId="a7">
    <w:name w:val="header"/>
    <w:basedOn w:val="a0"/>
    <w:link w:val="a8"/>
    <w:rsid w:val="00F336D5"/>
    <w:pPr>
      <w:tabs>
        <w:tab w:val="center" w:pos="4153"/>
        <w:tab w:val="right" w:pos="8306"/>
      </w:tabs>
    </w:pPr>
  </w:style>
  <w:style w:type="paragraph" w:styleId="22">
    <w:name w:val="Body Text Indent 2"/>
    <w:basedOn w:val="a0"/>
    <w:link w:val="23"/>
    <w:uiPriority w:val="99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0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9">
    <w:name w:val="Table Grid"/>
    <w:basedOn w:val="a2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FB57EB"/>
    <w:rPr>
      <w:rFonts w:ascii="Tahoma" w:hAnsi="Tahoma" w:cs="Tahoma"/>
      <w:sz w:val="16"/>
      <w:szCs w:val="16"/>
    </w:rPr>
  </w:style>
  <w:style w:type="paragraph" w:customStyle="1" w:styleId="ac">
    <w:name w:val="อักขระ"/>
    <w:basedOn w:val="a0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d">
    <w:name w:val="List Paragraph"/>
    <w:basedOn w:val="a0"/>
    <w:uiPriority w:val="34"/>
    <w:qFormat/>
    <w:rsid w:val="0036583E"/>
    <w:pPr>
      <w:ind w:left="720"/>
      <w:contextualSpacing/>
    </w:pPr>
    <w:rPr>
      <w:szCs w:val="30"/>
    </w:rPr>
  </w:style>
  <w:style w:type="character" w:styleId="ae">
    <w:name w:val="Emphasis"/>
    <w:qFormat/>
    <w:rsid w:val="00B81BB7"/>
    <w:rPr>
      <w:i/>
      <w:iCs/>
    </w:rPr>
  </w:style>
  <w:style w:type="table" w:styleId="32">
    <w:name w:val="Table Columns 3"/>
    <w:basedOn w:val="a2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">
    <w:name w:val="เนื้อเรื่อง"/>
    <w:basedOn w:val="a0"/>
    <w:uiPriority w:val="99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f0">
    <w:name w:val="annotation reference"/>
    <w:uiPriority w:val="99"/>
    <w:rsid w:val="00FF6D62"/>
    <w:rPr>
      <w:sz w:val="16"/>
      <w:szCs w:val="16"/>
    </w:rPr>
  </w:style>
  <w:style w:type="paragraph" w:styleId="af1">
    <w:name w:val="annotation text"/>
    <w:basedOn w:val="a0"/>
    <w:link w:val="af2"/>
    <w:uiPriority w:val="99"/>
    <w:rsid w:val="00FF6D62"/>
    <w:rPr>
      <w:sz w:val="20"/>
      <w:szCs w:val="25"/>
      <w:lang w:val="x-none" w:eastAsia="x-none"/>
    </w:rPr>
  </w:style>
  <w:style w:type="character" w:customStyle="1" w:styleId="af2">
    <w:name w:val="ข้อความข้อคิดเห็น อักขระ"/>
    <w:link w:val="af1"/>
    <w:uiPriority w:val="99"/>
    <w:rsid w:val="00FF6D62"/>
    <w:rPr>
      <w:rFonts w:hAnsi="Tms Rmn"/>
      <w:szCs w:val="25"/>
    </w:rPr>
  </w:style>
  <w:style w:type="paragraph" w:styleId="af3">
    <w:name w:val="annotation subject"/>
    <w:basedOn w:val="af1"/>
    <w:next w:val="af1"/>
    <w:link w:val="af4"/>
    <w:uiPriority w:val="99"/>
    <w:rsid w:val="00FF6D62"/>
    <w:rPr>
      <w:b/>
      <w:bCs/>
    </w:rPr>
  </w:style>
  <w:style w:type="character" w:customStyle="1" w:styleId="af4">
    <w:name w:val="ชื่อเรื่องของข้อคิดเห็น อักขระ"/>
    <w:link w:val="af3"/>
    <w:uiPriority w:val="99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5">
    <w:name w:val="ท้ายกระดาษ อักขระ"/>
    <w:link w:val="a4"/>
    <w:uiPriority w:val="99"/>
    <w:rsid w:val="007A4736"/>
    <w:rPr>
      <w:rFonts w:hAnsi="Tms Rmn"/>
      <w:sz w:val="24"/>
      <w:szCs w:val="24"/>
    </w:rPr>
  </w:style>
  <w:style w:type="paragraph" w:styleId="af5">
    <w:name w:val="Body Text Indent"/>
    <w:basedOn w:val="a0"/>
    <w:link w:val="af6"/>
    <w:uiPriority w:val="99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6">
    <w:name w:val="การเยื้องเนื้อความ อักขระ"/>
    <w:link w:val="af5"/>
    <w:uiPriority w:val="99"/>
    <w:rsid w:val="007C1D97"/>
    <w:rPr>
      <w:sz w:val="24"/>
      <w:szCs w:val="24"/>
    </w:rPr>
  </w:style>
  <w:style w:type="character" w:customStyle="1" w:styleId="a8">
    <w:name w:val="หัวกระดาษ อักขระ"/>
    <w:link w:val="a7"/>
    <w:rsid w:val="005F5B47"/>
    <w:rPr>
      <w:rFonts w:hAnsi="Tms Rmn"/>
      <w:sz w:val="24"/>
      <w:szCs w:val="24"/>
      <w:lang w:val="en-US" w:eastAsia="en-US"/>
    </w:rPr>
  </w:style>
  <w:style w:type="character" w:customStyle="1" w:styleId="10">
    <w:name w:val="หัวเรื่อง 1 อักขระ"/>
    <w:link w:val="1"/>
    <w:uiPriority w:val="99"/>
    <w:rsid w:val="009F6149"/>
    <w:rPr>
      <w:rFonts w:ascii="Cambria" w:eastAsia="MS Mincho" w:hAnsi="Cambria"/>
      <w:b/>
      <w:bCs/>
      <w:kern w:val="32"/>
      <w:sz w:val="40"/>
      <w:szCs w:val="40"/>
      <w:lang w:eastAsia="x-none"/>
    </w:rPr>
  </w:style>
  <w:style w:type="character" w:customStyle="1" w:styleId="31">
    <w:name w:val="หัวเรื่อง 3 อักขระ"/>
    <w:link w:val="30"/>
    <w:uiPriority w:val="99"/>
    <w:rsid w:val="009F6149"/>
    <w:rPr>
      <w:rFonts w:ascii="Cambria" w:eastAsia="MS Mincho" w:hAnsi="Cambria"/>
      <w:b/>
      <w:bCs/>
      <w:sz w:val="33"/>
      <w:szCs w:val="33"/>
      <w:lang w:eastAsia="x-none"/>
    </w:rPr>
  </w:style>
  <w:style w:type="character" w:customStyle="1" w:styleId="41">
    <w:name w:val="หัวเรื่อง 4 อักขระ"/>
    <w:link w:val="40"/>
    <w:uiPriority w:val="99"/>
    <w:rsid w:val="009F6149"/>
    <w:rPr>
      <w:rFonts w:ascii="Calibri" w:eastAsia="MS Mincho" w:hAnsi="Calibri"/>
      <w:b/>
      <w:bCs/>
      <w:sz w:val="35"/>
      <w:szCs w:val="35"/>
      <w:lang w:eastAsia="x-none"/>
    </w:rPr>
  </w:style>
  <w:style w:type="character" w:customStyle="1" w:styleId="51">
    <w:name w:val="หัวเรื่อง 5 อักขระ"/>
    <w:link w:val="50"/>
    <w:uiPriority w:val="99"/>
    <w:rsid w:val="009F6149"/>
    <w:rPr>
      <w:rFonts w:ascii="Calibri" w:eastAsia="MS Mincho" w:hAnsi="Calibri"/>
      <w:b/>
      <w:bCs/>
      <w:i/>
      <w:iCs/>
      <w:sz w:val="33"/>
      <w:szCs w:val="33"/>
      <w:lang w:eastAsia="x-none"/>
    </w:rPr>
  </w:style>
  <w:style w:type="character" w:customStyle="1" w:styleId="60">
    <w:name w:val="หัวเรื่อง 6 อักขระ"/>
    <w:link w:val="6"/>
    <w:uiPriority w:val="99"/>
    <w:rsid w:val="009F6149"/>
    <w:rPr>
      <w:rFonts w:ascii="Calibri" w:eastAsia="MS Mincho" w:hAnsi="Calibri"/>
      <w:b/>
      <w:bCs/>
      <w:lang w:eastAsia="x-none"/>
    </w:rPr>
  </w:style>
  <w:style w:type="character" w:customStyle="1" w:styleId="70">
    <w:name w:val="หัวเรื่อง 7 อักขระ"/>
    <w:link w:val="7"/>
    <w:uiPriority w:val="99"/>
    <w:rsid w:val="009F6149"/>
    <w:rPr>
      <w:rFonts w:ascii="Calibri" w:eastAsia="MS Mincho" w:hAnsi="Calibri"/>
      <w:sz w:val="30"/>
      <w:szCs w:val="30"/>
      <w:lang w:eastAsia="x-none"/>
    </w:rPr>
  </w:style>
  <w:style w:type="character" w:customStyle="1" w:styleId="80">
    <w:name w:val="หัวเรื่อง 8 อักขระ"/>
    <w:link w:val="8"/>
    <w:uiPriority w:val="99"/>
    <w:rsid w:val="009F6149"/>
    <w:rPr>
      <w:rFonts w:ascii="Calibri" w:eastAsia="MS Mincho" w:hAnsi="Calibri"/>
      <w:i/>
      <w:iCs/>
      <w:sz w:val="30"/>
      <w:szCs w:val="30"/>
      <w:lang w:eastAsia="x-none"/>
    </w:rPr>
  </w:style>
  <w:style w:type="character" w:customStyle="1" w:styleId="21">
    <w:name w:val="หัวเรื่อง 2 อักขระ"/>
    <w:link w:val="20"/>
    <w:uiPriority w:val="99"/>
    <w:locked/>
    <w:rsid w:val="009F6149"/>
    <w:rPr>
      <w:rFonts w:hAnsi="Tms Rmn"/>
      <w:b/>
      <w:bCs/>
      <w:i/>
      <w:iCs/>
      <w:sz w:val="24"/>
      <w:szCs w:val="28"/>
      <w:lang w:val="en-US" w:eastAsia="en-US"/>
    </w:rPr>
  </w:style>
  <w:style w:type="character" w:customStyle="1" w:styleId="90">
    <w:name w:val="หัวเรื่อง 9 อักขระ"/>
    <w:link w:val="9"/>
    <w:uiPriority w:val="9"/>
    <w:locked/>
    <w:rsid w:val="009F6149"/>
    <w:rPr>
      <w:rFonts w:ascii="Angsana New" w:hAnsi="Angsana New"/>
      <w:sz w:val="30"/>
      <w:szCs w:val="30"/>
      <w:lang w:val="en-US" w:eastAsia="en-US"/>
    </w:rPr>
  </w:style>
  <w:style w:type="paragraph" w:styleId="33">
    <w:name w:val="Body Text Indent 3"/>
    <w:basedOn w:val="a0"/>
    <w:link w:val="34"/>
    <w:uiPriority w:val="99"/>
    <w:rsid w:val="009F6149"/>
    <w:pPr>
      <w:overflowPunct/>
      <w:autoSpaceDE/>
      <w:autoSpaceDN/>
      <w:adjustRightInd/>
      <w:ind w:left="720"/>
      <w:jc w:val="thaiDistribute"/>
      <w:textAlignment w:val="auto"/>
    </w:pPr>
    <w:rPr>
      <w:rFonts w:eastAsia="MS Mincho" w:hAnsi="Times New Roman"/>
      <w:sz w:val="20"/>
      <w:szCs w:val="20"/>
      <w:lang w:val="en-GB" w:eastAsia="x-none"/>
    </w:rPr>
  </w:style>
  <w:style w:type="character" w:customStyle="1" w:styleId="34">
    <w:name w:val="การเยื้องเนื้อความ 3 อักขระ"/>
    <w:link w:val="33"/>
    <w:uiPriority w:val="99"/>
    <w:rsid w:val="009F6149"/>
    <w:rPr>
      <w:rFonts w:eastAsia="MS Mincho"/>
      <w:lang w:eastAsia="x-none"/>
    </w:rPr>
  </w:style>
  <w:style w:type="paragraph" w:customStyle="1" w:styleId="af7">
    <w:name w:val="???????????"/>
    <w:basedOn w:val="a0"/>
    <w:uiPriority w:val="99"/>
    <w:rsid w:val="009F6149"/>
    <w:pPr>
      <w:widowControl w:val="0"/>
      <w:overflowPunct/>
      <w:autoSpaceDE/>
      <w:autoSpaceDN/>
      <w:adjustRightInd/>
      <w:ind w:right="386"/>
      <w:textAlignment w:val="auto"/>
    </w:pPr>
    <w:rPr>
      <w:rFonts w:ascii="Cordia New" w:eastAsia="MS Mincho" w:hAnsi="Cordia New" w:cs="AngsanaUPC"/>
      <w:sz w:val="20"/>
      <w:szCs w:val="20"/>
    </w:rPr>
  </w:style>
  <w:style w:type="paragraph" w:styleId="af8">
    <w:name w:val="Block Text"/>
    <w:basedOn w:val="a0"/>
    <w:uiPriority w:val="99"/>
    <w:rsid w:val="009F6149"/>
    <w:pPr>
      <w:tabs>
        <w:tab w:val="left" w:pos="709"/>
      </w:tabs>
      <w:overflowPunct/>
      <w:autoSpaceDE/>
      <w:autoSpaceDN/>
      <w:adjustRightInd/>
      <w:ind w:left="709" w:right="387"/>
      <w:jc w:val="both"/>
      <w:textAlignment w:val="auto"/>
    </w:pPr>
    <w:rPr>
      <w:rFonts w:ascii="Angsana New" w:hAnsi="Cordia New"/>
      <w:color w:val="000000"/>
    </w:rPr>
  </w:style>
  <w:style w:type="paragraph" w:styleId="11">
    <w:name w:val="index 1"/>
    <w:basedOn w:val="a0"/>
    <w:next w:val="a0"/>
    <w:autoRedefine/>
    <w:uiPriority w:val="99"/>
    <w:rsid w:val="009F6149"/>
    <w:pPr>
      <w:overflowPunct/>
      <w:autoSpaceDE/>
      <w:autoSpaceDN/>
      <w:adjustRightInd/>
      <w:ind w:left="240" w:hanging="240"/>
      <w:textAlignment w:val="auto"/>
    </w:pPr>
    <w:rPr>
      <w:rFonts w:ascii="Century Gothic" w:eastAsia="MS Mincho" w:hAnsi="Century Gothic"/>
      <w:szCs w:val="28"/>
      <w:lang w:val="en-GB"/>
    </w:rPr>
  </w:style>
  <w:style w:type="paragraph" w:styleId="af9">
    <w:name w:val="index heading"/>
    <w:basedOn w:val="a0"/>
    <w:next w:val="11"/>
    <w:uiPriority w:val="99"/>
    <w:rsid w:val="009F6149"/>
    <w:pPr>
      <w:overflowPunct/>
      <w:autoSpaceDE/>
      <w:autoSpaceDN/>
      <w:adjustRightInd/>
      <w:jc w:val="both"/>
      <w:textAlignment w:val="auto"/>
    </w:pPr>
    <w:rPr>
      <w:rFonts w:eastAsia="MS Mincho" w:hAnsi="Times New Roman" w:cs="Cordia New"/>
      <w:b/>
      <w:bCs/>
      <w:lang w:val="en-GB"/>
    </w:rPr>
  </w:style>
  <w:style w:type="paragraph" w:styleId="afa">
    <w:name w:val="envelope return"/>
    <w:basedOn w:val="a0"/>
    <w:uiPriority w:val="99"/>
    <w:rsid w:val="009F6149"/>
    <w:pPr>
      <w:overflowPunct/>
      <w:autoSpaceDE/>
      <w:autoSpaceDN/>
      <w:adjustRightInd/>
      <w:jc w:val="both"/>
      <w:textAlignment w:val="auto"/>
    </w:pPr>
    <w:rPr>
      <w:rFonts w:eastAsia="MS Mincho" w:hAnsi="Times New Roman" w:cs="Cordia New"/>
      <w:lang w:val="en-GB"/>
    </w:rPr>
  </w:style>
  <w:style w:type="paragraph" w:styleId="afb">
    <w:name w:val="macro"/>
    <w:link w:val="afc"/>
    <w:rsid w:val="009F6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eastAsia="MS Mincho" w:hAnsi="Arial"/>
    </w:rPr>
  </w:style>
  <w:style w:type="character" w:customStyle="1" w:styleId="afc">
    <w:name w:val="ข้อความแมโคร อักขระ"/>
    <w:link w:val="afb"/>
    <w:rsid w:val="009F6149"/>
    <w:rPr>
      <w:rFonts w:ascii="Arial" w:eastAsia="MS Mincho" w:hAnsi="Arial"/>
      <w:lang w:val="en-US" w:eastAsia="en-US"/>
    </w:rPr>
  </w:style>
  <w:style w:type="paragraph" w:styleId="35">
    <w:name w:val="Body Text 3"/>
    <w:basedOn w:val="a0"/>
    <w:link w:val="36"/>
    <w:uiPriority w:val="99"/>
    <w:rsid w:val="009F6149"/>
    <w:pPr>
      <w:overflowPunct/>
      <w:autoSpaceDE/>
      <w:autoSpaceDN/>
      <w:adjustRightInd/>
      <w:textAlignment w:val="auto"/>
    </w:pPr>
    <w:rPr>
      <w:rFonts w:eastAsia="MS Mincho" w:hAnsi="Times New Roman"/>
      <w:sz w:val="20"/>
      <w:szCs w:val="20"/>
      <w:lang w:val="en-GB" w:eastAsia="x-none"/>
    </w:rPr>
  </w:style>
  <w:style w:type="character" w:customStyle="1" w:styleId="36">
    <w:name w:val="เนื้อความ 3 อักขระ"/>
    <w:link w:val="35"/>
    <w:uiPriority w:val="99"/>
    <w:rsid w:val="009F6149"/>
    <w:rPr>
      <w:rFonts w:eastAsia="MS Mincho"/>
      <w:lang w:eastAsia="x-none"/>
    </w:rPr>
  </w:style>
  <w:style w:type="paragraph" w:styleId="24">
    <w:name w:val="Body Text 2"/>
    <w:basedOn w:val="a0"/>
    <w:link w:val="25"/>
    <w:uiPriority w:val="99"/>
    <w:rsid w:val="009F6149"/>
    <w:pPr>
      <w:overflowPunct/>
      <w:autoSpaceDE/>
      <w:autoSpaceDN/>
      <w:adjustRightInd/>
      <w:jc w:val="both"/>
      <w:textAlignment w:val="auto"/>
    </w:pPr>
    <w:rPr>
      <w:rFonts w:eastAsia="MS Mincho" w:hAnsi="Times New Roman"/>
      <w:szCs w:val="20"/>
      <w:lang w:val="en-GB" w:eastAsia="x-none"/>
    </w:rPr>
  </w:style>
  <w:style w:type="character" w:customStyle="1" w:styleId="25">
    <w:name w:val="เนื้อความ 2 อักขระ"/>
    <w:link w:val="24"/>
    <w:uiPriority w:val="99"/>
    <w:rsid w:val="009F6149"/>
    <w:rPr>
      <w:rFonts w:eastAsia="MS Mincho"/>
      <w:sz w:val="24"/>
      <w:lang w:eastAsia="x-none"/>
    </w:rPr>
  </w:style>
  <w:style w:type="character" w:styleId="afd">
    <w:name w:val="footnote reference"/>
    <w:uiPriority w:val="99"/>
    <w:rsid w:val="009F6149"/>
    <w:rPr>
      <w:rFonts w:ascii="Arial" w:hAnsi="Arial" w:cs="Times New Roman"/>
      <w:sz w:val="20"/>
      <w:szCs w:val="20"/>
      <w:vertAlign w:val="superscript"/>
    </w:rPr>
  </w:style>
  <w:style w:type="paragraph" w:styleId="afe">
    <w:name w:val="Subtitle"/>
    <w:basedOn w:val="a0"/>
    <w:link w:val="aff"/>
    <w:uiPriority w:val="99"/>
    <w:qFormat/>
    <w:rsid w:val="009F6149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eastAsia="MS Mincho" w:hAnsi="Cambria"/>
      <w:sz w:val="30"/>
      <w:szCs w:val="30"/>
      <w:lang w:val="en-GB" w:eastAsia="x-none"/>
    </w:rPr>
  </w:style>
  <w:style w:type="character" w:customStyle="1" w:styleId="aff">
    <w:name w:val="ชื่อเรื่องรอง อักขระ"/>
    <w:link w:val="afe"/>
    <w:uiPriority w:val="99"/>
    <w:rsid w:val="009F6149"/>
    <w:rPr>
      <w:rFonts w:ascii="Cambria" w:eastAsia="MS Mincho" w:hAnsi="Cambria"/>
      <w:sz w:val="30"/>
      <w:szCs w:val="30"/>
      <w:lang w:eastAsia="x-none"/>
    </w:rPr>
  </w:style>
  <w:style w:type="character" w:customStyle="1" w:styleId="23">
    <w:name w:val="การเยื้องเนื้อความ 2 อักขระ"/>
    <w:link w:val="22"/>
    <w:uiPriority w:val="99"/>
    <w:locked/>
    <w:rsid w:val="009F6149"/>
    <w:rPr>
      <w:rFonts w:ascii="Angsana New" w:hAnsi="Angsana New"/>
      <w:b/>
      <w:sz w:val="30"/>
      <w:szCs w:val="30"/>
      <w:lang w:val="en-US" w:eastAsia="en-US"/>
    </w:rPr>
  </w:style>
  <w:style w:type="paragraph" w:styleId="aff0">
    <w:name w:val="Document Map"/>
    <w:basedOn w:val="a0"/>
    <w:link w:val="aff1"/>
    <w:uiPriority w:val="99"/>
    <w:rsid w:val="009F6149"/>
    <w:pPr>
      <w:shd w:val="clear" w:color="auto" w:fill="000080"/>
      <w:overflowPunct/>
      <w:autoSpaceDE/>
      <w:autoSpaceDN/>
      <w:adjustRightInd/>
      <w:textAlignment w:val="auto"/>
    </w:pPr>
    <w:rPr>
      <w:rFonts w:eastAsia="MS Mincho" w:hAnsi="Times New Roman"/>
      <w:sz w:val="2"/>
      <w:szCs w:val="20"/>
      <w:lang w:val="en-GB" w:eastAsia="x-none"/>
    </w:rPr>
  </w:style>
  <w:style w:type="character" w:customStyle="1" w:styleId="aff1">
    <w:name w:val="ผังเอกสาร อักขระ"/>
    <w:link w:val="aff0"/>
    <w:uiPriority w:val="99"/>
    <w:rsid w:val="009F6149"/>
    <w:rPr>
      <w:rFonts w:eastAsia="MS Mincho"/>
      <w:sz w:val="2"/>
      <w:shd w:val="clear" w:color="auto" w:fill="000080"/>
      <w:lang w:eastAsia="x-none"/>
    </w:rPr>
  </w:style>
  <w:style w:type="paragraph" w:customStyle="1" w:styleId="Style2">
    <w:name w:val="Style2"/>
    <w:basedOn w:val="a0"/>
    <w:uiPriority w:val="99"/>
    <w:rsid w:val="009F6149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overflowPunct/>
      <w:autoSpaceDE/>
      <w:autoSpaceDN/>
      <w:adjustRightInd/>
      <w:spacing w:line="240" w:lineRule="exact"/>
      <w:ind w:hanging="567"/>
      <w:textAlignment w:val="auto"/>
    </w:pPr>
    <w:rPr>
      <w:rFonts w:ascii="Arial" w:eastAsia="MS Mincho" w:hAnsi="Arial"/>
      <w:b/>
      <w:bCs/>
      <w:caps/>
      <w:sz w:val="18"/>
      <w:szCs w:val="18"/>
      <w:lang w:val="en-GB"/>
    </w:rPr>
  </w:style>
  <w:style w:type="character" w:styleId="aff2">
    <w:name w:val="Hyperlink"/>
    <w:uiPriority w:val="99"/>
    <w:rsid w:val="009F6149"/>
    <w:rPr>
      <w:rFonts w:cs="Times New Roman"/>
      <w:color w:val="0000FF"/>
      <w:u w:val="single"/>
    </w:rPr>
  </w:style>
  <w:style w:type="paragraph" w:customStyle="1" w:styleId="Style3">
    <w:name w:val="Style3"/>
    <w:basedOn w:val="a0"/>
    <w:uiPriority w:val="99"/>
    <w:rsid w:val="009F6149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overflowPunct/>
      <w:autoSpaceDE/>
      <w:autoSpaceDN/>
      <w:adjustRightInd/>
      <w:spacing w:line="240" w:lineRule="exact"/>
      <w:textAlignment w:val="auto"/>
    </w:pPr>
    <w:rPr>
      <w:rFonts w:ascii="Arial" w:eastAsia="MS Mincho" w:hAnsi="Arial"/>
      <w:sz w:val="16"/>
      <w:szCs w:val="16"/>
      <w:lang w:val="en-GB"/>
    </w:rPr>
  </w:style>
  <w:style w:type="character" w:customStyle="1" w:styleId="ab">
    <w:name w:val="ข้อความบอลลูน อักขระ"/>
    <w:link w:val="aa"/>
    <w:uiPriority w:val="99"/>
    <w:semiHidden/>
    <w:locked/>
    <w:rsid w:val="009F6149"/>
    <w:rPr>
      <w:rFonts w:ascii="Tahoma" w:hAnsi="Tahoma" w:cs="Tahoma"/>
      <w:sz w:val="16"/>
      <w:szCs w:val="16"/>
      <w:lang w:val="en-US" w:eastAsia="en-US"/>
    </w:rPr>
  </w:style>
  <w:style w:type="paragraph" w:styleId="aff3">
    <w:name w:val="caption"/>
    <w:basedOn w:val="a0"/>
    <w:next w:val="a0"/>
    <w:uiPriority w:val="99"/>
    <w:qFormat/>
    <w:rsid w:val="009F6149"/>
    <w:pPr>
      <w:overflowPunct/>
      <w:autoSpaceDE/>
      <w:autoSpaceDN/>
      <w:adjustRightInd/>
      <w:jc w:val="thaiDistribute"/>
      <w:textAlignment w:val="auto"/>
    </w:pPr>
    <w:rPr>
      <w:rFonts w:ascii="Angsana New" w:eastAsia="MS Mincho" w:hAnsi="Cordia New"/>
      <w:b/>
      <w:bCs/>
      <w:sz w:val="28"/>
      <w:szCs w:val="28"/>
    </w:rPr>
  </w:style>
  <w:style w:type="paragraph" w:styleId="aff4">
    <w:name w:val="Date"/>
    <w:basedOn w:val="a0"/>
    <w:next w:val="a0"/>
    <w:link w:val="aff5"/>
    <w:uiPriority w:val="99"/>
    <w:rsid w:val="009F6149"/>
    <w:pPr>
      <w:overflowPunct/>
      <w:autoSpaceDE/>
      <w:autoSpaceDN/>
      <w:adjustRightInd/>
      <w:textAlignment w:val="auto"/>
    </w:pPr>
    <w:rPr>
      <w:rFonts w:eastAsia="MS Mincho" w:hAnsi="Times New Roman"/>
      <w:szCs w:val="20"/>
      <w:lang w:val="en-GB" w:eastAsia="x-none"/>
    </w:rPr>
  </w:style>
  <w:style w:type="character" w:customStyle="1" w:styleId="aff5">
    <w:name w:val="วันที่ อักขระ"/>
    <w:link w:val="aff4"/>
    <w:uiPriority w:val="99"/>
    <w:rsid w:val="009F6149"/>
    <w:rPr>
      <w:rFonts w:eastAsia="MS Mincho"/>
      <w:sz w:val="24"/>
      <w:lang w:eastAsia="x-none"/>
    </w:rPr>
  </w:style>
  <w:style w:type="paragraph" w:styleId="aff6">
    <w:name w:val="toa heading"/>
    <w:basedOn w:val="a0"/>
    <w:next w:val="a0"/>
    <w:uiPriority w:val="99"/>
    <w:rsid w:val="009F6149"/>
    <w:pPr>
      <w:overflowPunct/>
      <w:autoSpaceDE/>
      <w:autoSpaceDN/>
      <w:adjustRightInd/>
      <w:spacing w:before="120"/>
      <w:textAlignment w:val="auto"/>
    </w:pPr>
    <w:rPr>
      <w:rFonts w:eastAsia="MS Mincho" w:hAnsi="Times New Roman"/>
      <w:b/>
      <w:bCs/>
      <w:szCs w:val="28"/>
      <w:lang w:val="en-GB"/>
    </w:rPr>
  </w:style>
  <w:style w:type="paragraph" w:styleId="aff7">
    <w:name w:val="Revision"/>
    <w:hidden/>
    <w:uiPriority w:val="99"/>
    <w:semiHidden/>
    <w:rsid w:val="009F6149"/>
    <w:rPr>
      <w:rFonts w:eastAsia="MS Mincho"/>
      <w:sz w:val="24"/>
      <w:szCs w:val="28"/>
      <w:lang w:val="en-GB"/>
    </w:rPr>
  </w:style>
  <w:style w:type="paragraph" w:customStyle="1" w:styleId="7I-7H-">
    <w:name w:val="@7I-@#7H-"/>
    <w:basedOn w:val="a0"/>
    <w:next w:val="a0"/>
    <w:uiPriority w:val="99"/>
    <w:rsid w:val="009F6149"/>
    <w:pPr>
      <w:overflowPunct/>
      <w:autoSpaceDE/>
      <w:autoSpaceDN/>
      <w:adjustRightInd/>
      <w:textAlignment w:val="auto"/>
    </w:pPr>
    <w:rPr>
      <w:rFonts w:ascii="Arial" w:eastAsia="MS Mincho" w:hAnsi="Arial" w:cs="Cordia New"/>
      <w:b/>
      <w:bCs/>
      <w:lang w:eastAsia="th-TH"/>
    </w:rPr>
  </w:style>
  <w:style w:type="paragraph" w:styleId="aff8">
    <w:name w:val="Body Text"/>
    <w:basedOn w:val="a0"/>
    <w:link w:val="aff9"/>
    <w:uiPriority w:val="99"/>
    <w:rsid w:val="009F6149"/>
    <w:pPr>
      <w:overflowPunct/>
      <w:autoSpaceDE/>
      <w:autoSpaceDN/>
      <w:adjustRightInd/>
      <w:textAlignment w:val="auto"/>
    </w:pPr>
    <w:rPr>
      <w:rFonts w:ascii="Angsana New" w:eastAsia="MS Mincho" w:hAnsi="Cordia New"/>
      <w:b/>
      <w:bCs/>
      <w:color w:val="000000"/>
      <w:sz w:val="28"/>
      <w:szCs w:val="28"/>
      <w:lang w:val="x-none" w:eastAsia="x-none"/>
    </w:rPr>
  </w:style>
  <w:style w:type="character" w:customStyle="1" w:styleId="aff9">
    <w:name w:val="เนื้อความ อักขระ"/>
    <w:link w:val="aff8"/>
    <w:uiPriority w:val="99"/>
    <w:rsid w:val="009F6149"/>
    <w:rPr>
      <w:rFonts w:ascii="Angsana New" w:eastAsia="MS Mincho" w:hAnsi="Cordia New"/>
      <w:b/>
      <w:bCs/>
      <w:color w:val="000000"/>
      <w:sz w:val="28"/>
      <w:szCs w:val="28"/>
      <w:lang w:val="x-none" w:eastAsia="x-none"/>
    </w:rPr>
  </w:style>
  <w:style w:type="paragraph" w:customStyle="1" w:styleId="affa">
    <w:name w:val="à¹×éÍàÃ×èÍ§"/>
    <w:basedOn w:val="a0"/>
    <w:uiPriority w:val="99"/>
    <w:rsid w:val="009F6149"/>
    <w:pPr>
      <w:overflowPunct/>
      <w:adjustRightInd/>
      <w:ind w:right="386"/>
      <w:textAlignment w:val="auto"/>
    </w:pPr>
    <w:rPr>
      <w:rFonts w:ascii="Cordia New" w:hAnsi="Arial" w:cs="Cordia New"/>
      <w:sz w:val="28"/>
      <w:szCs w:val="28"/>
    </w:rPr>
  </w:style>
  <w:style w:type="paragraph" w:customStyle="1" w:styleId="37">
    <w:name w:val="?????3????"/>
    <w:basedOn w:val="a0"/>
    <w:uiPriority w:val="99"/>
    <w:rsid w:val="009F6149"/>
    <w:pPr>
      <w:tabs>
        <w:tab w:val="left" w:pos="360"/>
        <w:tab w:val="left" w:pos="720"/>
      </w:tabs>
      <w:overflowPunct/>
      <w:autoSpaceDE/>
      <w:autoSpaceDN/>
      <w:adjustRightInd/>
      <w:textAlignment w:val="auto"/>
    </w:pPr>
    <w:rPr>
      <w:rFonts w:eastAsia="MS Mincho" w:hAnsi="Times New Roman"/>
      <w:sz w:val="22"/>
      <w:szCs w:val="22"/>
      <w:lang w:val="th-TH"/>
    </w:rPr>
  </w:style>
  <w:style w:type="paragraph" w:customStyle="1" w:styleId="acctfourfigures">
    <w:name w:val="acct four figures"/>
    <w:aliases w:val="a4,a4 + 8 pt,(Complex) + 8 pt,(Complex),Thai Distribute..."/>
    <w:basedOn w:val="a0"/>
    <w:rsid w:val="009F6149"/>
    <w:pPr>
      <w:tabs>
        <w:tab w:val="decimal" w:pos="765"/>
      </w:tabs>
      <w:overflowPunct/>
      <w:autoSpaceDE/>
      <w:autoSpaceDN/>
      <w:adjustRightInd/>
      <w:spacing w:line="260" w:lineRule="atLeast"/>
      <w:textAlignment w:val="auto"/>
    </w:pPr>
    <w:rPr>
      <w:rFonts w:eastAsia="MS Mincho" w:hAnsi="Times New Roman"/>
      <w:sz w:val="22"/>
      <w:szCs w:val="20"/>
      <w:lang w:val="en-GB" w:bidi="ar-SA"/>
    </w:rPr>
  </w:style>
  <w:style w:type="paragraph" w:styleId="a">
    <w:name w:val="List Bullet"/>
    <w:basedOn w:val="a0"/>
    <w:uiPriority w:val="13"/>
    <w:unhideWhenUsed/>
    <w:qFormat/>
    <w:rsid w:val="009F6149"/>
    <w:pPr>
      <w:numPr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numbering" w:customStyle="1" w:styleId="PwCListBullets1">
    <w:name w:val="PwC List Bullets 1"/>
    <w:uiPriority w:val="99"/>
    <w:rsid w:val="009F6149"/>
    <w:pPr>
      <w:numPr>
        <w:numId w:val="4"/>
      </w:numPr>
    </w:pPr>
  </w:style>
  <w:style w:type="paragraph" w:styleId="2">
    <w:name w:val="List Bullet 2"/>
    <w:basedOn w:val="a0"/>
    <w:uiPriority w:val="13"/>
    <w:unhideWhenUsed/>
    <w:qFormat/>
    <w:rsid w:val="009F6149"/>
    <w:pPr>
      <w:numPr>
        <w:ilvl w:val="1"/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paragraph" w:styleId="3">
    <w:name w:val="List Bullet 3"/>
    <w:basedOn w:val="a0"/>
    <w:uiPriority w:val="13"/>
    <w:unhideWhenUsed/>
    <w:qFormat/>
    <w:rsid w:val="009F6149"/>
    <w:pPr>
      <w:numPr>
        <w:ilvl w:val="2"/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paragraph" w:styleId="4">
    <w:name w:val="List Bullet 4"/>
    <w:basedOn w:val="a0"/>
    <w:uiPriority w:val="13"/>
    <w:unhideWhenUsed/>
    <w:rsid w:val="009F6149"/>
    <w:pPr>
      <w:numPr>
        <w:ilvl w:val="3"/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paragraph" w:styleId="5">
    <w:name w:val="List Bullet 5"/>
    <w:basedOn w:val="a0"/>
    <w:uiPriority w:val="13"/>
    <w:unhideWhenUsed/>
    <w:rsid w:val="009F6149"/>
    <w:pPr>
      <w:numPr>
        <w:ilvl w:val="4"/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character" w:customStyle="1" w:styleId="left">
    <w:name w:val="left"/>
    <w:rsid w:val="009F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8A20A-EDC1-46BE-A15F-EA9E8952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5748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38440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2</cp:revision>
  <cp:lastPrinted>2019-02-04T04:05:00Z</cp:lastPrinted>
  <dcterms:created xsi:type="dcterms:W3CDTF">2025-12-18T10:26:00Z</dcterms:created>
  <dcterms:modified xsi:type="dcterms:W3CDTF">2025-12-18T10:26:00Z</dcterms:modified>
</cp:coreProperties>
</file>