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58A5" w14:textId="77777777" w:rsidR="00650EFB" w:rsidRPr="00A7450A" w:rsidRDefault="00650EFB" w:rsidP="002F01D8">
      <w:pPr>
        <w:tabs>
          <w:tab w:val="left" w:pos="720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A7450A">
        <w:rPr>
          <w:rFonts w:ascii="Angsana New" w:hAnsi="Angsana New"/>
          <w:b/>
          <w:bCs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70946231" w14:textId="77777777" w:rsidR="006C2BE9" w:rsidRPr="00A7450A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0"/>
          <w:szCs w:val="20"/>
        </w:rPr>
      </w:pPr>
    </w:p>
    <w:p w14:paraId="0787F11C" w14:textId="77777777" w:rsidR="00650EFB" w:rsidRPr="00A7450A" w:rsidRDefault="00650EFB" w:rsidP="002F01D8">
      <w:pPr>
        <w:tabs>
          <w:tab w:val="left" w:pos="720"/>
        </w:tabs>
        <w:jc w:val="thaiDistribute"/>
        <w:rPr>
          <w:rFonts w:ascii="Angsana New" w:hAnsi="Angsana New"/>
          <w:sz w:val="28"/>
          <w:szCs w:val="28"/>
        </w:rPr>
      </w:pPr>
      <w:r w:rsidRPr="00A7450A">
        <w:rPr>
          <w:rFonts w:ascii="Angsana New" w:hAnsi="Angsana New"/>
          <w:sz w:val="28"/>
          <w:szCs w:val="28"/>
          <w:cs/>
        </w:rPr>
        <w:t>เสนอต่อผู้ถือหน่วยลงทุนของกองทุนรวมโครงสร้างพื้นฐ</w:t>
      </w:r>
      <w:r w:rsidR="00EC047D" w:rsidRPr="00A7450A">
        <w:rPr>
          <w:rFonts w:ascii="Angsana New" w:hAnsi="Angsana New"/>
          <w:sz w:val="28"/>
          <w:szCs w:val="28"/>
          <w:cs/>
        </w:rPr>
        <w:t>าน</w:t>
      </w:r>
      <w:r w:rsidR="000200EA" w:rsidRPr="00A7450A">
        <w:rPr>
          <w:rFonts w:ascii="Angsana New" w:hAnsi="Angsana New"/>
          <w:sz w:val="28"/>
          <w:szCs w:val="28"/>
        </w:rPr>
        <w:t xml:space="preserve"> </w:t>
      </w:r>
      <w:r w:rsidR="00EC047D" w:rsidRPr="00A7450A">
        <w:rPr>
          <w:rFonts w:ascii="Angsana New" w:hAnsi="Angsana New"/>
          <w:sz w:val="28"/>
          <w:szCs w:val="28"/>
          <w:cs/>
        </w:rPr>
        <w:t xml:space="preserve">โรงไฟฟ้าพระนครเหนือ ชุดที่ </w:t>
      </w:r>
      <w:r w:rsidR="009A5672" w:rsidRPr="009A5672">
        <w:rPr>
          <w:rFonts w:ascii="Angsana New" w:hAnsi="Angsana New"/>
          <w:sz w:val="28"/>
          <w:szCs w:val="28"/>
        </w:rPr>
        <w:t>1</w:t>
      </w:r>
      <w:r w:rsidR="00EC047D" w:rsidRPr="00A7450A">
        <w:rPr>
          <w:rFonts w:ascii="Angsana New" w:hAnsi="Angsana New"/>
          <w:sz w:val="28"/>
          <w:szCs w:val="28"/>
          <w:cs/>
          <w:lang w:val="en-US"/>
        </w:rPr>
        <w:t xml:space="preserve"> การไฟฟ้าฝ่ายผลิต</w:t>
      </w:r>
      <w:r w:rsidR="00DC7C57" w:rsidRPr="00A7450A">
        <w:rPr>
          <w:rFonts w:ascii="Angsana New" w:hAnsi="Angsana New"/>
          <w:sz w:val="28"/>
          <w:szCs w:val="28"/>
          <w:cs/>
          <w:lang w:val="en-US"/>
        </w:rPr>
        <w:br/>
      </w:r>
      <w:r w:rsidR="00EC047D" w:rsidRPr="00A7450A">
        <w:rPr>
          <w:rFonts w:ascii="Angsana New" w:hAnsi="Angsana New"/>
          <w:sz w:val="28"/>
          <w:szCs w:val="28"/>
          <w:cs/>
          <w:lang w:val="en-US"/>
        </w:rPr>
        <w:t>แห่งประเทศไทย</w:t>
      </w:r>
    </w:p>
    <w:p w14:paraId="053963AA" w14:textId="77777777" w:rsidR="006C2BE9" w:rsidRPr="00A7450A" w:rsidRDefault="006C2BE9" w:rsidP="002F01D8">
      <w:pPr>
        <w:tabs>
          <w:tab w:val="left" w:pos="720"/>
        </w:tabs>
        <w:jc w:val="thaiDistribute"/>
        <w:rPr>
          <w:rFonts w:ascii="Angsana New" w:hAnsi="Angsana New"/>
          <w:sz w:val="20"/>
          <w:szCs w:val="20"/>
        </w:rPr>
      </w:pPr>
    </w:p>
    <w:p w14:paraId="05B135D8" w14:textId="77777777" w:rsidR="008D1E8F" w:rsidRPr="00842DD5" w:rsidRDefault="00345392" w:rsidP="00387B92">
      <w:pPr>
        <w:pStyle w:val="CM2"/>
        <w:jc w:val="thaiDistribute"/>
        <w:rPr>
          <w:rFonts w:ascii="Angsana New" w:hAnsi="Angsana New" w:cs="Angsana New"/>
          <w:sz w:val="28"/>
          <w:szCs w:val="28"/>
          <w:lang w:val="en-GB"/>
        </w:rPr>
      </w:pPr>
      <w:r w:rsidRPr="00A7450A">
        <w:rPr>
          <w:rFonts w:ascii="Angsana New" w:hAnsi="Angsana New" w:cs="Angsana New"/>
          <w:spacing w:val="-2"/>
          <w:sz w:val="28"/>
          <w:szCs w:val="28"/>
          <w:cs/>
        </w:rPr>
        <w:t>ข้าพเจ้าได้สอบทานงบ</w:t>
      </w:r>
      <w:r w:rsidR="00006970" w:rsidRPr="00A7450A">
        <w:rPr>
          <w:rFonts w:ascii="Angsana New" w:hAnsi="Angsana New" w:cs="Angsana New"/>
          <w:spacing w:val="-2"/>
          <w:sz w:val="28"/>
          <w:szCs w:val="28"/>
          <w:cs/>
        </w:rPr>
        <w:t>แสดงสินทรัพย์และหนี้สิน</w:t>
      </w:r>
      <w:r w:rsidRPr="00A7450A">
        <w:rPr>
          <w:rFonts w:ascii="Angsana New" w:hAnsi="Angsana New" w:cs="Angsana New"/>
          <w:spacing w:val="-2"/>
          <w:sz w:val="28"/>
          <w:szCs w:val="28"/>
          <w:cs/>
        </w:rPr>
        <w:t xml:space="preserve">และงบประกอบรายละเอียดเงินลงทุน ณ วันที่ </w:t>
      </w:r>
      <w:r w:rsidR="009A5672" w:rsidRPr="009A5672">
        <w:rPr>
          <w:rFonts w:ascii="Angsana New" w:hAnsi="Angsana New" w:cs="Angsana New"/>
          <w:spacing w:val="-2"/>
          <w:sz w:val="28"/>
          <w:szCs w:val="28"/>
          <w:lang w:val="en-GB"/>
        </w:rPr>
        <w:t>30</w:t>
      </w:r>
      <w:r w:rsidR="000C1E4C" w:rsidRPr="00A7450A">
        <w:rPr>
          <w:rFonts w:ascii="Angsana New" w:hAnsi="Angsana New" w:cs="Angsana New"/>
          <w:spacing w:val="-2"/>
          <w:sz w:val="28"/>
          <w:szCs w:val="28"/>
          <w:lang w:val="en-GB"/>
        </w:rPr>
        <w:t xml:space="preserve"> </w:t>
      </w:r>
      <w:r w:rsidR="000C1E4C" w:rsidRPr="00A7450A">
        <w:rPr>
          <w:rFonts w:ascii="Angsana New" w:hAnsi="Angsana New" w:cs="Angsana New"/>
          <w:spacing w:val="-2"/>
          <w:sz w:val="28"/>
          <w:szCs w:val="28"/>
          <w:cs/>
          <w:lang w:val="en-GB"/>
        </w:rPr>
        <w:t>กันยายน</w:t>
      </w:r>
      <w:r w:rsidRPr="00A7450A">
        <w:rPr>
          <w:rFonts w:ascii="Angsana New" w:hAnsi="Angsana New" w:cs="Angsana New"/>
          <w:spacing w:val="-2"/>
          <w:sz w:val="28"/>
          <w:szCs w:val="28"/>
          <w:cs/>
        </w:rPr>
        <w:t xml:space="preserve"> พ.ศ. </w:t>
      </w:r>
      <w:r w:rsidR="009A5672" w:rsidRPr="009A5672">
        <w:rPr>
          <w:rFonts w:ascii="Angsana New" w:hAnsi="Angsana New" w:cs="Angsana New"/>
          <w:spacing w:val="-2"/>
          <w:sz w:val="28"/>
          <w:szCs w:val="28"/>
          <w:lang w:val="en-GB"/>
        </w:rPr>
        <w:t>2559</w:t>
      </w:r>
      <w:r w:rsidRPr="00A7450A">
        <w:rPr>
          <w:rFonts w:ascii="Angsana New" w:hAnsi="Angsana New" w:cs="Angsana New"/>
          <w:spacing w:val="-2"/>
          <w:sz w:val="28"/>
          <w:szCs w:val="28"/>
          <w:cs/>
        </w:rPr>
        <w:t xml:space="preserve"> </w:t>
      </w:r>
      <w:r w:rsidR="00D80F83" w:rsidRPr="00A7450A">
        <w:rPr>
          <w:rFonts w:ascii="Angsana New" w:hAnsi="Angsana New" w:cs="Angsana New"/>
          <w:spacing w:val="-2"/>
          <w:sz w:val="28"/>
          <w:szCs w:val="28"/>
          <w:cs/>
        </w:rPr>
        <w:br/>
      </w:r>
      <w:r w:rsidRPr="00A7450A">
        <w:rPr>
          <w:rFonts w:ascii="Angsana New" w:hAnsi="Angsana New" w:cs="Angsana New"/>
          <w:sz w:val="28"/>
          <w:szCs w:val="28"/>
          <w:cs/>
        </w:rPr>
        <w:t>งบกำไรขาดทุน</w:t>
      </w:r>
      <w:r w:rsidR="00BF7416">
        <w:rPr>
          <w:rFonts w:ascii="Angsana New" w:hAnsi="Angsana New" w:cs="Angsana New" w:hint="cs"/>
          <w:sz w:val="28"/>
          <w:szCs w:val="28"/>
          <w:cs/>
        </w:rPr>
        <w:t xml:space="preserve">สำหรับงวดสามเดือนและเก้าเดือนสิ้นสุดวันเดียวกัน </w:t>
      </w:r>
      <w:r w:rsidRPr="00A7450A">
        <w:rPr>
          <w:rFonts w:ascii="Angsana New" w:hAnsi="Angsana New" w:cs="Angsana New"/>
          <w:sz w:val="28"/>
          <w:szCs w:val="28"/>
          <w:cs/>
        </w:rPr>
        <w:t>งบแสดงการเปลี่ยนแปลงสินทรัพย์สุทธิ</w:t>
      </w:r>
      <w:r w:rsidR="007B4EFC" w:rsidRPr="00A7450A">
        <w:rPr>
          <w:rFonts w:ascii="Angsana New" w:hAnsi="Angsana New" w:cs="Angsana New"/>
          <w:sz w:val="28"/>
          <w:szCs w:val="28"/>
        </w:rPr>
        <w:t xml:space="preserve"> </w:t>
      </w:r>
      <w:r w:rsidR="00BF7416">
        <w:rPr>
          <w:rFonts w:ascii="Angsana New" w:hAnsi="Angsana New" w:cs="Angsana New"/>
          <w:sz w:val="28"/>
          <w:szCs w:val="28"/>
          <w:cs/>
        </w:rPr>
        <w:br/>
      </w:r>
      <w:r w:rsidR="00103859" w:rsidRPr="00A7450A">
        <w:rPr>
          <w:rFonts w:ascii="Angsana New" w:hAnsi="Angsana New" w:cs="Angsana New" w:hint="cs"/>
          <w:sz w:val="28"/>
          <w:szCs w:val="28"/>
          <w:cs/>
        </w:rPr>
        <w:t>งบกระแสเงินสด</w:t>
      </w:r>
      <w:r w:rsidRPr="00A7450A">
        <w:rPr>
          <w:rFonts w:ascii="Angsana New" w:hAnsi="Angsana New" w:cs="Angsana New"/>
          <w:sz w:val="28"/>
          <w:szCs w:val="28"/>
          <w:cs/>
        </w:rPr>
        <w:t xml:space="preserve"> </w:t>
      </w:r>
      <w:r w:rsidR="00ED3880" w:rsidRPr="00A7450A">
        <w:rPr>
          <w:rFonts w:ascii="Angsana New" w:hAnsi="Angsana New" w:cs="Angsana New"/>
          <w:sz w:val="28"/>
          <w:szCs w:val="28"/>
          <w:cs/>
        </w:rPr>
        <w:t>และ</w:t>
      </w:r>
      <w:r w:rsidR="003824D4" w:rsidRPr="00A7450A">
        <w:rPr>
          <w:rFonts w:ascii="Angsana New" w:hAnsi="Angsana New" w:cs="Angsana New"/>
          <w:sz w:val="28"/>
          <w:szCs w:val="28"/>
          <w:cs/>
        </w:rPr>
        <w:t>ข้อมูลและอัตราส่วนทางการเงิน</w:t>
      </w:r>
      <w:r w:rsidR="003824D4" w:rsidRPr="00842DD5">
        <w:rPr>
          <w:rFonts w:ascii="Angsana New" w:hAnsi="Angsana New" w:cs="Angsana New"/>
          <w:spacing w:val="-4"/>
          <w:sz w:val="28"/>
          <w:szCs w:val="28"/>
          <w:cs/>
        </w:rPr>
        <w:t>ที่สำคัญสำหรับ</w:t>
      </w:r>
      <w:r w:rsidR="009664BE">
        <w:rPr>
          <w:rFonts w:ascii="Angsana New" w:hAnsi="Angsana New" w:cs="Angsana New" w:hint="cs"/>
          <w:sz w:val="28"/>
          <w:szCs w:val="28"/>
          <w:cs/>
        </w:rPr>
        <w:t>งวด</w:t>
      </w:r>
      <w:r w:rsidR="000C1E4C" w:rsidRPr="00842DD5">
        <w:rPr>
          <w:rFonts w:ascii="Angsana New" w:hAnsi="Angsana New" w:cs="Angsana New" w:hint="cs"/>
          <w:spacing w:val="-4"/>
          <w:sz w:val="28"/>
          <w:szCs w:val="28"/>
          <w:cs/>
        </w:rPr>
        <w:t>เก้าเดือน</w:t>
      </w:r>
      <w:r w:rsidR="003824D4" w:rsidRPr="00842DD5">
        <w:rPr>
          <w:rFonts w:ascii="Angsana New" w:hAnsi="Angsana New" w:cs="Angsana New"/>
          <w:spacing w:val="-4"/>
          <w:sz w:val="28"/>
          <w:szCs w:val="28"/>
          <w:cs/>
        </w:rPr>
        <w:t>สิ้นสุด</w:t>
      </w:r>
      <w:r w:rsidR="003824D4" w:rsidRPr="00842DD5">
        <w:rPr>
          <w:rFonts w:ascii="Angsana New" w:hAnsi="Angsana New" w:cs="Angsana New" w:hint="cs"/>
          <w:spacing w:val="-4"/>
          <w:sz w:val="28"/>
          <w:szCs w:val="28"/>
          <w:cs/>
        </w:rPr>
        <w:t>วัน</w:t>
      </w:r>
      <w:r w:rsidR="003824D4" w:rsidRPr="00842DD5">
        <w:rPr>
          <w:rFonts w:ascii="Angsana New" w:hAnsi="Angsana New" w:cs="Angsana New"/>
          <w:spacing w:val="-4"/>
          <w:sz w:val="28"/>
          <w:szCs w:val="28"/>
          <w:cs/>
        </w:rPr>
        <w:t xml:space="preserve">เดียวกัน </w:t>
      </w:r>
      <w:r w:rsidRPr="00842DD5">
        <w:rPr>
          <w:rFonts w:ascii="Angsana New" w:hAnsi="Angsana New" w:cs="Angsana New"/>
          <w:spacing w:val="-4"/>
          <w:sz w:val="28"/>
          <w:szCs w:val="28"/>
          <w:cs/>
        </w:rPr>
        <w:t>และหมายเหตุประกอบข้อมูลทางการเงินระหว่างกาลแบบย่อ</w:t>
      </w:r>
      <w:r w:rsidRPr="00842DD5">
        <w:rPr>
          <w:rFonts w:ascii="Angsana New" w:hAnsi="Angsana New" w:cs="Angsana New"/>
          <w:sz w:val="28"/>
          <w:szCs w:val="28"/>
          <w:cs/>
        </w:rPr>
        <w:t>ของกองทุนรวมโครงสร้างพื้นฐาน</w:t>
      </w:r>
      <w:r w:rsidR="000200EA" w:rsidRPr="00842DD5">
        <w:rPr>
          <w:rFonts w:ascii="Angsana New" w:hAnsi="Angsana New" w:cs="Angsana New"/>
          <w:sz w:val="28"/>
          <w:szCs w:val="28"/>
        </w:rPr>
        <w:t xml:space="preserve"> </w:t>
      </w:r>
      <w:r w:rsidRPr="00842DD5">
        <w:rPr>
          <w:rFonts w:ascii="Angsana New" w:hAnsi="Angsana New" w:cs="Angsana New"/>
          <w:sz w:val="28"/>
          <w:szCs w:val="28"/>
          <w:cs/>
        </w:rPr>
        <w:t>โรงไฟฟ้า</w:t>
      </w:r>
      <w:r w:rsidR="00EC047D" w:rsidRPr="00842DD5">
        <w:rPr>
          <w:rFonts w:ascii="Angsana New" w:hAnsi="Angsana New" w:cs="Angsana New"/>
          <w:sz w:val="28"/>
          <w:szCs w:val="28"/>
          <w:cs/>
        </w:rPr>
        <w:t xml:space="preserve">พระนครเหนือ ชุดที่ </w:t>
      </w:r>
      <w:r w:rsidR="009A5672" w:rsidRPr="009A5672">
        <w:rPr>
          <w:rFonts w:ascii="Angsana New" w:hAnsi="Angsana New" w:cs="Angsana New"/>
          <w:sz w:val="28"/>
          <w:szCs w:val="28"/>
          <w:lang w:val="en-GB"/>
        </w:rPr>
        <w:t>1</w:t>
      </w:r>
      <w:r w:rsidR="00EC047D" w:rsidRPr="00842DD5">
        <w:rPr>
          <w:rFonts w:ascii="Angsana New" w:hAnsi="Angsana New" w:cs="Angsana New"/>
          <w:sz w:val="28"/>
          <w:szCs w:val="28"/>
          <w:cs/>
        </w:rPr>
        <w:t xml:space="preserve"> </w:t>
      </w:r>
      <w:r w:rsidR="009664BE">
        <w:rPr>
          <w:rFonts w:ascii="Angsana New" w:hAnsi="Angsana New" w:cs="Angsana New"/>
          <w:sz w:val="28"/>
          <w:szCs w:val="28"/>
        </w:rPr>
        <w:br/>
      </w:r>
      <w:r w:rsidR="00EC047D" w:rsidRPr="00842DD5">
        <w:rPr>
          <w:rFonts w:ascii="Angsana New" w:hAnsi="Angsana New" w:cs="Angsana New"/>
          <w:sz w:val="28"/>
          <w:szCs w:val="28"/>
          <w:cs/>
        </w:rPr>
        <w:t>การไฟฟ้าฝ่ายผลิตแห่งประเทศไทย</w:t>
      </w:r>
      <w:r w:rsidRPr="00842DD5">
        <w:rPr>
          <w:rFonts w:ascii="Angsana New" w:hAnsi="Angsana New" w:cs="Angsana New"/>
          <w:sz w:val="28"/>
          <w:szCs w:val="28"/>
          <w:cs/>
        </w:rPr>
        <w:t xml:space="preserve"> ซึ่งผู้บริหารของ</w:t>
      </w:r>
      <w:r w:rsidR="00997E84" w:rsidRPr="00842DD5">
        <w:rPr>
          <w:rFonts w:ascii="Angsana New" w:hAnsi="Angsana New" w:cs="Angsana New" w:hint="cs"/>
          <w:sz w:val="28"/>
          <w:szCs w:val="28"/>
          <w:cs/>
        </w:rPr>
        <w:t>บริษัทจัดการ</w:t>
      </w:r>
      <w:r w:rsidRPr="00842DD5">
        <w:rPr>
          <w:rFonts w:ascii="Angsana New" w:hAnsi="Angsana New" w:cs="Angsana New"/>
          <w:sz w:val="28"/>
          <w:szCs w:val="28"/>
          <w:cs/>
        </w:rPr>
        <w:t>เป็นผู้รับผิดชอบในการจัดทำและนำเสนอข้อมูล</w:t>
      </w:r>
      <w:r w:rsidR="009664BE">
        <w:rPr>
          <w:rFonts w:ascii="Angsana New" w:hAnsi="Angsana New" w:cs="Angsana New"/>
          <w:sz w:val="28"/>
          <w:szCs w:val="28"/>
        </w:rPr>
        <w:br/>
      </w:r>
      <w:r w:rsidR="0057610B" w:rsidRPr="00842DD5">
        <w:rPr>
          <w:rFonts w:ascii="Angsana New" w:hAnsi="Angsana New" w:cs="Angsana New"/>
          <w:sz w:val="28"/>
          <w:szCs w:val="28"/>
          <w:cs/>
        </w:rPr>
        <w:t>ทางการเงินระหว่างกาลเหล่านี้ ตา</w:t>
      </w:r>
      <w:r w:rsidR="0057610B" w:rsidRPr="00842DD5">
        <w:rPr>
          <w:rFonts w:ascii="Angsana New" w:hAnsi="Angsana New" w:cs="Angsana New" w:hint="cs"/>
          <w:sz w:val="28"/>
          <w:szCs w:val="28"/>
          <w:cs/>
        </w:rPr>
        <w:t>ม</w:t>
      </w:r>
      <w:r w:rsidRPr="00842DD5">
        <w:rPr>
          <w:rFonts w:ascii="Angsana New" w:hAnsi="Angsana New" w:cs="Angsana New"/>
          <w:sz w:val="28"/>
          <w:szCs w:val="28"/>
          <w:cs/>
        </w:rPr>
        <w:t xml:space="preserve">มาตรฐานการบัญชีฉบับที่ </w:t>
      </w:r>
      <w:r w:rsidR="009A5672" w:rsidRPr="009A5672">
        <w:rPr>
          <w:rFonts w:ascii="Angsana New" w:hAnsi="Angsana New" w:cs="Angsana New"/>
          <w:sz w:val="28"/>
          <w:szCs w:val="28"/>
          <w:lang w:val="en-GB"/>
        </w:rPr>
        <w:t>34</w:t>
      </w:r>
      <w:r w:rsidR="00E61958" w:rsidRPr="00842DD5">
        <w:rPr>
          <w:rFonts w:ascii="Angsana New" w:hAnsi="Angsana New" w:cs="Angsana New"/>
          <w:sz w:val="28"/>
          <w:szCs w:val="28"/>
          <w:cs/>
        </w:rPr>
        <w:t xml:space="preserve"> </w:t>
      </w:r>
      <w:r w:rsidRPr="00842DD5">
        <w:rPr>
          <w:rFonts w:ascii="Angsana New" w:hAnsi="Angsana New" w:cs="Angsana New"/>
          <w:sz w:val="28"/>
          <w:szCs w:val="28"/>
          <w:cs/>
        </w:rPr>
        <w:t>เรื่องงบการเงินระหว่างกาล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7A6B6513" w14:textId="77777777" w:rsidR="00345392" w:rsidRPr="00A7450A" w:rsidRDefault="00345392" w:rsidP="00345392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0511804B" w14:textId="77777777" w:rsidR="00650EFB" w:rsidRPr="00A7450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A7450A">
        <w:rPr>
          <w:rFonts w:ascii="Angsana New" w:hAnsi="Angsana New" w:cs="Angsana New"/>
          <w:b/>
          <w:bCs/>
          <w:sz w:val="28"/>
          <w:szCs w:val="28"/>
          <w:cs/>
        </w:rPr>
        <w:t xml:space="preserve">ขอบเขตการสอบทาน </w:t>
      </w:r>
    </w:p>
    <w:p w14:paraId="0B73706D" w14:textId="77777777" w:rsidR="00E53CE3" w:rsidRPr="00A7450A" w:rsidRDefault="00E53CE3" w:rsidP="002F01D8">
      <w:pPr>
        <w:pStyle w:val="CM2"/>
        <w:jc w:val="thaiDistribute"/>
        <w:rPr>
          <w:rFonts w:ascii="Angsana New" w:hAnsi="Angsana New" w:cs="Angsana New"/>
          <w:sz w:val="10"/>
          <w:szCs w:val="10"/>
        </w:rPr>
      </w:pPr>
    </w:p>
    <w:p w14:paraId="66ACBB65" w14:textId="77777777" w:rsidR="00650EFB" w:rsidRPr="00842DD5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A7450A">
        <w:rPr>
          <w:rFonts w:ascii="Angsana New" w:hAnsi="Angsana New" w:cs="Angsana New"/>
          <w:spacing w:val="-4"/>
          <w:sz w:val="28"/>
          <w:szCs w:val="28"/>
          <w:cs/>
        </w:rPr>
        <w:t xml:space="preserve">ข้าพเจ้าได้ปฏิบัติงานสอบทานตามมาตรฐานงานสอบทานรหัส </w:t>
      </w:r>
      <w:r w:rsidR="009A5672" w:rsidRPr="009A5672">
        <w:rPr>
          <w:rFonts w:ascii="Angsana New" w:hAnsi="Angsana New" w:cs="Angsana New"/>
          <w:spacing w:val="-4"/>
          <w:sz w:val="28"/>
          <w:szCs w:val="28"/>
          <w:lang w:val="en-GB"/>
        </w:rPr>
        <w:t>2410</w:t>
      </w:r>
      <w:r w:rsidR="007B4EFC" w:rsidRPr="00A7450A">
        <w:rPr>
          <w:rFonts w:ascii="Angsana New" w:hAnsi="Angsana New" w:cs="Angsana New"/>
          <w:spacing w:val="-4"/>
          <w:sz w:val="28"/>
          <w:szCs w:val="28"/>
          <w:cs/>
        </w:rPr>
        <w:t xml:space="preserve"> เรื่อง</w:t>
      </w:r>
      <w:r w:rsidRPr="00A7450A">
        <w:rPr>
          <w:rFonts w:ascii="Angsana New" w:hAnsi="Angsana New" w:cs="Angsana New"/>
          <w:spacing w:val="-4"/>
          <w:sz w:val="28"/>
          <w:szCs w:val="28"/>
          <w:cs/>
        </w:rPr>
        <w:t>การสอบทานข้อมูลทางการเงินระหว่างกาล</w:t>
      </w:r>
      <w:r w:rsidR="00BF769A" w:rsidRPr="00A7450A">
        <w:rPr>
          <w:rFonts w:ascii="Angsana New" w:hAnsi="Angsana New" w:cs="Angsana New"/>
          <w:spacing w:val="-4"/>
          <w:sz w:val="28"/>
          <w:szCs w:val="28"/>
          <w:cs/>
        </w:rPr>
        <w:br/>
      </w:r>
      <w:r w:rsidRPr="00842DD5">
        <w:rPr>
          <w:rFonts w:ascii="Angsana New" w:hAnsi="Angsana New" w:cs="Angsana New"/>
          <w:sz w:val="28"/>
          <w:szCs w:val="28"/>
          <w:cs/>
        </w:rPr>
        <w:t>โดยผู้สอบบัญชีรับอนุญาตของกิจการ</w:t>
      </w:r>
      <w:r w:rsidRPr="00842DD5">
        <w:rPr>
          <w:rFonts w:ascii="Angsana New" w:hAnsi="Angsana New" w:cs="Angsana New"/>
          <w:sz w:val="28"/>
          <w:szCs w:val="28"/>
        </w:rPr>
        <w:t xml:space="preserve"> </w:t>
      </w:r>
      <w:r w:rsidRPr="00842DD5">
        <w:rPr>
          <w:rFonts w:ascii="Angsana New" w:hAnsi="Angsana New" w:cs="Angsana New"/>
          <w:sz w:val="28"/>
          <w:szCs w:val="28"/>
          <w:cs/>
        </w:rPr>
        <w:t>การสอบทานดังกล่าวประกอบ</w:t>
      </w:r>
      <w:r w:rsidR="00CF7382">
        <w:rPr>
          <w:rFonts w:ascii="Angsana New" w:hAnsi="Angsana New" w:cs="Angsana New"/>
          <w:sz w:val="28"/>
          <w:szCs w:val="28"/>
          <w:cs/>
        </w:rPr>
        <w:t>ด้วย การใช้วิธีการสอบถามบุคลากร</w:t>
      </w:r>
      <w:r w:rsidRPr="00842DD5">
        <w:rPr>
          <w:rFonts w:ascii="Angsana New" w:hAnsi="Angsana New" w:cs="Angsana New"/>
          <w:sz w:val="28"/>
          <w:szCs w:val="28"/>
          <w:cs/>
        </w:rPr>
        <w:t>ซึ่งส่วนใหญ่</w:t>
      </w:r>
      <w:r w:rsidRPr="00842DD5">
        <w:rPr>
          <w:rFonts w:ascii="Angsana New" w:hAnsi="Angsana New" w:cs="Angsana New"/>
          <w:spacing w:val="-4"/>
          <w:sz w:val="28"/>
          <w:szCs w:val="28"/>
          <w:cs/>
        </w:rPr>
        <w:t>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</w:t>
      </w:r>
      <w:r w:rsidRPr="00842DD5">
        <w:rPr>
          <w:rFonts w:ascii="Angsana New" w:hAnsi="Angsana New" w:cs="Angsana New"/>
          <w:sz w:val="28"/>
          <w:szCs w:val="28"/>
          <w:cs/>
        </w:rPr>
        <w:t>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0B9DFB92" w14:textId="77777777" w:rsidR="00E53CE3" w:rsidRPr="00A7450A" w:rsidRDefault="00E53CE3" w:rsidP="002F01D8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46C8B667" w14:textId="77777777" w:rsidR="00650EFB" w:rsidRPr="00A7450A" w:rsidRDefault="00650EFB" w:rsidP="002F01D8">
      <w:pPr>
        <w:pStyle w:val="CM2"/>
        <w:jc w:val="thaiDistribute"/>
        <w:rPr>
          <w:rFonts w:ascii="Angsana New" w:hAnsi="Angsana New" w:cs="Angsana New"/>
          <w:b/>
          <w:bCs/>
          <w:sz w:val="28"/>
          <w:szCs w:val="28"/>
        </w:rPr>
      </w:pPr>
      <w:r w:rsidRPr="00A7450A">
        <w:rPr>
          <w:rFonts w:ascii="Angsana New" w:hAnsi="Angsana New" w:cs="Angsana New"/>
          <w:b/>
          <w:bCs/>
          <w:sz w:val="28"/>
          <w:szCs w:val="28"/>
          <w:cs/>
        </w:rPr>
        <w:t xml:space="preserve">ข้อสรุป </w:t>
      </w:r>
    </w:p>
    <w:p w14:paraId="1D0A6742" w14:textId="77777777" w:rsidR="00E53CE3" w:rsidRPr="00A7450A" w:rsidRDefault="00E53CE3" w:rsidP="00FF5331">
      <w:pPr>
        <w:pStyle w:val="CM2"/>
        <w:jc w:val="thaiDistribute"/>
        <w:rPr>
          <w:rFonts w:ascii="Angsana New" w:hAnsi="Angsana New" w:cs="Angsana New"/>
          <w:b/>
          <w:bCs/>
          <w:sz w:val="10"/>
          <w:szCs w:val="10"/>
        </w:rPr>
      </w:pPr>
    </w:p>
    <w:p w14:paraId="332820A6" w14:textId="77777777" w:rsidR="00650EFB" w:rsidRPr="00A7450A" w:rsidRDefault="00650EFB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A7450A">
        <w:rPr>
          <w:rFonts w:ascii="Angsana New" w:hAnsi="Angsana New" w:cs="Angsana New"/>
          <w:spacing w:val="-4"/>
          <w:sz w:val="28"/>
          <w:szCs w:val="28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</w:t>
      </w:r>
      <w:r w:rsidR="00103859" w:rsidRPr="00A7450A">
        <w:rPr>
          <w:rFonts w:ascii="Angsana New" w:hAnsi="Angsana New" w:cs="Angsana New"/>
          <w:spacing w:val="-4"/>
          <w:sz w:val="28"/>
          <w:szCs w:val="28"/>
          <w:cs/>
        </w:rPr>
        <w:t>ึ้นตามมาตรฐานการบัญชี</w:t>
      </w:r>
      <w:r w:rsidR="008863C3" w:rsidRPr="00A7450A">
        <w:rPr>
          <w:rFonts w:ascii="Angsana New" w:hAnsi="Angsana New" w:cs="Angsana New"/>
          <w:spacing w:val="-4"/>
          <w:sz w:val="28"/>
          <w:szCs w:val="28"/>
          <w:cs/>
        </w:rPr>
        <w:t xml:space="preserve">ฉบับที่ </w:t>
      </w:r>
      <w:r w:rsidR="009A5672" w:rsidRPr="009A5672">
        <w:rPr>
          <w:rFonts w:ascii="Angsana New" w:hAnsi="Angsana New" w:cs="Angsana New"/>
          <w:spacing w:val="-4"/>
          <w:sz w:val="28"/>
          <w:szCs w:val="28"/>
          <w:lang w:val="en-GB"/>
        </w:rPr>
        <w:t>34</w:t>
      </w:r>
      <w:r w:rsidR="00DA3BE3" w:rsidRPr="00A7450A">
        <w:rPr>
          <w:rFonts w:ascii="Angsana New" w:hAnsi="Angsana New" w:cs="Angsana New" w:hint="cs"/>
          <w:spacing w:val="-4"/>
          <w:sz w:val="28"/>
          <w:szCs w:val="28"/>
          <w:cs/>
        </w:rPr>
        <w:t xml:space="preserve"> </w:t>
      </w:r>
      <w:r w:rsidRPr="00A7450A">
        <w:rPr>
          <w:rFonts w:ascii="Angsana New" w:hAnsi="Angsana New" w:cs="Angsana New"/>
          <w:spacing w:val="-4"/>
          <w:sz w:val="28"/>
          <w:szCs w:val="28"/>
          <w:cs/>
        </w:rPr>
        <w:t>เรื่อง</w:t>
      </w:r>
      <w:r w:rsidRPr="00A7450A">
        <w:rPr>
          <w:rFonts w:ascii="Angsana New" w:hAnsi="Angsana New" w:cs="Angsana New"/>
          <w:sz w:val="28"/>
          <w:szCs w:val="28"/>
          <w:cs/>
        </w:rPr>
        <w:t xml:space="preserve">งบการเงินระหว่างกาล ในสาระสำคัญจากการสอบทานของข้าพเจ้า </w:t>
      </w:r>
    </w:p>
    <w:p w14:paraId="257959B2" w14:textId="77777777" w:rsidR="00FB622C" w:rsidRPr="00A7450A" w:rsidRDefault="00FB62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3B72CFE4" w14:textId="77777777" w:rsidR="00883E2C" w:rsidRPr="00A7450A" w:rsidRDefault="00883E2C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3E9E2995" w14:textId="77777777" w:rsidR="00DA3BE3" w:rsidRPr="00A7450A" w:rsidRDefault="00DA3BE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54AE051B" w14:textId="77777777" w:rsidR="00357373" w:rsidRPr="00A7450A" w:rsidRDefault="00357373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3306BDB1" w14:textId="77777777" w:rsidR="00A34B69" w:rsidRPr="00A7450A" w:rsidRDefault="00A34B69" w:rsidP="002F01D8">
      <w:pPr>
        <w:jc w:val="thaiDistribute"/>
        <w:rPr>
          <w:rFonts w:ascii="Angsana New" w:hAnsi="Angsana New"/>
          <w:sz w:val="28"/>
          <w:szCs w:val="28"/>
          <w:lang w:val="en-US"/>
        </w:rPr>
      </w:pPr>
    </w:p>
    <w:p w14:paraId="24A803D2" w14:textId="77777777" w:rsidR="00650EFB" w:rsidRPr="00A7450A" w:rsidRDefault="003C01E0" w:rsidP="002F01D8">
      <w:pPr>
        <w:pStyle w:val="CM2"/>
        <w:jc w:val="thaiDistribute"/>
        <w:rPr>
          <w:rFonts w:ascii="Angsana New" w:hAnsi="Angsana New" w:cs="Angsana New"/>
          <w:sz w:val="28"/>
          <w:szCs w:val="28"/>
        </w:rPr>
      </w:pPr>
      <w:r w:rsidRPr="00A7450A">
        <w:rPr>
          <w:rFonts w:ascii="Angsana New" w:hAnsi="Angsana New" w:cs="Angsana New"/>
          <w:sz w:val="28"/>
          <w:szCs w:val="28"/>
          <w:cs/>
          <w:lang w:val="en-GB"/>
        </w:rPr>
        <w:t>อมรรัตน์</w:t>
      </w:r>
      <w:r w:rsidR="00650EFB" w:rsidRPr="00A7450A">
        <w:rPr>
          <w:rFonts w:ascii="Angsana New" w:hAnsi="Angsana New" w:cs="Angsana New"/>
          <w:sz w:val="28"/>
          <w:szCs w:val="28"/>
          <w:cs/>
        </w:rPr>
        <w:t xml:space="preserve"> </w:t>
      </w:r>
      <w:r w:rsidR="00E61958" w:rsidRPr="00A7450A">
        <w:rPr>
          <w:rFonts w:ascii="Angsana New" w:hAnsi="Angsana New" w:cs="Angsana New"/>
          <w:sz w:val="28"/>
          <w:szCs w:val="28"/>
          <w:cs/>
        </w:rPr>
        <w:t xml:space="preserve"> </w:t>
      </w:r>
      <w:r w:rsidRPr="00A7450A">
        <w:rPr>
          <w:rFonts w:ascii="Angsana New" w:hAnsi="Angsana New" w:cs="Angsana New"/>
          <w:sz w:val="28"/>
          <w:szCs w:val="28"/>
          <w:cs/>
        </w:rPr>
        <w:t>เพิ่มพูนวัฒนาสุข</w:t>
      </w:r>
    </w:p>
    <w:p w14:paraId="5CA764EE" w14:textId="77777777" w:rsidR="00650EFB" w:rsidRPr="00A7450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  <w:cs/>
          <w:lang w:val="en-US"/>
        </w:rPr>
      </w:pPr>
      <w:r w:rsidRPr="00A7450A">
        <w:rPr>
          <w:rFonts w:ascii="Angsana New" w:hAnsi="Angsana New"/>
          <w:sz w:val="28"/>
          <w:szCs w:val="28"/>
          <w:cs/>
        </w:rPr>
        <w:t xml:space="preserve">ผู้สอบบัญชีรับอนุญาตเลขทะเบียน </w:t>
      </w:r>
      <w:r w:rsidR="009A5672" w:rsidRPr="009A5672">
        <w:rPr>
          <w:rFonts w:ascii="Angsana New" w:hAnsi="Angsana New"/>
          <w:sz w:val="28"/>
          <w:szCs w:val="28"/>
        </w:rPr>
        <w:t>4599</w:t>
      </w:r>
    </w:p>
    <w:p w14:paraId="1CD7EFE8" w14:textId="77777777" w:rsidR="006B7B1C" w:rsidRPr="00A7450A" w:rsidRDefault="00650EFB" w:rsidP="002F01D8">
      <w:pPr>
        <w:tabs>
          <w:tab w:val="left" w:pos="720"/>
          <w:tab w:val="center" w:pos="5760"/>
        </w:tabs>
        <w:jc w:val="thaiDistribute"/>
        <w:rPr>
          <w:rFonts w:ascii="Angsana New" w:hAnsi="Angsana New"/>
          <w:sz w:val="28"/>
          <w:szCs w:val="28"/>
        </w:rPr>
      </w:pPr>
      <w:r w:rsidRPr="00A7450A">
        <w:rPr>
          <w:rFonts w:ascii="Angsana New" w:hAnsi="Angsana New"/>
          <w:sz w:val="28"/>
          <w:szCs w:val="28"/>
          <w:cs/>
        </w:rPr>
        <w:t>บริษัท ไพร้ซวอเตอร์เฮาส์คูเปอร์ส เอบีเอเอส จำกัด</w:t>
      </w:r>
    </w:p>
    <w:p w14:paraId="231B4AE9" w14:textId="77777777" w:rsidR="000200EA" w:rsidRPr="00A7450A" w:rsidRDefault="000200EA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16"/>
          <w:szCs w:val="16"/>
        </w:rPr>
      </w:pPr>
    </w:p>
    <w:p w14:paraId="691585E3" w14:textId="77777777" w:rsidR="000200EA" w:rsidRPr="00A7450A" w:rsidRDefault="00650EFB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A7450A">
        <w:rPr>
          <w:rFonts w:ascii="Angsana New" w:hAnsi="Angsana New"/>
          <w:sz w:val="28"/>
          <w:szCs w:val="28"/>
          <w:cs/>
        </w:rPr>
        <w:t>กรุงเทพมหานคร</w:t>
      </w:r>
      <w:r w:rsidRPr="00A7450A">
        <w:rPr>
          <w:rFonts w:ascii="Angsana New" w:hAnsi="Angsana New"/>
          <w:sz w:val="28"/>
          <w:szCs w:val="28"/>
        </w:rPr>
        <w:t xml:space="preserve"> </w:t>
      </w:r>
    </w:p>
    <w:p w14:paraId="79BE4CF9" w14:textId="77777777" w:rsidR="003566A3" w:rsidRPr="00A7450A" w:rsidRDefault="009A5672" w:rsidP="002F01D8">
      <w:pPr>
        <w:tabs>
          <w:tab w:val="left" w:pos="720"/>
          <w:tab w:val="center" w:pos="5580"/>
        </w:tabs>
        <w:jc w:val="thaiDistribute"/>
        <w:rPr>
          <w:rFonts w:ascii="Angsana New" w:hAnsi="Angsana New"/>
          <w:sz w:val="28"/>
          <w:szCs w:val="28"/>
        </w:rPr>
      </w:pPr>
      <w:r w:rsidRPr="009A5672">
        <w:rPr>
          <w:rFonts w:ascii="Angsana New" w:hAnsi="Angsana New"/>
          <w:sz w:val="28"/>
          <w:szCs w:val="28"/>
        </w:rPr>
        <w:t>11</w:t>
      </w:r>
      <w:r w:rsidR="00A66514">
        <w:rPr>
          <w:rFonts w:ascii="Angsana New" w:hAnsi="Angsana New" w:hint="cs"/>
          <w:sz w:val="28"/>
          <w:szCs w:val="28"/>
          <w:cs/>
        </w:rPr>
        <w:t xml:space="preserve"> พฤศจิกายน</w:t>
      </w:r>
      <w:r w:rsidR="00D17538" w:rsidRPr="00A7450A">
        <w:rPr>
          <w:rFonts w:ascii="Angsana New" w:hAnsi="Angsana New"/>
          <w:sz w:val="28"/>
          <w:szCs w:val="28"/>
          <w:lang w:val="en-US"/>
        </w:rPr>
        <w:t xml:space="preserve"> </w:t>
      </w:r>
      <w:r w:rsidR="00650EFB" w:rsidRPr="00A7450A">
        <w:rPr>
          <w:rFonts w:ascii="Angsana New" w:hAnsi="Angsana New"/>
          <w:sz w:val="28"/>
          <w:szCs w:val="28"/>
          <w:cs/>
        </w:rPr>
        <w:t xml:space="preserve">พ.ศ. </w:t>
      </w:r>
      <w:r w:rsidRPr="009A5672">
        <w:rPr>
          <w:rFonts w:ascii="Angsana New" w:hAnsi="Angsana New"/>
          <w:sz w:val="28"/>
          <w:szCs w:val="28"/>
        </w:rPr>
        <w:t>2559</w:t>
      </w:r>
    </w:p>
    <w:p w14:paraId="149BE1CC" w14:textId="77777777" w:rsidR="00650EFB" w:rsidRPr="00A7450A" w:rsidRDefault="00650EFB" w:rsidP="002F01D8">
      <w:pPr>
        <w:jc w:val="thaiDistribute"/>
        <w:rPr>
          <w:rFonts w:ascii="Angsana New" w:hAnsi="Angsana New"/>
          <w:sz w:val="28"/>
          <w:szCs w:val="28"/>
          <w:cs/>
        </w:rPr>
        <w:sectPr w:rsidR="00650EFB" w:rsidRPr="00A7450A" w:rsidSect="00A53A51">
          <w:pgSz w:w="11906" w:h="16838" w:code="9"/>
          <w:pgMar w:top="2880" w:right="1152" w:bottom="1584" w:left="1987" w:header="706" w:footer="576" w:gutter="0"/>
          <w:cols w:space="720"/>
        </w:sectPr>
      </w:pPr>
    </w:p>
    <w:p w14:paraId="3B3213F8" w14:textId="77777777" w:rsidR="00426D8A" w:rsidRPr="00A7450A" w:rsidRDefault="00DF16C9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  <w:r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lastRenderedPageBreak/>
        <w:t>กองทุนรวมโครงสร้างพื้นฐาน</w:t>
      </w:r>
      <w:r w:rsidR="000200EA" w:rsidRPr="00A7450A">
        <w:rPr>
          <w:rFonts w:ascii="Angsana New" w:hAnsi="Angsana New" w:cs="Angsana New" w:hint="cs"/>
          <w:b/>
          <w:bCs/>
          <w:color w:val="auto"/>
          <w:sz w:val="32"/>
          <w:szCs w:val="32"/>
          <w:cs/>
        </w:rPr>
        <w:t xml:space="preserve"> </w:t>
      </w:r>
      <w:r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โรงไฟฟ้า</w:t>
      </w:r>
      <w:r w:rsidR="001D247C"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พระนครเหนือ ชุดที่ </w:t>
      </w:r>
      <w:r w:rsidR="009A5672" w:rsidRPr="009A5672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1</w:t>
      </w:r>
      <w:r w:rsidR="001D247C"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</w:t>
      </w:r>
    </w:p>
    <w:p w14:paraId="0B34E82A" w14:textId="77777777" w:rsidR="006B5CAD" w:rsidRPr="00A7450A" w:rsidRDefault="001D247C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</w:pPr>
      <w:r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การไฟฟ้าฝ่ายผลิตแห่งประเทศไทย</w:t>
      </w:r>
    </w:p>
    <w:p w14:paraId="07BB4949" w14:textId="77777777" w:rsidR="00FC607F" w:rsidRPr="00A7450A" w:rsidRDefault="00FC607F" w:rsidP="001D16F5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</w:p>
    <w:p w14:paraId="36F72793" w14:textId="77777777" w:rsidR="0042299A" w:rsidRPr="00A7450A" w:rsidRDefault="0042299A" w:rsidP="0042299A">
      <w:pPr>
        <w:pStyle w:val="af1"/>
        <w:tabs>
          <w:tab w:val="left" w:pos="630"/>
          <w:tab w:val="right" w:pos="7830"/>
          <w:tab w:val="right" w:pos="9360"/>
        </w:tabs>
        <w:ind w:left="720" w:right="0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cs/>
        </w:rPr>
      </w:pPr>
      <w:r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ข้อมูลทางการเงินระหว่างกาล (ยังไม่ได้ตรวจสอบ)</w:t>
      </w:r>
    </w:p>
    <w:p w14:paraId="42B5F2C4" w14:textId="77777777" w:rsidR="00916C84" w:rsidRPr="00A7450A" w:rsidRDefault="0042299A" w:rsidP="0042299A">
      <w:pPr>
        <w:pStyle w:val="af1"/>
        <w:spacing w:line="380" w:lineRule="exact"/>
        <w:ind w:left="720" w:right="-1771"/>
        <w:jc w:val="thaiDistribute"/>
        <w:rPr>
          <w:rFonts w:ascii="Angsana New" w:hAnsi="Angsana New" w:cs="Angsana New"/>
          <w:b/>
          <w:bCs/>
          <w:color w:val="auto"/>
          <w:sz w:val="32"/>
          <w:szCs w:val="32"/>
          <w:lang w:val="en-US"/>
        </w:rPr>
      </w:pPr>
      <w:r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วันที่ </w:t>
      </w:r>
      <w:r w:rsidR="009A5672" w:rsidRPr="009A5672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30</w:t>
      </w:r>
      <w:r w:rsidR="000C1E4C" w:rsidRPr="00A7450A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 xml:space="preserve"> </w:t>
      </w:r>
      <w:r w:rsidR="000C1E4C" w:rsidRPr="00A7450A">
        <w:rPr>
          <w:rFonts w:ascii="Angsana New" w:hAnsi="Angsana New" w:cs="Angsana New"/>
          <w:b/>
          <w:bCs/>
          <w:color w:val="auto"/>
          <w:sz w:val="32"/>
          <w:szCs w:val="32"/>
          <w:cs/>
          <w:lang w:val="en-GB"/>
        </w:rPr>
        <w:t>กันยายน</w:t>
      </w:r>
      <w:r w:rsidR="003824D4" w:rsidRPr="00A7450A">
        <w:rPr>
          <w:rFonts w:ascii="Angsana New" w:hAnsi="Angsana New" w:cs="Angsana New" w:hint="cs"/>
          <w:b/>
          <w:bCs/>
          <w:color w:val="auto"/>
          <w:sz w:val="32"/>
          <w:szCs w:val="32"/>
          <w:cs/>
          <w:lang w:val="en-GB"/>
        </w:rPr>
        <w:t xml:space="preserve"> พ.ศ.</w:t>
      </w:r>
      <w:r w:rsidR="003824D4" w:rsidRPr="00A7450A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 xml:space="preserve"> </w:t>
      </w:r>
      <w:r w:rsidR="009A5672" w:rsidRPr="009A5672">
        <w:rPr>
          <w:rFonts w:ascii="Angsana New" w:hAnsi="Angsana New" w:cs="Angsana New"/>
          <w:b/>
          <w:bCs/>
          <w:color w:val="auto"/>
          <w:sz w:val="32"/>
          <w:szCs w:val="32"/>
          <w:lang w:val="en-GB"/>
        </w:rPr>
        <w:t>2559</w:t>
      </w:r>
    </w:p>
    <w:sectPr w:rsidR="00916C84" w:rsidRPr="00A7450A" w:rsidSect="00321FF9">
      <w:pgSz w:w="11906" w:h="16838" w:code="9"/>
      <w:pgMar w:top="4032" w:right="2880" w:bottom="10080" w:left="1728" w:header="70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10F7" w14:textId="77777777" w:rsidR="007C22DE" w:rsidRDefault="007C22DE">
      <w:r>
        <w:separator/>
      </w:r>
    </w:p>
  </w:endnote>
  <w:endnote w:type="continuationSeparator" w:id="0">
    <w:p w14:paraId="6BAAADDA" w14:textId="77777777" w:rsidR="007C22DE" w:rsidRDefault="007C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AFFD" w14:textId="77777777" w:rsidR="007C22DE" w:rsidRDefault="007C22DE">
      <w:r>
        <w:separator/>
      </w:r>
    </w:p>
  </w:footnote>
  <w:footnote w:type="continuationSeparator" w:id="0">
    <w:p w14:paraId="5E506787" w14:textId="77777777" w:rsidR="007C22DE" w:rsidRDefault="007C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E4F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207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AA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1239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87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C3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EC3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681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C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AA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52F6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1D7B9A"/>
    <w:multiLevelType w:val="hybridMultilevel"/>
    <w:tmpl w:val="76145808"/>
    <w:lvl w:ilvl="0" w:tplc="7FDA4898">
      <w:numFmt w:val="bullet"/>
      <w:lvlText w:val=""/>
      <w:lvlJc w:val="left"/>
      <w:pPr>
        <w:ind w:left="720" w:hanging="360"/>
      </w:pPr>
      <w:rPr>
        <w:rFonts w:ascii="Wingdings" w:eastAsia="Arial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49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60F2D38"/>
    <w:multiLevelType w:val="multilevel"/>
    <w:tmpl w:val="0409001F"/>
    <w:numStyleLink w:val="111111"/>
  </w:abstractNum>
  <w:abstractNum w:abstractNumId="14" w15:restartNumberingAfterBreak="0">
    <w:nsid w:val="380B3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ED71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BB395C"/>
    <w:multiLevelType w:val="multilevel"/>
    <w:tmpl w:val="03AE7B5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47927B2"/>
    <w:multiLevelType w:val="multilevel"/>
    <w:tmpl w:val="0409001F"/>
    <w:numStyleLink w:val="111111"/>
  </w:abstractNum>
  <w:num w:numId="1" w16cid:durableId="18285832">
    <w:abstractNumId w:val="12"/>
  </w:num>
  <w:num w:numId="2" w16cid:durableId="1044450439">
    <w:abstractNumId w:val="13"/>
  </w:num>
  <w:num w:numId="3" w16cid:durableId="1110590104">
    <w:abstractNumId w:val="9"/>
  </w:num>
  <w:num w:numId="4" w16cid:durableId="319816134">
    <w:abstractNumId w:val="7"/>
  </w:num>
  <w:num w:numId="5" w16cid:durableId="707143953">
    <w:abstractNumId w:val="6"/>
  </w:num>
  <w:num w:numId="6" w16cid:durableId="904608429">
    <w:abstractNumId w:val="5"/>
  </w:num>
  <w:num w:numId="7" w16cid:durableId="868100942">
    <w:abstractNumId w:val="4"/>
  </w:num>
  <w:num w:numId="8" w16cid:durableId="166755076">
    <w:abstractNumId w:val="8"/>
  </w:num>
  <w:num w:numId="9" w16cid:durableId="174463028">
    <w:abstractNumId w:val="3"/>
  </w:num>
  <w:num w:numId="10" w16cid:durableId="945582517">
    <w:abstractNumId w:val="2"/>
  </w:num>
  <w:num w:numId="11" w16cid:durableId="2129007336">
    <w:abstractNumId w:val="1"/>
  </w:num>
  <w:num w:numId="12" w16cid:durableId="2041855745">
    <w:abstractNumId w:val="0"/>
  </w:num>
  <w:num w:numId="13" w16cid:durableId="1290894729">
    <w:abstractNumId w:val="15"/>
  </w:num>
  <w:num w:numId="14" w16cid:durableId="1208489360">
    <w:abstractNumId w:val="16"/>
  </w:num>
  <w:num w:numId="15" w16cid:durableId="1637445187">
    <w:abstractNumId w:val="17"/>
  </w:num>
  <w:num w:numId="16" w16cid:durableId="1468931436">
    <w:abstractNumId w:val="14"/>
  </w:num>
  <w:num w:numId="17" w16cid:durableId="2059091048">
    <w:abstractNumId w:val="10"/>
  </w:num>
  <w:num w:numId="18" w16cid:durableId="805198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C03"/>
    <w:rsid w:val="00002043"/>
    <w:rsid w:val="00003EDB"/>
    <w:rsid w:val="00006970"/>
    <w:rsid w:val="000130C2"/>
    <w:rsid w:val="000200EA"/>
    <w:rsid w:val="00031C2A"/>
    <w:rsid w:val="00031C37"/>
    <w:rsid w:val="000333EA"/>
    <w:rsid w:val="0004226E"/>
    <w:rsid w:val="000438BD"/>
    <w:rsid w:val="00062BE6"/>
    <w:rsid w:val="00062D86"/>
    <w:rsid w:val="000705BA"/>
    <w:rsid w:val="00080ED5"/>
    <w:rsid w:val="00084375"/>
    <w:rsid w:val="00085A43"/>
    <w:rsid w:val="00092245"/>
    <w:rsid w:val="00095915"/>
    <w:rsid w:val="00096679"/>
    <w:rsid w:val="000A05FF"/>
    <w:rsid w:val="000A1316"/>
    <w:rsid w:val="000B051B"/>
    <w:rsid w:val="000B3A82"/>
    <w:rsid w:val="000B3E3A"/>
    <w:rsid w:val="000C1E4C"/>
    <w:rsid w:val="000C3F77"/>
    <w:rsid w:val="000D1907"/>
    <w:rsid w:val="000D2EB4"/>
    <w:rsid w:val="000D5E47"/>
    <w:rsid w:val="000E02F6"/>
    <w:rsid w:val="000F0BC9"/>
    <w:rsid w:val="000F4104"/>
    <w:rsid w:val="00103859"/>
    <w:rsid w:val="0011668A"/>
    <w:rsid w:val="00125F5F"/>
    <w:rsid w:val="00142956"/>
    <w:rsid w:val="00143D7D"/>
    <w:rsid w:val="001457B3"/>
    <w:rsid w:val="00146530"/>
    <w:rsid w:val="001470D5"/>
    <w:rsid w:val="001502F6"/>
    <w:rsid w:val="00150A46"/>
    <w:rsid w:val="0015129A"/>
    <w:rsid w:val="0017274C"/>
    <w:rsid w:val="00185BC5"/>
    <w:rsid w:val="00186575"/>
    <w:rsid w:val="0018724E"/>
    <w:rsid w:val="0019488A"/>
    <w:rsid w:val="001C127E"/>
    <w:rsid w:val="001C13BA"/>
    <w:rsid w:val="001C576E"/>
    <w:rsid w:val="001D16F5"/>
    <w:rsid w:val="001D247C"/>
    <w:rsid w:val="001D2F50"/>
    <w:rsid w:val="001D5851"/>
    <w:rsid w:val="00230AD9"/>
    <w:rsid w:val="00243CFD"/>
    <w:rsid w:val="00260951"/>
    <w:rsid w:val="002617A9"/>
    <w:rsid w:val="002619FE"/>
    <w:rsid w:val="002631B5"/>
    <w:rsid w:val="002677D8"/>
    <w:rsid w:val="00290C54"/>
    <w:rsid w:val="002A2AB3"/>
    <w:rsid w:val="002A42C8"/>
    <w:rsid w:val="002B5DDA"/>
    <w:rsid w:val="002F01D8"/>
    <w:rsid w:val="002F12EC"/>
    <w:rsid w:val="002F69B9"/>
    <w:rsid w:val="00300745"/>
    <w:rsid w:val="0030415E"/>
    <w:rsid w:val="00316CD3"/>
    <w:rsid w:val="00321FF9"/>
    <w:rsid w:val="00323DC3"/>
    <w:rsid w:val="00341678"/>
    <w:rsid w:val="00344431"/>
    <w:rsid w:val="00345392"/>
    <w:rsid w:val="003511D9"/>
    <w:rsid w:val="003566A3"/>
    <w:rsid w:val="00357373"/>
    <w:rsid w:val="003573CA"/>
    <w:rsid w:val="00374BA8"/>
    <w:rsid w:val="003766BB"/>
    <w:rsid w:val="003778B2"/>
    <w:rsid w:val="003823B0"/>
    <w:rsid w:val="003824D4"/>
    <w:rsid w:val="00383409"/>
    <w:rsid w:val="00387B92"/>
    <w:rsid w:val="003B2102"/>
    <w:rsid w:val="003C01E0"/>
    <w:rsid w:val="003D0898"/>
    <w:rsid w:val="003D6C7A"/>
    <w:rsid w:val="003E2C81"/>
    <w:rsid w:val="003F5C2E"/>
    <w:rsid w:val="003F6D66"/>
    <w:rsid w:val="00403BF9"/>
    <w:rsid w:val="00404B60"/>
    <w:rsid w:val="0042299A"/>
    <w:rsid w:val="00426D8A"/>
    <w:rsid w:val="004306F6"/>
    <w:rsid w:val="00441BED"/>
    <w:rsid w:val="00446BB9"/>
    <w:rsid w:val="00453086"/>
    <w:rsid w:val="0045457F"/>
    <w:rsid w:val="004605CC"/>
    <w:rsid w:val="00467F71"/>
    <w:rsid w:val="00473841"/>
    <w:rsid w:val="00477754"/>
    <w:rsid w:val="00480FB9"/>
    <w:rsid w:val="00481055"/>
    <w:rsid w:val="00484368"/>
    <w:rsid w:val="00492BC3"/>
    <w:rsid w:val="004A2F6F"/>
    <w:rsid w:val="004C51E7"/>
    <w:rsid w:val="004E0121"/>
    <w:rsid w:val="004E14A6"/>
    <w:rsid w:val="004F1DB5"/>
    <w:rsid w:val="004F230D"/>
    <w:rsid w:val="004F6BE1"/>
    <w:rsid w:val="004F7F27"/>
    <w:rsid w:val="004F7F28"/>
    <w:rsid w:val="004F7FFB"/>
    <w:rsid w:val="005060D5"/>
    <w:rsid w:val="00514746"/>
    <w:rsid w:val="00514EF5"/>
    <w:rsid w:val="00516012"/>
    <w:rsid w:val="00516069"/>
    <w:rsid w:val="00532086"/>
    <w:rsid w:val="00533E28"/>
    <w:rsid w:val="00542118"/>
    <w:rsid w:val="005472E3"/>
    <w:rsid w:val="00547B56"/>
    <w:rsid w:val="005526A8"/>
    <w:rsid w:val="00566869"/>
    <w:rsid w:val="00572C2A"/>
    <w:rsid w:val="005736A3"/>
    <w:rsid w:val="0057610B"/>
    <w:rsid w:val="00577E94"/>
    <w:rsid w:val="0058234D"/>
    <w:rsid w:val="00587019"/>
    <w:rsid w:val="005A3962"/>
    <w:rsid w:val="005A4E35"/>
    <w:rsid w:val="005B0703"/>
    <w:rsid w:val="00601A3B"/>
    <w:rsid w:val="00617AA7"/>
    <w:rsid w:val="0062370B"/>
    <w:rsid w:val="00626A39"/>
    <w:rsid w:val="00636750"/>
    <w:rsid w:val="00650EFB"/>
    <w:rsid w:val="00653EE4"/>
    <w:rsid w:val="00662043"/>
    <w:rsid w:val="006671AC"/>
    <w:rsid w:val="006673E5"/>
    <w:rsid w:val="00677963"/>
    <w:rsid w:val="00681CA1"/>
    <w:rsid w:val="00685F7F"/>
    <w:rsid w:val="006938AE"/>
    <w:rsid w:val="00694472"/>
    <w:rsid w:val="0069707D"/>
    <w:rsid w:val="006B5CAD"/>
    <w:rsid w:val="006B7B1C"/>
    <w:rsid w:val="006C2BE9"/>
    <w:rsid w:val="006D23DD"/>
    <w:rsid w:val="006D58D7"/>
    <w:rsid w:val="006F0A10"/>
    <w:rsid w:val="00711C8C"/>
    <w:rsid w:val="00716D80"/>
    <w:rsid w:val="007268DB"/>
    <w:rsid w:val="007272C1"/>
    <w:rsid w:val="00740D95"/>
    <w:rsid w:val="0074209D"/>
    <w:rsid w:val="0075692D"/>
    <w:rsid w:val="00762647"/>
    <w:rsid w:val="007836F3"/>
    <w:rsid w:val="007A2AF5"/>
    <w:rsid w:val="007A6B80"/>
    <w:rsid w:val="007B4EFC"/>
    <w:rsid w:val="007C22DE"/>
    <w:rsid w:val="007D57D3"/>
    <w:rsid w:val="007E01EC"/>
    <w:rsid w:val="007E4633"/>
    <w:rsid w:val="007F6017"/>
    <w:rsid w:val="00813AB8"/>
    <w:rsid w:val="00833567"/>
    <w:rsid w:val="00833764"/>
    <w:rsid w:val="00834D1F"/>
    <w:rsid w:val="00840010"/>
    <w:rsid w:val="00842DD5"/>
    <w:rsid w:val="008612D0"/>
    <w:rsid w:val="00867443"/>
    <w:rsid w:val="00867C03"/>
    <w:rsid w:val="00870753"/>
    <w:rsid w:val="00871894"/>
    <w:rsid w:val="00874FB9"/>
    <w:rsid w:val="00883E2C"/>
    <w:rsid w:val="008863C3"/>
    <w:rsid w:val="0089472E"/>
    <w:rsid w:val="008A4B90"/>
    <w:rsid w:val="008A52B5"/>
    <w:rsid w:val="008A5717"/>
    <w:rsid w:val="008B7002"/>
    <w:rsid w:val="008D1E8F"/>
    <w:rsid w:val="008D2A66"/>
    <w:rsid w:val="008D594B"/>
    <w:rsid w:val="008E33AD"/>
    <w:rsid w:val="008F1988"/>
    <w:rsid w:val="008F5639"/>
    <w:rsid w:val="00901C61"/>
    <w:rsid w:val="00910235"/>
    <w:rsid w:val="009127A0"/>
    <w:rsid w:val="00916C84"/>
    <w:rsid w:val="00921A2C"/>
    <w:rsid w:val="00922737"/>
    <w:rsid w:val="00951575"/>
    <w:rsid w:val="009664BE"/>
    <w:rsid w:val="00971575"/>
    <w:rsid w:val="00972161"/>
    <w:rsid w:val="009735A8"/>
    <w:rsid w:val="0098476F"/>
    <w:rsid w:val="009852CE"/>
    <w:rsid w:val="00991EC9"/>
    <w:rsid w:val="00997E84"/>
    <w:rsid w:val="009A1112"/>
    <w:rsid w:val="009A3BBA"/>
    <w:rsid w:val="009A5672"/>
    <w:rsid w:val="009B251F"/>
    <w:rsid w:val="009B26E5"/>
    <w:rsid w:val="009B47AE"/>
    <w:rsid w:val="009B62E5"/>
    <w:rsid w:val="009C2C61"/>
    <w:rsid w:val="009D62CC"/>
    <w:rsid w:val="009E152A"/>
    <w:rsid w:val="009E350E"/>
    <w:rsid w:val="009F435D"/>
    <w:rsid w:val="00A05500"/>
    <w:rsid w:val="00A24058"/>
    <w:rsid w:val="00A30F9A"/>
    <w:rsid w:val="00A32DEC"/>
    <w:rsid w:val="00A34B69"/>
    <w:rsid w:val="00A35E37"/>
    <w:rsid w:val="00A415C6"/>
    <w:rsid w:val="00A50152"/>
    <w:rsid w:val="00A53A51"/>
    <w:rsid w:val="00A66514"/>
    <w:rsid w:val="00A7450A"/>
    <w:rsid w:val="00A757DB"/>
    <w:rsid w:val="00A767A0"/>
    <w:rsid w:val="00A83080"/>
    <w:rsid w:val="00A93F15"/>
    <w:rsid w:val="00AA174A"/>
    <w:rsid w:val="00AA1AE6"/>
    <w:rsid w:val="00AB27D9"/>
    <w:rsid w:val="00AB5F16"/>
    <w:rsid w:val="00AC42C1"/>
    <w:rsid w:val="00AD1A20"/>
    <w:rsid w:val="00AD5CAA"/>
    <w:rsid w:val="00AD6DED"/>
    <w:rsid w:val="00AE46D3"/>
    <w:rsid w:val="00AE4B50"/>
    <w:rsid w:val="00AE7FCD"/>
    <w:rsid w:val="00AF10EF"/>
    <w:rsid w:val="00AF28BB"/>
    <w:rsid w:val="00AF29C8"/>
    <w:rsid w:val="00AF49C7"/>
    <w:rsid w:val="00AF6B4A"/>
    <w:rsid w:val="00B07BE4"/>
    <w:rsid w:val="00B1294F"/>
    <w:rsid w:val="00B1629D"/>
    <w:rsid w:val="00B345CF"/>
    <w:rsid w:val="00B3710E"/>
    <w:rsid w:val="00B52BAE"/>
    <w:rsid w:val="00B551AA"/>
    <w:rsid w:val="00B56E0B"/>
    <w:rsid w:val="00B76577"/>
    <w:rsid w:val="00B85A15"/>
    <w:rsid w:val="00B97F2E"/>
    <w:rsid w:val="00BC3A48"/>
    <w:rsid w:val="00BD0C21"/>
    <w:rsid w:val="00BE65FD"/>
    <w:rsid w:val="00BF3894"/>
    <w:rsid w:val="00BF44D0"/>
    <w:rsid w:val="00BF5457"/>
    <w:rsid w:val="00BF68BC"/>
    <w:rsid w:val="00BF7416"/>
    <w:rsid w:val="00BF769A"/>
    <w:rsid w:val="00C02078"/>
    <w:rsid w:val="00C04EA4"/>
    <w:rsid w:val="00C06E60"/>
    <w:rsid w:val="00C13231"/>
    <w:rsid w:val="00C228C8"/>
    <w:rsid w:val="00C51617"/>
    <w:rsid w:val="00C56FAC"/>
    <w:rsid w:val="00C67E27"/>
    <w:rsid w:val="00C81736"/>
    <w:rsid w:val="00C85B06"/>
    <w:rsid w:val="00C86D4B"/>
    <w:rsid w:val="00C92037"/>
    <w:rsid w:val="00C9556F"/>
    <w:rsid w:val="00C97C28"/>
    <w:rsid w:val="00CA4547"/>
    <w:rsid w:val="00CC3613"/>
    <w:rsid w:val="00CC723C"/>
    <w:rsid w:val="00CC763A"/>
    <w:rsid w:val="00CD02BD"/>
    <w:rsid w:val="00CD154F"/>
    <w:rsid w:val="00CD3F7C"/>
    <w:rsid w:val="00CE0C5F"/>
    <w:rsid w:val="00CE5D37"/>
    <w:rsid w:val="00CF2B93"/>
    <w:rsid w:val="00CF7382"/>
    <w:rsid w:val="00D1301B"/>
    <w:rsid w:val="00D13CB2"/>
    <w:rsid w:val="00D17538"/>
    <w:rsid w:val="00D26DBD"/>
    <w:rsid w:val="00D32B41"/>
    <w:rsid w:val="00D42597"/>
    <w:rsid w:val="00D47A81"/>
    <w:rsid w:val="00D5281F"/>
    <w:rsid w:val="00D64B24"/>
    <w:rsid w:val="00D65D9E"/>
    <w:rsid w:val="00D779B1"/>
    <w:rsid w:val="00D8062B"/>
    <w:rsid w:val="00D80F83"/>
    <w:rsid w:val="00D816CF"/>
    <w:rsid w:val="00D81F30"/>
    <w:rsid w:val="00DA1252"/>
    <w:rsid w:val="00DA3BE3"/>
    <w:rsid w:val="00DA507F"/>
    <w:rsid w:val="00DB4B22"/>
    <w:rsid w:val="00DC0D7D"/>
    <w:rsid w:val="00DC1160"/>
    <w:rsid w:val="00DC7C57"/>
    <w:rsid w:val="00DE0BC9"/>
    <w:rsid w:val="00DE7355"/>
    <w:rsid w:val="00DF16C9"/>
    <w:rsid w:val="00DF30ED"/>
    <w:rsid w:val="00DF4F5E"/>
    <w:rsid w:val="00E00795"/>
    <w:rsid w:val="00E011F1"/>
    <w:rsid w:val="00E05497"/>
    <w:rsid w:val="00E0702F"/>
    <w:rsid w:val="00E10C7B"/>
    <w:rsid w:val="00E14EFE"/>
    <w:rsid w:val="00E20948"/>
    <w:rsid w:val="00E32ABF"/>
    <w:rsid w:val="00E37EA9"/>
    <w:rsid w:val="00E44387"/>
    <w:rsid w:val="00E52054"/>
    <w:rsid w:val="00E53CE3"/>
    <w:rsid w:val="00E61958"/>
    <w:rsid w:val="00E63844"/>
    <w:rsid w:val="00E7280E"/>
    <w:rsid w:val="00E74048"/>
    <w:rsid w:val="00E85043"/>
    <w:rsid w:val="00EA6FB2"/>
    <w:rsid w:val="00EC047D"/>
    <w:rsid w:val="00EC7F82"/>
    <w:rsid w:val="00ED3880"/>
    <w:rsid w:val="00ED7FEF"/>
    <w:rsid w:val="00EE512A"/>
    <w:rsid w:val="00EE682F"/>
    <w:rsid w:val="00F1798E"/>
    <w:rsid w:val="00F21223"/>
    <w:rsid w:val="00F30EE3"/>
    <w:rsid w:val="00F34BF6"/>
    <w:rsid w:val="00F3604D"/>
    <w:rsid w:val="00F41303"/>
    <w:rsid w:val="00F55C5D"/>
    <w:rsid w:val="00F57178"/>
    <w:rsid w:val="00F66C45"/>
    <w:rsid w:val="00F77DAF"/>
    <w:rsid w:val="00F81238"/>
    <w:rsid w:val="00F837E8"/>
    <w:rsid w:val="00F83E1B"/>
    <w:rsid w:val="00F93ABD"/>
    <w:rsid w:val="00FA0DEC"/>
    <w:rsid w:val="00FA77CE"/>
    <w:rsid w:val="00FA799B"/>
    <w:rsid w:val="00FA7ECF"/>
    <w:rsid w:val="00FB1584"/>
    <w:rsid w:val="00FB622C"/>
    <w:rsid w:val="00FC607F"/>
    <w:rsid w:val="00FD00B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7FBF0"/>
  <w15:chartTrackingRefBased/>
  <w15:docId w15:val="{6459DF6B-0BCC-4A3F-83E5-3C4A9FF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2C1"/>
    <w:pPr>
      <w:jc w:val="both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547B56"/>
    <w:pPr>
      <w:keepNext/>
      <w:numPr>
        <w:numId w:val="17"/>
      </w:numPr>
      <w:spacing w:before="240" w:after="60"/>
      <w:jc w:val="left"/>
      <w:outlineLvl w:val="0"/>
    </w:pPr>
    <w:rPr>
      <w:rFonts w:ascii="Arial" w:eastAsia="Arial" w:hAnsi="Arial" w:cs="Cordia New"/>
      <w:b/>
      <w:bCs/>
      <w:kern w:val="32"/>
      <w:sz w:val="32"/>
      <w:szCs w:val="37"/>
      <w:lang w:val="en-US" w:eastAsia="zh-CN"/>
    </w:rPr>
  </w:style>
  <w:style w:type="paragraph" w:styleId="2">
    <w:name w:val="heading 2"/>
    <w:basedOn w:val="a"/>
    <w:next w:val="a"/>
    <w:qFormat/>
    <w:rsid w:val="00547B56"/>
    <w:pPr>
      <w:keepNext/>
      <w:numPr>
        <w:ilvl w:val="1"/>
        <w:numId w:val="17"/>
      </w:numPr>
      <w:spacing w:before="240" w:after="60"/>
      <w:jc w:val="left"/>
      <w:outlineLvl w:val="1"/>
    </w:pPr>
    <w:rPr>
      <w:rFonts w:ascii="Arial" w:eastAsia="Arial" w:hAnsi="Arial" w:cs="Cordia New"/>
      <w:b/>
      <w:bCs/>
      <w:i/>
      <w:iCs/>
      <w:sz w:val="28"/>
      <w:szCs w:val="32"/>
      <w:lang w:val="en-US" w:eastAsia="zh-CN"/>
    </w:rPr>
  </w:style>
  <w:style w:type="paragraph" w:styleId="3">
    <w:name w:val="heading 3"/>
    <w:basedOn w:val="a"/>
    <w:next w:val="a"/>
    <w:qFormat/>
    <w:rsid w:val="00547B56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Arial" w:eastAsia="Arial" w:hAnsi="Arial" w:cs="Arial"/>
      <w:b/>
      <w:bCs/>
      <w:lang w:val="en-US" w:eastAsia="zh-CN"/>
    </w:rPr>
  </w:style>
  <w:style w:type="paragraph" w:styleId="4">
    <w:name w:val="heading 4"/>
    <w:basedOn w:val="a"/>
    <w:next w:val="a"/>
    <w:qFormat/>
    <w:rsid w:val="00566869"/>
    <w:pPr>
      <w:keepNext/>
      <w:spacing w:before="240" w:after="60"/>
      <w:jc w:val="left"/>
      <w:outlineLvl w:val="3"/>
    </w:pPr>
    <w:rPr>
      <w:rFonts w:ascii="Arial" w:eastAsia="Arial" w:hAnsi="Arial" w:cs="Arial"/>
      <w:b/>
      <w:bCs/>
      <w:sz w:val="28"/>
      <w:szCs w:val="32"/>
      <w:lang w:val="en-US" w:eastAsia="zh-CN"/>
    </w:rPr>
  </w:style>
  <w:style w:type="paragraph" w:styleId="6">
    <w:name w:val="heading 6"/>
    <w:basedOn w:val="a"/>
    <w:next w:val="a"/>
    <w:qFormat/>
    <w:rsid w:val="00453086"/>
    <w:pPr>
      <w:spacing w:before="240" w:after="60"/>
      <w:jc w:val="left"/>
      <w:outlineLvl w:val="5"/>
    </w:pPr>
    <w:rPr>
      <w:rFonts w:ascii="Arial" w:eastAsia="Arial" w:hAnsi="Arial" w:cs="Arial"/>
      <w:b/>
      <w:bCs/>
      <w:sz w:val="22"/>
      <w:szCs w:val="25"/>
      <w:lang w:val="en-US" w:eastAsia="zh-CN"/>
    </w:rPr>
  </w:style>
  <w:style w:type="paragraph" w:styleId="7">
    <w:name w:val="heading 7"/>
    <w:basedOn w:val="a"/>
    <w:next w:val="a"/>
    <w:qFormat/>
    <w:rsid w:val="00453086"/>
    <w:pPr>
      <w:spacing w:before="240" w:after="60"/>
      <w:jc w:val="left"/>
      <w:outlineLvl w:val="6"/>
    </w:pPr>
    <w:rPr>
      <w:rFonts w:ascii="Arial" w:eastAsia="Arial" w:hAnsi="Arial" w:cs="Arial"/>
      <w:szCs w:val="28"/>
      <w:lang w:val="en-US" w:eastAsia="zh-CN"/>
    </w:rPr>
  </w:style>
  <w:style w:type="paragraph" w:styleId="8">
    <w:name w:val="heading 8"/>
    <w:basedOn w:val="a"/>
    <w:next w:val="a"/>
    <w:qFormat/>
    <w:rsid w:val="00453086"/>
    <w:pPr>
      <w:spacing w:before="240" w:after="60"/>
      <w:jc w:val="left"/>
      <w:outlineLvl w:val="7"/>
    </w:pPr>
    <w:rPr>
      <w:rFonts w:ascii="Arial" w:eastAsia="Arial" w:hAnsi="Arial" w:cs="Arial"/>
      <w:i/>
      <w:iCs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paragraph" w:styleId="a4">
    <w:name w:val="footer"/>
    <w:basedOn w:val="a"/>
    <w:link w:val="a5"/>
    <w:rsid w:val="00260951"/>
    <w:pPr>
      <w:tabs>
        <w:tab w:val="center" w:pos="4153"/>
        <w:tab w:val="right" w:pos="8306"/>
      </w:tabs>
      <w:jc w:val="left"/>
    </w:pPr>
    <w:rPr>
      <w:rFonts w:ascii="Arial" w:eastAsia="Arial" w:hAnsi="Arial" w:cs="Cordia New"/>
      <w:szCs w:val="32"/>
      <w:lang w:val="en-US" w:eastAsia="zh-CN"/>
    </w:rPr>
  </w:style>
  <w:style w:type="numbering" w:styleId="111111">
    <w:name w:val="Outline List 2"/>
    <w:basedOn w:val="a2"/>
    <w:rsid w:val="00260951"/>
    <w:pPr>
      <w:numPr>
        <w:numId w:val="1"/>
      </w:numPr>
    </w:pPr>
  </w:style>
  <w:style w:type="character" w:styleId="a6">
    <w:name w:val="Emphasis"/>
    <w:qFormat/>
    <w:rsid w:val="00547B56"/>
    <w:rPr>
      <w:i/>
      <w:iCs/>
    </w:rPr>
  </w:style>
  <w:style w:type="paragraph" w:styleId="a7">
    <w:name w:val="annotation text"/>
    <w:basedOn w:val="a"/>
    <w:semiHidden/>
    <w:rsid w:val="00547B56"/>
    <w:pPr>
      <w:jc w:val="left"/>
    </w:pPr>
    <w:rPr>
      <w:rFonts w:ascii="Arial" w:eastAsia="Arial" w:hAnsi="Arial" w:cs="Cordia New"/>
      <w:sz w:val="20"/>
      <w:szCs w:val="23"/>
      <w:lang w:val="en-US" w:eastAsia="zh-CN"/>
    </w:rPr>
  </w:style>
  <w:style w:type="paragraph" w:styleId="a8">
    <w:name w:val="annotation subject"/>
    <w:basedOn w:val="a7"/>
    <w:next w:val="a7"/>
    <w:semiHidden/>
    <w:rsid w:val="00547B56"/>
    <w:rPr>
      <w:b/>
      <w:bCs/>
    </w:rPr>
  </w:style>
  <w:style w:type="paragraph" w:styleId="a9">
    <w:name w:val="Normal (Web)"/>
    <w:basedOn w:val="a"/>
    <w:rsid w:val="00453086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9">
    <w:name w:val="toc 9"/>
    <w:basedOn w:val="a"/>
    <w:next w:val="a"/>
    <w:autoRedefine/>
    <w:semiHidden/>
    <w:rsid w:val="00383409"/>
    <w:pPr>
      <w:ind w:left="19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80">
    <w:name w:val="toc 8"/>
    <w:basedOn w:val="a"/>
    <w:next w:val="a"/>
    <w:autoRedefine/>
    <w:semiHidden/>
    <w:rsid w:val="00383409"/>
    <w:pPr>
      <w:ind w:left="16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70">
    <w:name w:val="toc 7"/>
    <w:basedOn w:val="a"/>
    <w:next w:val="a"/>
    <w:autoRedefine/>
    <w:semiHidden/>
    <w:rsid w:val="00383409"/>
    <w:pPr>
      <w:ind w:left="14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60">
    <w:name w:val="toc 6"/>
    <w:basedOn w:val="a"/>
    <w:next w:val="a"/>
    <w:autoRedefine/>
    <w:semiHidden/>
    <w:rsid w:val="00383409"/>
    <w:pPr>
      <w:ind w:left="120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5">
    <w:name w:val="toc 5"/>
    <w:basedOn w:val="a"/>
    <w:next w:val="a"/>
    <w:autoRedefine/>
    <w:semiHidden/>
    <w:rsid w:val="00383409"/>
    <w:pPr>
      <w:ind w:left="96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40">
    <w:name w:val="toc 4"/>
    <w:basedOn w:val="a"/>
    <w:next w:val="a"/>
    <w:autoRedefine/>
    <w:semiHidden/>
    <w:rsid w:val="00383409"/>
    <w:pPr>
      <w:ind w:left="72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30">
    <w:name w:val="toc 3"/>
    <w:basedOn w:val="a"/>
    <w:next w:val="a"/>
    <w:autoRedefine/>
    <w:semiHidden/>
    <w:rsid w:val="00383409"/>
    <w:pPr>
      <w:ind w:left="48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20">
    <w:name w:val="toc 2"/>
    <w:basedOn w:val="a"/>
    <w:next w:val="a"/>
    <w:autoRedefine/>
    <w:semiHidden/>
    <w:rsid w:val="00383409"/>
    <w:pPr>
      <w:ind w:left="240"/>
      <w:jc w:val="left"/>
    </w:pPr>
    <w:rPr>
      <w:rFonts w:ascii="Arial" w:eastAsia="Arial" w:hAnsi="Arial" w:cs="Arial"/>
      <w:szCs w:val="28"/>
      <w:lang w:val="en-US" w:eastAsia="zh-CN"/>
    </w:rPr>
  </w:style>
  <w:style w:type="paragraph" w:styleId="10">
    <w:name w:val="toc 1"/>
    <w:basedOn w:val="a"/>
    <w:next w:val="a"/>
    <w:autoRedefine/>
    <w:semiHidden/>
    <w:rsid w:val="00383409"/>
    <w:pPr>
      <w:jc w:val="left"/>
    </w:pPr>
    <w:rPr>
      <w:rFonts w:ascii="Arial" w:eastAsia="Arial" w:hAnsi="Arial" w:cs="Arial"/>
      <w:szCs w:val="28"/>
      <w:lang w:val="en-US" w:eastAsia="zh-CN"/>
    </w:rPr>
  </w:style>
  <w:style w:type="paragraph" w:styleId="aa">
    <w:name w:val="toa heading"/>
    <w:basedOn w:val="a"/>
    <w:next w:val="a"/>
    <w:semiHidden/>
    <w:rsid w:val="00383409"/>
    <w:pPr>
      <w:spacing w:before="120"/>
      <w:jc w:val="left"/>
    </w:pPr>
    <w:rPr>
      <w:rFonts w:ascii="Arial" w:eastAsia="Arial" w:hAnsi="Arial" w:cs="Arial"/>
      <w:b/>
      <w:bCs/>
      <w:szCs w:val="28"/>
      <w:lang w:val="en-US" w:eastAsia="zh-CN"/>
    </w:rPr>
  </w:style>
  <w:style w:type="paragraph" w:styleId="ab">
    <w:name w:val="Title"/>
    <w:basedOn w:val="a"/>
    <w:qFormat/>
    <w:rsid w:val="00383409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28"/>
      <w:sz w:val="32"/>
      <w:szCs w:val="37"/>
      <w:lang w:val="en-US" w:eastAsia="zh-CN"/>
    </w:rPr>
  </w:style>
  <w:style w:type="table" w:styleId="31">
    <w:name w:val="Table Web 3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383409"/>
    <w:rPr>
      <w:rFonts w:ascii="Arial" w:eastAsia="Arial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Web 1"/>
    <w:basedOn w:val="a1"/>
    <w:rsid w:val="00383409"/>
    <w:rPr>
      <w:rFonts w:ascii="Arial" w:eastAsia="Arial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Theme"/>
    <w:basedOn w:val="a1"/>
    <w:rsid w:val="00383409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velope return"/>
    <w:basedOn w:val="a"/>
    <w:rsid w:val="00AC42C1"/>
  </w:style>
  <w:style w:type="paragraph" w:styleId="ae">
    <w:name w:val="Balloon Text"/>
    <w:basedOn w:val="a"/>
    <w:link w:val="af"/>
    <w:rsid w:val="003E2C81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link w:val="ae"/>
    <w:rsid w:val="003E2C81"/>
    <w:rPr>
      <w:rFonts w:ascii="Tahoma" w:hAnsi="Tahoma"/>
      <w:sz w:val="16"/>
      <w:lang w:val="en-GB"/>
    </w:rPr>
  </w:style>
  <w:style w:type="character" w:styleId="af0">
    <w:name w:val="annotation reference"/>
    <w:rsid w:val="007E4633"/>
    <w:rPr>
      <w:sz w:val="16"/>
      <w:szCs w:val="16"/>
    </w:rPr>
  </w:style>
  <w:style w:type="character" w:customStyle="1" w:styleId="a5">
    <w:name w:val="ท้ายกระดาษ อักขระ"/>
    <w:link w:val="a4"/>
    <w:rsid w:val="00446BB9"/>
    <w:rPr>
      <w:rFonts w:ascii="Arial" w:eastAsia="Arial" w:hAnsi="Arial" w:cs="Cordia New"/>
      <w:sz w:val="24"/>
      <w:szCs w:val="32"/>
      <w:lang w:eastAsia="zh-CN"/>
    </w:rPr>
  </w:style>
  <w:style w:type="paragraph" w:customStyle="1" w:styleId="af1">
    <w:name w:val="เนื้อเรื่อง"/>
    <w:basedOn w:val="a"/>
    <w:rsid w:val="00484368"/>
    <w:pPr>
      <w:ind w:right="386"/>
      <w:jc w:val="left"/>
    </w:pPr>
    <w:rPr>
      <w:rFonts w:eastAsia="Times New Roman" w:cs="Times New Roman"/>
      <w:color w:val="000080"/>
      <w:sz w:val="28"/>
      <w:szCs w:val="28"/>
      <w:lang w:val="th-TH"/>
    </w:rPr>
  </w:style>
  <w:style w:type="paragraph" w:customStyle="1" w:styleId="CM2">
    <w:name w:val="CM2"/>
    <w:basedOn w:val="a"/>
    <w:next w:val="a"/>
    <w:uiPriority w:val="99"/>
    <w:rsid w:val="00650EF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EucrosiaUP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DF2D1-25AE-41E5-B703-131C4EA5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</dc:creator>
  <cp:keywords/>
  <cp:lastModifiedBy>Thanisorn Intarawat (Aim)</cp:lastModifiedBy>
  <cp:revision>2</cp:revision>
  <cp:lastPrinted>2016-11-07T10:11:00Z</cp:lastPrinted>
  <dcterms:created xsi:type="dcterms:W3CDTF">2025-12-18T06:42:00Z</dcterms:created>
  <dcterms:modified xsi:type="dcterms:W3CDTF">2025-12-18T06:42:00Z</dcterms:modified>
</cp:coreProperties>
</file>